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91EF516" w14:textId="77777777" w:rsidR="000810B0" w:rsidRDefault="000810B0" w:rsidP="00F35B05">
      <w:pPr>
        <w:pStyle w:val="Rubrik2"/>
        <w:sectPr w:rsidR="000810B0" w:rsidSect="000810B0">
          <w:headerReference w:type="even" r:id="rId12"/>
          <w:headerReference w:type="default" r:id="rId13"/>
          <w:footerReference w:type="even" r:id="rId14"/>
          <w:footerReference w:type="default" r:id="rId15"/>
          <w:headerReference w:type="first" r:id="rId16"/>
          <w:footerReference w:type="first" r:id="rId17"/>
          <w:type w:val="continuous"/>
          <w:pgSz w:w="11900" w:h="16840"/>
          <w:pgMar w:top="3402" w:right="1979" w:bottom="1276" w:left="992" w:header="283" w:footer="737" w:gutter="0"/>
          <w:cols w:space="708"/>
          <w:noEndnote/>
          <w:titlePg/>
          <w:docGrid w:linePitch="326"/>
        </w:sectPr>
      </w:pPr>
      <w:bookmarkStart w:id="0" w:name="_Toc321146591"/>
    </w:p>
    <w:p w14:paraId="79A43EF2" w14:textId="67B2018C" w:rsidR="000810B0" w:rsidRPr="000810B0" w:rsidRDefault="000810B0" w:rsidP="000810B0">
      <w:pPr>
        <w:spacing w:after="0" w:line="240" w:lineRule="auto"/>
        <w:ind w:left="0" w:right="-568"/>
        <w:rPr>
          <w:szCs w:val="20"/>
        </w:rPr>
      </w:pPr>
      <w:r w:rsidRPr="000810B0">
        <w:rPr>
          <w:noProof/>
          <w:szCs w:val="20"/>
        </w:rPr>
        <mc:AlternateContent>
          <mc:Choice Requires="wps">
            <w:drawing>
              <wp:anchor distT="0" distB="0" distL="114300" distR="114300" simplePos="0" relativeHeight="251658240" behindDoc="0" locked="0" layoutInCell="1" allowOverlap="1" wp14:anchorId="626A4590" wp14:editId="323CF5E4">
                <wp:simplePos x="0" y="0"/>
                <wp:positionH relativeFrom="column">
                  <wp:posOffset>6518275</wp:posOffset>
                </wp:positionH>
                <wp:positionV relativeFrom="paragraph">
                  <wp:posOffset>78740</wp:posOffset>
                </wp:positionV>
                <wp:extent cx="1244600" cy="222885"/>
                <wp:effectExtent l="0" t="1905" r="0" b="3810"/>
                <wp:wrapNone/>
                <wp:docPr id="1" name="Textruta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44600" cy="2228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1FB7F87" w14:textId="77777777" w:rsidR="000810B0" w:rsidRPr="003D37FD" w:rsidRDefault="000810B0" w:rsidP="000810B0">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proofErr w:type="gramStart"/>
                            <w:r w:rsidRPr="003D37FD">
                              <w:rPr>
                                <w:rFonts w:ascii="Arial" w:hAnsi="Arial" w:cs="Arial"/>
                                <w:color w:val="FFFFFF"/>
                                <w:sz w:val="18"/>
                                <w:szCs w:val="18"/>
                              </w:rPr>
                              <w:t>30412</w:t>
                            </w:r>
                            <w:proofErr w:type="gramEnd"/>
                            <w:r w:rsidRPr="003D37FD">
                              <w:rPr>
                                <w:rFonts w:ascii="Arial" w:hAnsi="Arial" w:cs="Arial"/>
                                <w:color w:val="FFFFFF"/>
                                <w:sz w:val="18"/>
                                <w:szCs w:val="18"/>
                              </w:rPr>
                              <w:fldChar w:fldCharType="end"/>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type w14:anchorId="626A4590" id="_x0000_t202" coordsize="21600,21600" o:spt="202" path="m,l,21600r21600,l21600,xe">
                <v:stroke joinstyle="miter"/>
                <v:path gradientshapeok="t" o:connecttype="rect"/>
              </v:shapetype>
              <v:shape id="Textruta 1" o:spid="_x0000_s1026" type="#_x0000_t202" style="position:absolute;margin-left:513.25pt;margin-top:6.2pt;width:98pt;height:17.55pt;z-index:251658240;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" filled="f" stroked="f">
                <v:textbox style="mso-fit-shape-to-text:t">
                  <w:txbxContent>
                    <w:p w14:paraId="21FB7F87" w14:textId="77777777" w:rsidR="000810B0" w:rsidRPr="003D37FD" w:rsidRDefault="000810B0" w:rsidP="000810B0">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proofErr w:type="gramStart"/>
                      <w:r w:rsidRPr="003D37FD">
                        <w:rPr>
                          <w:rFonts w:ascii="Arial" w:hAnsi="Arial" w:cs="Arial"/>
                          <w:color w:val="FFFFFF"/>
                          <w:sz w:val="18"/>
                          <w:szCs w:val="18"/>
                        </w:rPr>
                        <w:t>30412</w:t>
                      </w:r>
                      <w:proofErr w:type="gramEnd"/>
                      <w:r w:rsidRPr="003D37FD">
                        <w:rPr>
                          <w:rFonts w:ascii="Arial" w:hAnsi="Arial" w:cs="Arial"/>
                          <w:color w:val="FFFFFF"/>
                          <w:sz w:val="18"/>
                          <w:szCs w:val="18"/>
                        </w:rPr>
                        <w:fldChar w:fldCharType="end"/>
                      </w:r>
                    </w:p>
                  </w:txbxContent>
                </v:textbox>
              </v:shape>
            </w:pict>
          </mc:Fallback>
        </mc:AlternateContent>
      </w:r>
    </w:p>
    <w:tbl>
      <w:tblPr>
        <w:tblW w:w="9039" w:type="dxa"/>
        <w:tblLayout w:type="fixed"/>
        <w:tblLook w:val="01E0" w:firstRow="1" w:lastRow="1" w:firstColumn="1" w:lastColumn="1" w:noHBand="0" w:noVBand="0"/>
      </w:tblPr>
      <w:tblGrid>
        <w:gridCol w:w="9039"/>
      </w:tblGrid>
      <w:tr w:rsidR="000810B0" w:rsidRPr="000810B0" w14:paraId="50540375" w14:textId="77777777">
        <w:trPr>
          <w:cantSplit/>
          <w:trHeight w:val="570"/>
        </w:trPr>
        <w:tc>
          <w:tcPr>
            <w:tcW w:w="9039" w:type="dxa"/>
            <w:tcBorders>
              <w:bottom w:val="single" w:sz="8" w:space="0" w:color="auto"/>
            </w:tcBorders>
            <w:tcMar>
              <w:left w:w="0" w:type="dxa"/>
              <w:right w:w="0" w:type="dxa"/>
            </w:tcMar>
            <w:vAlign w:val="bottom"/>
          </w:tcPr>
          <w:p w14:paraId="2D0FC061" w14:textId="6F288696" w:rsidR="000810B0" w:rsidRPr="000810B0" w:rsidRDefault="000810B0" w:rsidP="00334E26">
            <w:pPr>
              <w:pStyle w:val="Rubrik1"/>
            </w:pPr>
            <w:bookmarkStart w:id="1" w:name="_1314629194"/>
            <w:bookmarkStart w:id="2" w:name="Rubrik"/>
            <w:bookmarkEnd w:id="1"/>
            <w:bookmarkEnd w:id="2"/>
            <w:r w:rsidRPr="000810B0">
              <w:t>Tidig stickstart av Gore Acuseal graft</w:t>
            </w:r>
            <w:r w:rsidR="00334E26">
              <w:t xml:space="preserve">         Q Di 466</w:t>
            </w:r>
          </w:p>
        </w:tc>
      </w:tr>
    </w:tbl>
    <w:p w14:paraId="42157E83" w14:textId="71F0A116" w:rsidR="000810B0" w:rsidRPr="000810B0" w:rsidRDefault="000810B0" w:rsidP="000810B0">
      <w:pPr>
        <w:keepNext/>
        <w:spacing w:after="0" w:line="240" w:lineRule="auto"/>
        <w:ind w:left="0" w:right="0"/>
        <w:outlineLvl w:val="0"/>
        <w:rPr>
          <w:bCs/>
          <w:kern w:val="32"/>
          <w:sz w:val="16"/>
          <w:szCs w:val="16"/>
        </w:rPr>
      </w:pPr>
      <w:r w:rsidRPr="000810B0">
        <w:rPr>
          <w:bCs/>
          <w:kern w:val="32"/>
          <w:sz w:val="16"/>
          <w:szCs w:val="16"/>
        </w:rPr>
        <w:t xml:space="preserve">1 ex i </w:t>
      </w:r>
      <w:r w:rsidR="008E5035">
        <w:rPr>
          <w:bCs/>
          <w:kern w:val="32"/>
          <w:sz w:val="16"/>
          <w:szCs w:val="16"/>
        </w:rPr>
        <w:t>avdelnings</w:t>
      </w:r>
      <w:r w:rsidRPr="000810B0">
        <w:rPr>
          <w:bCs/>
          <w:kern w:val="32"/>
          <w:sz w:val="16"/>
          <w:szCs w:val="16"/>
        </w:rPr>
        <w:t>pärm</w:t>
      </w:r>
    </w:p>
    <w:p w14:paraId="4DA34DB7" w14:textId="77777777" w:rsidR="000810B0" w:rsidRPr="000810B0" w:rsidRDefault="000810B0" w:rsidP="000810B0">
      <w:pPr>
        <w:spacing w:after="0" w:line="240" w:lineRule="auto"/>
        <w:ind w:left="0" w:right="0"/>
        <w:rPr>
          <w:szCs w:val="20"/>
        </w:rPr>
      </w:pPr>
    </w:p>
    <w:p w14:paraId="0CE9556D" w14:textId="77777777" w:rsidR="000810B0" w:rsidRPr="000810B0" w:rsidRDefault="000810B0" w:rsidP="000810B0">
      <w:pPr>
        <w:keepNext/>
        <w:spacing w:before="240" w:after="60" w:line="240" w:lineRule="auto"/>
        <w:ind w:left="0" w:right="0"/>
        <w:outlineLvl w:val="1"/>
        <w:rPr>
          <w:rFonts w:ascii="Arial Fet" w:hAnsi="Arial Fet" w:cs="Arial"/>
          <w:b/>
          <w:bCs/>
          <w:iCs/>
          <w:sz w:val="28"/>
          <w:szCs w:val="28"/>
        </w:rPr>
      </w:pPr>
      <w:r w:rsidRPr="000810B0">
        <w:rPr>
          <w:rFonts w:ascii="Arial Fet" w:hAnsi="Arial Fet" w:cs="Arial"/>
          <w:b/>
          <w:bCs/>
          <w:iCs/>
          <w:sz w:val="28"/>
          <w:szCs w:val="28"/>
        </w:rPr>
        <w:t>Bakgrund</w:t>
      </w:r>
    </w:p>
    <w:p w14:paraId="6E7EF84F" w14:textId="77777777" w:rsidR="000810B0" w:rsidRPr="000810B0" w:rsidRDefault="000810B0" w:rsidP="000810B0">
      <w:pPr>
        <w:spacing w:after="0" w:line="240" w:lineRule="auto"/>
        <w:ind w:left="0" w:right="0"/>
        <w:rPr>
          <w:sz w:val="28"/>
          <w:szCs w:val="28"/>
        </w:rPr>
      </w:pPr>
      <w:r w:rsidRPr="000810B0">
        <w:rPr>
          <w:sz w:val="28"/>
          <w:szCs w:val="28"/>
        </w:rPr>
        <w:t xml:space="preserve">Basala hygienrutiner är den absolut viktigaste åtgärden för att förebygga smittspridning i vården. </w:t>
      </w:r>
    </w:p>
    <w:p w14:paraId="1808D401" w14:textId="77777777" w:rsidR="000810B0" w:rsidRPr="000810B0" w:rsidRDefault="000810B0" w:rsidP="000810B0">
      <w:pPr>
        <w:spacing w:after="0" w:line="240" w:lineRule="auto"/>
        <w:ind w:left="0" w:right="0"/>
        <w:rPr>
          <w:sz w:val="28"/>
          <w:szCs w:val="28"/>
        </w:rPr>
      </w:pPr>
      <w:r w:rsidRPr="000810B0">
        <w:rPr>
          <w:sz w:val="28"/>
          <w:szCs w:val="28"/>
        </w:rPr>
        <w:t xml:space="preserve">Den skall konsekvent tillämpas i alla vårdsituationer och av all personal, oavsett diagnos och vårdgivare. </w:t>
      </w:r>
    </w:p>
    <w:p w14:paraId="25B9F405" w14:textId="77777777" w:rsidR="000810B0" w:rsidRPr="000810B0" w:rsidRDefault="000810B0" w:rsidP="000810B0">
      <w:pPr>
        <w:spacing w:after="0" w:line="240" w:lineRule="auto"/>
        <w:ind w:left="0" w:right="0"/>
        <w:rPr>
          <w:sz w:val="28"/>
          <w:szCs w:val="28"/>
        </w:rPr>
      </w:pPr>
      <w:r w:rsidRPr="000810B0">
        <w:rPr>
          <w:sz w:val="28"/>
          <w:szCs w:val="28"/>
        </w:rPr>
        <w:t>Att utifrån medicinsk forskning, evidensbaserat handhavande och beprövad erfarenhet kring patientens kärlaccess minska risken för accessrelaterade infektioner och komplikationer. Se också Q Di 426: Kunskapsöversikt; tillgång till blodbanan-access.</w:t>
      </w:r>
    </w:p>
    <w:p w14:paraId="69D32C7F" w14:textId="77777777" w:rsidR="000810B0" w:rsidRPr="000810B0" w:rsidRDefault="000810B0" w:rsidP="000810B0">
      <w:pPr>
        <w:spacing w:after="0" w:line="240" w:lineRule="auto"/>
        <w:ind w:left="0" w:right="0"/>
        <w:rPr>
          <w:sz w:val="28"/>
          <w:szCs w:val="28"/>
        </w:rPr>
      </w:pPr>
      <w:r w:rsidRPr="000810B0">
        <w:rPr>
          <w:sz w:val="28"/>
          <w:szCs w:val="28"/>
        </w:rPr>
        <w:t xml:space="preserve">GORE ACUSEAL Vaskulär graft har en tri-lagers konstruktion vilket möjliggör tidig kanylering inom 24 timmar efter implantation. Det är viktigt att steril teknik används tills det kirurgiska snittet hunnit läka. </w:t>
      </w:r>
    </w:p>
    <w:p w14:paraId="655EE551" w14:textId="77777777" w:rsidR="000810B0" w:rsidRPr="000810B0" w:rsidRDefault="000810B0" w:rsidP="000810B0">
      <w:pPr>
        <w:spacing w:after="0" w:line="240" w:lineRule="auto"/>
        <w:ind w:left="0" w:right="0"/>
        <w:rPr>
          <w:sz w:val="28"/>
          <w:szCs w:val="28"/>
        </w:rPr>
      </w:pPr>
    </w:p>
    <w:p w14:paraId="049044D2" w14:textId="77777777" w:rsidR="000810B0" w:rsidRPr="000810B0" w:rsidRDefault="000810B0" w:rsidP="000810B0">
      <w:pPr>
        <w:keepNext/>
        <w:spacing w:before="240" w:after="60" w:line="240" w:lineRule="auto"/>
        <w:ind w:left="0" w:right="0"/>
        <w:outlineLvl w:val="1"/>
        <w:rPr>
          <w:rFonts w:ascii="Arial Fet" w:hAnsi="Arial Fet" w:cs="Arial"/>
          <w:b/>
          <w:bCs/>
          <w:iCs/>
          <w:sz w:val="28"/>
          <w:szCs w:val="28"/>
        </w:rPr>
      </w:pPr>
      <w:r w:rsidRPr="000810B0">
        <w:rPr>
          <w:rFonts w:ascii="Arial Fet" w:hAnsi="Arial Fet" w:cs="Arial"/>
          <w:b/>
          <w:bCs/>
          <w:iCs/>
          <w:sz w:val="28"/>
          <w:szCs w:val="28"/>
        </w:rPr>
        <w:t>Syfte</w:t>
      </w:r>
    </w:p>
    <w:p w14:paraId="2DACF173" w14:textId="77777777" w:rsidR="000810B0" w:rsidRPr="000810B0" w:rsidRDefault="000810B0" w:rsidP="000810B0">
      <w:pPr>
        <w:spacing w:after="0" w:line="240" w:lineRule="auto"/>
        <w:ind w:left="0" w:right="0"/>
        <w:rPr>
          <w:sz w:val="28"/>
          <w:szCs w:val="28"/>
        </w:rPr>
      </w:pPr>
      <w:r w:rsidRPr="000810B0">
        <w:rPr>
          <w:sz w:val="28"/>
          <w:szCs w:val="28"/>
        </w:rPr>
        <w:t>Att skapa tydliga och lätt förståelig lokal rutin för tidig stickstart i Acuseal graft där steril rutin krävs.</w:t>
      </w:r>
    </w:p>
    <w:p w14:paraId="5EB7955A" w14:textId="77777777" w:rsidR="000810B0" w:rsidRDefault="000810B0" w:rsidP="000810B0">
      <w:pPr>
        <w:spacing w:after="0" w:line="240" w:lineRule="auto"/>
        <w:ind w:left="0" w:right="0"/>
        <w:rPr>
          <w:sz w:val="28"/>
          <w:szCs w:val="28"/>
        </w:rPr>
      </w:pPr>
    </w:p>
    <w:p w14:paraId="6359AF47" w14:textId="77777777" w:rsidR="00334E26" w:rsidRDefault="00334E26" w:rsidP="000810B0">
      <w:pPr>
        <w:spacing w:after="0" w:line="240" w:lineRule="auto"/>
        <w:ind w:left="0" w:right="0"/>
        <w:rPr>
          <w:sz w:val="28"/>
          <w:szCs w:val="28"/>
        </w:rPr>
      </w:pPr>
    </w:p>
    <w:p w14:paraId="43E98FF6" w14:textId="77777777" w:rsidR="000810B0" w:rsidRPr="000810B0" w:rsidRDefault="000810B0" w:rsidP="000810B0">
      <w:pPr>
        <w:spacing w:after="0" w:line="240" w:lineRule="auto"/>
        <w:ind w:left="0" w:right="0"/>
        <w:rPr>
          <w:b/>
          <w:sz w:val="28"/>
          <w:szCs w:val="28"/>
        </w:rPr>
      </w:pPr>
      <w:r w:rsidRPr="000810B0">
        <w:rPr>
          <w:szCs w:val="20"/>
        </w:rPr>
        <w:br/>
      </w:r>
      <w:r w:rsidRPr="000810B0">
        <w:rPr>
          <w:b/>
          <w:sz w:val="28"/>
          <w:szCs w:val="28"/>
        </w:rPr>
        <w:t>Till stickstart behöver du</w:t>
      </w:r>
    </w:p>
    <w:p w14:paraId="7244AA47" w14:textId="77777777" w:rsidR="000810B0" w:rsidRPr="000810B0" w:rsidRDefault="000810B0" w:rsidP="000810B0">
      <w:pPr>
        <w:spacing w:after="0" w:line="240" w:lineRule="auto"/>
        <w:ind w:left="0" w:right="0"/>
        <w:rPr>
          <w:sz w:val="28"/>
          <w:szCs w:val="28"/>
        </w:rPr>
      </w:pPr>
      <w:r w:rsidRPr="000810B0">
        <w:rPr>
          <w:sz w:val="28"/>
          <w:szCs w:val="28"/>
        </w:rPr>
        <w:t xml:space="preserve">Siterite </w:t>
      </w:r>
    </w:p>
    <w:p w14:paraId="4F4564CC" w14:textId="77777777" w:rsidR="000810B0" w:rsidRDefault="000810B0" w:rsidP="000810B0">
      <w:pPr>
        <w:spacing w:after="0" w:line="240" w:lineRule="auto"/>
        <w:ind w:left="0" w:right="0"/>
        <w:rPr>
          <w:sz w:val="28"/>
          <w:szCs w:val="28"/>
        </w:rPr>
      </w:pPr>
      <w:r w:rsidRPr="000810B0">
        <w:rPr>
          <w:sz w:val="28"/>
          <w:szCs w:val="28"/>
        </w:rPr>
        <w:t>Sterilskydd för siterite.</w:t>
      </w:r>
    </w:p>
    <w:p w14:paraId="0942C28C" w14:textId="4253EB5A" w:rsidR="0056077C" w:rsidRPr="0056077C" w:rsidRDefault="0056077C" w:rsidP="077C9073">
      <w:pPr>
        <w:spacing w:after="0" w:line="240" w:lineRule="auto"/>
        <w:ind w:left="0" w:right="0"/>
        <w:rPr>
          <w:sz w:val="28"/>
          <w:szCs w:val="28"/>
        </w:rPr>
      </w:pPr>
      <w:r w:rsidRPr="077C9073">
        <w:rPr>
          <w:sz w:val="28"/>
          <w:szCs w:val="28"/>
        </w:rPr>
        <w:t>STERIL GEL</w:t>
      </w:r>
    </w:p>
    <w:p w14:paraId="3438BB74" w14:textId="77777777" w:rsidR="000810B0" w:rsidRPr="000810B0" w:rsidRDefault="000810B0" w:rsidP="000810B0">
      <w:pPr>
        <w:spacing w:after="0" w:line="240" w:lineRule="auto"/>
        <w:ind w:left="0" w:right="0"/>
        <w:rPr>
          <w:sz w:val="28"/>
          <w:szCs w:val="28"/>
        </w:rPr>
      </w:pPr>
      <w:r w:rsidRPr="000810B0">
        <w:rPr>
          <w:sz w:val="28"/>
          <w:szCs w:val="28"/>
        </w:rPr>
        <w:t>Universal set.</w:t>
      </w:r>
    </w:p>
    <w:p w14:paraId="7F7C26B5" w14:textId="77777777" w:rsidR="000810B0" w:rsidRPr="000810B0" w:rsidRDefault="000810B0" w:rsidP="000810B0">
      <w:pPr>
        <w:spacing w:after="0" w:line="240" w:lineRule="auto"/>
        <w:ind w:left="0" w:right="0"/>
        <w:rPr>
          <w:sz w:val="28"/>
          <w:szCs w:val="28"/>
        </w:rPr>
      </w:pPr>
      <w:r w:rsidRPr="000810B0">
        <w:rPr>
          <w:sz w:val="28"/>
          <w:szCs w:val="28"/>
        </w:rPr>
        <w:t>Sterila handskar.</w:t>
      </w:r>
    </w:p>
    <w:p w14:paraId="58E5D83A" w14:textId="77777777" w:rsidR="000810B0" w:rsidRPr="000810B0" w:rsidRDefault="000810B0" w:rsidP="000810B0">
      <w:pPr>
        <w:spacing w:after="0" w:line="240" w:lineRule="auto"/>
        <w:ind w:left="0" w:right="0"/>
        <w:rPr>
          <w:sz w:val="28"/>
          <w:szCs w:val="28"/>
        </w:rPr>
      </w:pPr>
      <w:r w:rsidRPr="000810B0">
        <w:rPr>
          <w:sz w:val="28"/>
          <w:szCs w:val="28"/>
        </w:rPr>
        <w:t>Steril rock.</w:t>
      </w:r>
    </w:p>
    <w:p w14:paraId="04A50742" w14:textId="77777777" w:rsidR="000810B0" w:rsidRPr="000810B0" w:rsidRDefault="000810B0" w:rsidP="000810B0">
      <w:pPr>
        <w:spacing w:after="0" w:line="240" w:lineRule="auto"/>
        <w:ind w:left="0" w:right="0"/>
        <w:rPr>
          <w:sz w:val="28"/>
          <w:szCs w:val="28"/>
        </w:rPr>
      </w:pPr>
      <w:r w:rsidRPr="000810B0">
        <w:rPr>
          <w:sz w:val="28"/>
          <w:szCs w:val="28"/>
        </w:rPr>
        <w:lastRenderedPageBreak/>
        <w:t>Op munskydd.</w:t>
      </w:r>
    </w:p>
    <w:p w14:paraId="4A142ED1" w14:textId="77777777" w:rsidR="000810B0" w:rsidRPr="000810B0" w:rsidRDefault="000810B0" w:rsidP="000810B0">
      <w:pPr>
        <w:spacing w:after="0" w:line="240" w:lineRule="auto"/>
        <w:ind w:left="0" w:right="0"/>
        <w:rPr>
          <w:sz w:val="28"/>
          <w:szCs w:val="28"/>
        </w:rPr>
      </w:pPr>
      <w:r w:rsidRPr="000810B0">
        <w:rPr>
          <w:sz w:val="28"/>
          <w:szCs w:val="28"/>
        </w:rPr>
        <w:t>Klorhexidinsprit 5 mg/ml för desinfektion.</w:t>
      </w:r>
    </w:p>
    <w:p w14:paraId="0354D87A" w14:textId="77777777" w:rsidR="000810B0" w:rsidRPr="000810B0" w:rsidRDefault="000810B0" w:rsidP="000810B0">
      <w:pPr>
        <w:spacing w:after="0" w:line="240" w:lineRule="auto"/>
        <w:ind w:left="0" w:right="0"/>
        <w:rPr>
          <w:sz w:val="28"/>
          <w:szCs w:val="28"/>
        </w:rPr>
      </w:pPr>
      <w:r w:rsidRPr="000810B0">
        <w:rPr>
          <w:sz w:val="28"/>
          <w:szCs w:val="28"/>
        </w:rPr>
        <w:t>Kanyl enl rek 17G vass</w:t>
      </w:r>
    </w:p>
    <w:p w14:paraId="69017DE9" w14:textId="77777777" w:rsidR="000810B0" w:rsidRPr="000810B0" w:rsidRDefault="000810B0" w:rsidP="000810B0">
      <w:pPr>
        <w:spacing w:after="0" w:line="240" w:lineRule="auto"/>
        <w:ind w:left="0" w:right="0"/>
        <w:rPr>
          <w:sz w:val="28"/>
          <w:szCs w:val="28"/>
        </w:rPr>
      </w:pPr>
      <w:proofErr w:type="gramStart"/>
      <w:r w:rsidRPr="000810B0">
        <w:rPr>
          <w:sz w:val="28"/>
          <w:szCs w:val="28"/>
        </w:rPr>
        <w:t>2 st</w:t>
      </w:r>
      <w:proofErr w:type="gramEnd"/>
      <w:r w:rsidRPr="000810B0">
        <w:rPr>
          <w:sz w:val="28"/>
          <w:szCs w:val="28"/>
        </w:rPr>
        <w:t xml:space="preserve"> 5 ml sprutor som är förfyllda med natriumklorid 9 mg/ml.</w:t>
      </w:r>
    </w:p>
    <w:p w14:paraId="79483952" w14:textId="77777777" w:rsidR="000810B0" w:rsidRPr="000810B0" w:rsidRDefault="000810B0" w:rsidP="000810B0">
      <w:pPr>
        <w:spacing w:after="0" w:line="240" w:lineRule="auto"/>
        <w:ind w:left="0" w:right="0"/>
        <w:rPr>
          <w:sz w:val="28"/>
          <w:szCs w:val="28"/>
        </w:rPr>
      </w:pPr>
      <w:proofErr w:type="gramStart"/>
      <w:r w:rsidRPr="000810B0">
        <w:rPr>
          <w:sz w:val="28"/>
          <w:szCs w:val="28"/>
        </w:rPr>
        <w:t>2 st</w:t>
      </w:r>
      <w:proofErr w:type="gramEnd"/>
      <w:r w:rsidRPr="000810B0">
        <w:rPr>
          <w:sz w:val="28"/>
          <w:szCs w:val="28"/>
        </w:rPr>
        <w:t xml:space="preserve"> IV 3000 barnstorlek.</w:t>
      </w:r>
    </w:p>
    <w:p w14:paraId="62CC0249" w14:textId="77777777" w:rsidR="000810B0" w:rsidRPr="000810B0" w:rsidRDefault="000810B0" w:rsidP="000810B0">
      <w:pPr>
        <w:spacing w:after="0" w:line="240" w:lineRule="auto"/>
        <w:ind w:left="0" w:right="0"/>
        <w:rPr>
          <w:sz w:val="28"/>
          <w:szCs w:val="28"/>
        </w:rPr>
      </w:pPr>
      <w:r w:rsidRPr="000810B0">
        <w:rPr>
          <w:sz w:val="28"/>
          <w:szCs w:val="28"/>
        </w:rPr>
        <w:t>1 paket Steristrip.</w:t>
      </w:r>
    </w:p>
    <w:p w14:paraId="4780A254" w14:textId="77777777" w:rsidR="000810B0" w:rsidRPr="000810B0" w:rsidRDefault="000810B0" w:rsidP="000810B0">
      <w:pPr>
        <w:spacing w:after="0" w:line="240" w:lineRule="auto"/>
        <w:ind w:left="0" w:right="0"/>
        <w:rPr>
          <w:sz w:val="28"/>
          <w:szCs w:val="28"/>
        </w:rPr>
      </w:pPr>
      <w:r w:rsidRPr="000810B0">
        <w:rPr>
          <w:sz w:val="28"/>
          <w:szCs w:val="28"/>
        </w:rPr>
        <w:t>Ev Xylocainspray.</w:t>
      </w:r>
    </w:p>
    <w:p w14:paraId="62DA98C0" w14:textId="77777777" w:rsidR="000810B0" w:rsidRPr="000810B0" w:rsidRDefault="000810B0" w:rsidP="000810B0">
      <w:pPr>
        <w:spacing w:after="0" w:line="240" w:lineRule="auto"/>
        <w:ind w:left="0" w:right="0"/>
        <w:rPr>
          <w:b/>
          <w:szCs w:val="20"/>
        </w:rPr>
      </w:pPr>
    </w:p>
    <w:p w14:paraId="291C6539" w14:textId="77777777" w:rsidR="00334E26" w:rsidRDefault="00334E26" w:rsidP="000810B0">
      <w:pPr>
        <w:spacing w:after="0" w:line="240" w:lineRule="auto"/>
        <w:ind w:left="0" w:right="0"/>
        <w:rPr>
          <w:b/>
          <w:sz w:val="28"/>
          <w:szCs w:val="28"/>
        </w:rPr>
      </w:pPr>
    </w:p>
    <w:p w14:paraId="7722F302" w14:textId="54A06A57" w:rsidR="000810B0" w:rsidRPr="000810B0" w:rsidRDefault="000810B0" w:rsidP="000810B0">
      <w:pPr>
        <w:spacing w:after="0" w:line="240" w:lineRule="auto"/>
        <w:ind w:left="0" w:right="0"/>
        <w:rPr>
          <w:b/>
          <w:sz w:val="28"/>
          <w:szCs w:val="28"/>
        </w:rPr>
      </w:pPr>
      <w:r w:rsidRPr="000810B0">
        <w:rPr>
          <w:b/>
          <w:sz w:val="28"/>
          <w:szCs w:val="28"/>
        </w:rPr>
        <w:t>Uförande</w:t>
      </w:r>
    </w:p>
    <w:p w14:paraId="12D19E32" w14:textId="77777777" w:rsidR="000810B0" w:rsidRPr="000810B0" w:rsidRDefault="000810B0" w:rsidP="000810B0">
      <w:pPr>
        <w:spacing w:after="0" w:line="240" w:lineRule="auto"/>
        <w:ind w:left="0" w:right="0"/>
        <w:rPr>
          <w:b/>
          <w:sz w:val="28"/>
          <w:szCs w:val="28"/>
        </w:rPr>
      </w:pPr>
    </w:p>
    <w:p w14:paraId="0EAEB16B" w14:textId="77777777" w:rsidR="000810B0" w:rsidRPr="000810B0" w:rsidRDefault="000810B0" w:rsidP="000810B0">
      <w:pPr>
        <w:spacing w:after="0" w:line="240" w:lineRule="auto"/>
        <w:ind w:left="0" w:right="0"/>
        <w:rPr>
          <w:sz w:val="28"/>
          <w:szCs w:val="28"/>
        </w:rPr>
      </w:pPr>
      <w:r w:rsidRPr="000810B0">
        <w:rPr>
          <w:sz w:val="28"/>
          <w:szCs w:val="28"/>
        </w:rPr>
        <w:t>Tänk på sterilt handhavande tills op-ärret är läkt!</w:t>
      </w:r>
    </w:p>
    <w:p w14:paraId="5ED913C3" w14:textId="77777777" w:rsidR="000810B0" w:rsidRPr="000810B0" w:rsidRDefault="000810B0" w:rsidP="000810B0">
      <w:pPr>
        <w:spacing w:after="0" w:line="240" w:lineRule="auto"/>
        <w:ind w:left="0" w:right="0"/>
        <w:rPr>
          <w:sz w:val="28"/>
          <w:szCs w:val="28"/>
        </w:rPr>
      </w:pPr>
      <w:r w:rsidRPr="000810B0">
        <w:rPr>
          <w:sz w:val="28"/>
          <w:szCs w:val="28"/>
        </w:rPr>
        <w:t>Två personer behövs både vid start och avslut, en steril och en o-steril.</w:t>
      </w:r>
    </w:p>
    <w:p w14:paraId="48D7FB07" w14:textId="77777777" w:rsidR="000810B0" w:rsidRPr="000810B0" w:rsidRDefault="000810B0" w:rsidP="000810B0">
      <w:pPr>
        <w:spacing w:after="0" w:line="240" w:lineRule="auto"/>
        <w:ind w:left="0" w:right="0"/>
        <w:rPr>
          <w:sz w:val="28"/>
          <w:szCs w:val="28"/>
        </w:rPr>
      </w:pPr>
    </w:p>
    <w:p w14:paraId="6A827E85" w14:textId="3760BB1C" w:rsidR="000810B0" w:rsidRPr="000810B0" w:rsidRDefault="000810B0" w:rsidP="000810B0">
      <w:pPr>
        <w:numPr>
          <w:ilvl w:val="0"/>
          <w:numId w:val="20"/>
        </w:numPr>
        <w:spacing w:after="160" w:line="259" w:lineRule="auto"/>
        <w:ind w:right="0"/>
        <w:contextualSpacing/>
        <w:rPr>
          <w:rFonts w:eastAsia="Calibri"/>
          <w:sz w:val="28"/>
          <w:szCs w:val="28"/>
          <w:lang w:eastAsia="en-US"/>
        </w:rPr>
      </w:pPr>
      <w:r w:rsidRPr="000810B0">
        <w:rPr>
          <w:rFonts w:eastAsia="Calibri"/>
          <w:sz w:val="28"/>
          <w:szCs w:val="28"/>
          <w:lang w:eastAsia="en-US"/>
        </w:rPr>
        <w:t xml:space="preserve">Kontrollera svirr, lyssna och känn. Studera armprotokoll och stickschema. För att se flödesriktningen i AV-graftet läs operationsberättelsen. Kontrollera med siterite och bestäm kanylernas placering. Stick inte närmaren än 3 cm från anastomosen. Stickteknik Ropeladder, det ska vara 1 cm avstånd mellan stickhålen. Spraya ev med Xylocainspray vänta 5 min. Ta på op mössa, op munskydd, sterila handskar och steril rock. </w:t>
      </w:r>
    </w:p>
    <w:p w14:paraId="2B3CAFA6" w14:textId="77777777" w:rsidR="000810B0" w:rsidRPr="000810B0" w:rsidRDefault="000810B0" w:rsidP="000810B0">
      <w:pPr>
        <w:spacing w:after="160" w:line="259" w:lineRule="auto"/>
        <w:ind w:left="360" w:right="0"/>
        <w:contextualSpacing/>
        <w:rPr>
          <w:rFonts w:eastAsia="Calibri"/>
          <w:sz w:val="28"/>
          <w:szCs w:val="28"/>
          <w:lang w:eastAsia="en-US"/>
        </w:rPr>
      </w:pPr>
    </w:p>
    <w:p w14:paraId="522B4C65" w14:textId="77777777" w:rsidR="000810B0" w:rsidRPr="000810B0" w:rsidRDefault="000810B0" w:rsidP="000810B0">
      <w:pPr>
        <w:numPr>
          <w:ilvl w:val="0"/>
          <w:numId w:val="20"/>
        </w:numPr>
        <w:spacing w:after="160" w:line="259" w:lineRule="auto"/>
        <w:ind w:right="0"/>
        <w:contextualSpacing/>
        <w:rPr>
          <w:rFonts w:eastAsia="Calibri"/>
          <w:sz w:val="28"/>
          <w:szCs w:val="28"/>
          <w:lang w:eastAsia="en-US"/>
        </w:rPr>
      </w:pPr>
      <w:r w:rsidRPr="000810B0">
        <w:rPr>
          <w:rFonts w:eastAsia="Calibri"/>
          <w:sz w:val="28"/>
          <w:szCs w:val="28"/>
          <w:lang w:eastAsia="en-US"/>
        </w:rPr>
        <w:t>Duka fram och förbered framplockat material med hjälp av o-steril assistent. Lägg det sterila underlägget under armen.</w:t>
      </w:r>
    </w:p>
    <w:p w14:paraId="621E9768" w14:textId="77777777" w:rsidR="000810B0" w:rsidRPr="000810B0" w:rsidRDefault="000810B0" w:rsidP="000810B0">
      <w:pPr>
        <w:numPr>
          <w:ilvl w:val="0"/>
          <w:numId w:val="20"/>
        </w:numPr>
        <w:spacing w:after="160" w:line="259" w:lineRule="auto"/>
        <w:ind w:right="0"/>
        <w:contextualSpacing/>
        <w:rPr>
          <w:rFonts w:eastAsia="Calibri"/>
          <w:sz w:val="28"/>
          <w:szCs w:val="28"/>
          <w:lang w:eastAsia="en-US"/>
        </w:rPr>
      </w:pPr>
      <w:r w:rsidRPr="000810B0">
        <w:rPr>
          <w:rFonts w:eastAsia="Calibri"/>
          <w:sz w:val="28"/>
          <w:szCs w:val="28"/>
          <w:lang w:eastAsia="en-US"/>
        </w:rPr>
        <w:t>Tvätta med Klorhexidinsprit, låt torka, sätt kanylerna, ultraljudslett (sterilt) i flödesriktningen. Ta foto. (första dialysen)</w:t>
      </w:r>
    </w:p>
    <w:p w14:paraId="4AA34D05" w14:textId="5FF78B8E" w:rsidR="000810B0" w:rsidRPr="000810B0" w:rsidRDefault="000810B0" w:rsidP="000810B0">
      <w:pPr>
        <w:numPr>
          <w:ilvl w:val="0"/>
          <w:numId w:val="20"/>
        </w:numPr>
        <w:spacing w:after="160" w:line="259" w:lineRule="auto"/>
        <w:ind w:right="0"/>
        <w:contextualSpacing/>
        <w:rPr>
          <w:rFonts w:eastAsia="Calibri"/>
          <w:sz w:val="28"/>
          <w:szCs w:val="28"/>
          <w:lang w:eastAsia="en-US"/>
        </w:rPr>
      </w:pPr>
      <w:r w:rsidRPr="000810B0">
        <w:rPr>
          <w:rFonts w:eastAsia="Calibri"/>
          <w:sz w:val="28"/>
          <w:szCs w:val="28"/>
          <w:lang w:eastAsia="en-US"/>
        </w:rPr>
        <w:t xml:space="preserve">När du ska sticka </w:t>
      </w:r>
      <w:proofErr w:type="gramStart"/>
      <w:r w:rsidRPr="000810B0">
        <w:rPr>
          <w:rFonts w:eastAsia="Calibri"/>
          <w:sz w:val="28"/>
          <w:szCs w:val="28"/>
          <w:lang w:eastAsia="en-US"/>
        </w:rPr>
        <w:t>sträck</w:t>
      </w:r>
      <w:r w:rsidR="008E5035">
        <w:rPr>
          <w:rFonts w:eastAsia="Calibri"/>
          <w:sz w:val="28"/>
          <w:szCs w:val="28"/>
          <w:lang w:eastAsia="en-US"/>
        </w:rPr>
        <w:t xml:space="preserve"> </w:t>
      </w:r>
      <w:r w:rsidRPr="000810B0">
        <w:rPr>
          <w:rFonts w:eastAsia="Calibri"/>
          <w:sz w:val="28"/>
          <w:szCs w:val="28"/>
          <w:lang w:eastAsia="en-US"/>
        </w:rPr>
        <w:t>huden</w:t>
      </w:r>
      <w:proofErr w:type="gramEnd"/>
      <w:r w:rsidRPr="000810B0">
        <w:rPr>
          <w:rFonts w:eastAsia="Calibri"/>
          <w:sz w:val="28"/>
          <w:szCs w:val="28"/>
          <w:lang w:eastAsia="en-US"/>
        </w:rPr>
        <w:t xml:space="preserve">, stick med 45 graders vinkel. Stick försiktigt tills du får blodsvar och plana ut när du för in kanylen, fixera kanylens vingar med steristrip och sätt sterilt för band IV 3000 barn över stickhålet. Kontrollera kanylens läge genom att aspirera och flusha tillbaka med tom 5 ml spruta. Det ska varas lätt både ut och in. Vrid ej </w:t>
      </w:r>
      <w:proofErr w:type="gramStart"/>
      <w:r w:rsidRPr="000810B0">
        <w:rPr>
          <w:rFonts w:eastAsia="Calibri"/>
          <w:sz w:val="28"/>
          <w:szCs w:val="28"/>
          <w:lang w:eastAsia="en-US"/>
        </w:rPr>
        <w:t>kanyl ögat</w:t>
      </w:r>
      <w:proofErr w:type="gramEnd"/>
      <w:r w:rsidRPr="000810B0">
        <w:rPr>
          <w:rFonts w:eastAsia="Calibri"/>
          <w:sz w:val="28"/>
          <w:szCs w:val="28"/>
          <w:lang w:eastAsia="en-US"/>
        </w:rPr>
        <w:t xml:space="preserve"> om det känns bra. Installera 5 ml NaCl 9mg/ml när du säkerställt kanylens placering i kärlet.</w:t>
      </w:r>
    </w:p>
    <w:p w14:paraId="75CE834B" w14:textId="77777777" w:rsidR="000810B0" w:rsidRPr="000810B0" w:rsidRDefault="000810B0" w:rsidP="000810B0">
      <w:pPr>
        <w:spacing w:after="160" w:line="259" w:lineRule="auto"/>
        <w:ind w:left="720" w:right="0"/>
        <w:contextualSpacing/>
        <w:rPr>
          <w:rFonts w:eastAsia="Calibri"/>
          <w:sz w:val="28"/>
          <w:szCs w:val="28"/>
          <w:lang w:eastAsia="en-US"/>
        </w:rPr>
      </w:pPr>
    </w:p>
    <w:p w14:paraId="0E8FC338" w14:textId="77777777" w:rsidR="000810B0" w:rsidRPr="000810B0" w:rsidRDefault="000810B0" w:rsidP="000810B0">
      <w:pPr>
        <w:spacing w:after="0" w:line="240" w:lineRule="auto"/>
        <w:ind w:left="0" w:right="0"/>
        <w:rPr>
          <w:sz w:val="28"/>
          <w:szCs w:val="28"/>
        </w:rPr>
      </w:pPr>
      <w:r w:rsidRPr="000810B0">
        <w:rPr>
          <w:sz w:val="28"/>
          <w:szCs w:val="28"/>
        </w:rPr>
        <w:t>Under dialys, kontrollera nålarna, arm, artär och ventryck ofta. Minst en gång per timma för att säkerställa nålplaceringen eftersom armen är svullen.</w:t>
      </w:r>
    </w:p>
    <w:p w14:paraId="3C40EF45" w14:textId="77777777" w:rsidR="000810B0" w:rsidRPr="000810B0" w:rsidRDefault="000810B0" w:rsidP="000810B0">
      <w:pPr>
        <w:spacing w:after="0" w:line="240" w:lineRule="auto"/>
        <w:ind w:left="0" w:right="0"/>
        <w:rPr>
          <w:sz w:val="28"/>
          <w:szCs w:val="28"/>
        </w:rPr>
      </w:pPr>
    </w:p>
    <w:p w14:paraId="2227FF30" w14:textId="77777777" w:rsidR="000810B0" w:rsidRPr="000810B0" w:rsidRDefault="000810B0" w:rsidP="000810B0">
      <w:pPr>
        <w:spacing w:after="0" w:line="240" w:lineRule="auto"/>
        <w:ind w:left="0" w:right="0"/>
        <w:rPr>
          <w:sz w:val="28"/>
          <w:szCs w:val="28"/>
        </w:rPr>
      </w:pPr>
    </w:p>
    <w:p w14:paraId="73759519" w14:textId="77777777" w:rsidR="000810B0" w:rsidRPr="000810B0" w:rsidRDefault="000810B0" w:rsidP="000810B0">
      <w:pPr>
        <w:spacing w:after="0" w:line="240" w:lineRule="auto"/>
        <w:ind w:left="0" w:right="0"/>
        <w:rPr>
          <w:sz w:val="28"/>
          <w:szCs w:val="28"/>
        </w:rPr>
      </w:pPr>
    </w:p>
    <w:p w14:paraId="00E5D6EC" w14:textId="77777777" w:rsidR="000810B0" w:rsidRPr="000810B0" w:rsidRDefault="000810B0" w:rsidP="000810B0">
      <w:pPr>
        <w:spacing w:after="0" w:line="240" w:lineRule="auto"/>
        <w:ind w:left="0" w:right="0"/>
        <w:rPr>
          <w:sz w:val="28"/>
          <w:szCs w:val="28"/>
        </w:rPr>
      </w:pPr>
    </w:p>
    <w:p w14:paraId="0C72D283" w14:textId="77777777" w:rsidR="000810B0" w:rsidRPr="000810B0" w:rsidRDefault="000810B0" w:rsidP="000810B0">
      <w:pPr>
        <w:spacing w:after="0" w:line="240" w:lineRule="auto"/>
        <w:ind w:left="0" w:right="0"/>
        <w:rPr>
          <w:sz w:val="28"/>
          <w:szCs w:val="28"/>
        </w:rPr>
      </w:pPr>
    </w:p>
    <w:p w14:paraId="2C02969A" w14:textId="77777777" w:rsidR="000810B0" w:rsidRPr="000810B0" w:rsidRDefault="000810B0" w:rsidP="000810B0">
      <w:pPr>
        <w:spacing w:after="0" w:line="240" w:lineRule="auto"/>
        <w:ind w:left="0" w:right="0"/>
        <w:rPr>
          <w:sz w:val="28"/>
          <w:szCs w:val="28"/>
        </w:rPr>
      </w:pPr>
    </w:p>
    <w:p w14:paraId="7A585AF6" w14:textId="77777777" w:rsidR="000810B0" w:rsidRPr="000810B0" w:rsidRDefault="000810B0" w:rsidP="000810B0">
      <w:pPr>
        <w:spacing w:after="0" w:line="240" w:lineRule="auto"/>
        <w:ind w:left="0" w:right="0"/>
        <w:rPr>
          <w:sz w:val="28"/>
          <w:szCs w:val="28"/>
        </w:rPr>
      </w:pPr>
    </w:p>
    <w:p w14:paraId="6C5C78F0" w14:textId="77777777" w:rsidR="000810B0" w:rsidRPr="000810B0" w:rsidRDefault="000810B0" w:rsidP="000810B0">
      <w:pPr>
        <w:spacing w:after="0" w:line="240" w:lineRule="auto"/>
        <w:ind w:left="0" w:right="0"/>
        <w:rPr>
          <w:sz w:val="28"/>
          <w:szCs w:val="28"/>
        </w:rPr>
      </w:pPr>
    </w:p>
    <w:p w14:paraId="32988367" w14:textId="77777777" w:rsidR="000810B0" w:rsidRPr="000810B0" w:rsidRDefault="000810B0" w:rsidP="000810B0">
      <w:pPr>
        <w:spacing w:after="0" w:line="240" w:lineRule="auto"/>
        <w:ind w:left="0" w:right="0"/>
        <w:rPr>
          <w:sz w:val="28"/>
          <w:szCs w:val="28"/>
        </w:rPr>
      </w:pPr>
    </w:p>
    <w:p w14:paraId="1FF5D5C5" w14:textId="77777777" w:rsidR="000810B0" w:rsidRPr="000810B0" w:rsidRDefault="000810B0" w:rsidP="000810B0">
      <w:pPr>
        <w:spacing w:after="0" w:line="240" w:lineRule="auto"/>
        <w:ind w:left="0" w:right="0"/>
        <w:rPr>
          <w:sz w:val="28"/>
          <w:szCs w:val="28"/>
        </w:rPr>
      </w:pPr>
    </w:p>
    <w:p w14:paraId="3516A7C1" w14:textId="77777777" w:rsidR="000810B0" w:rsidRPr="000810B0" w:rsidRDefault="000810B0" w:rsidP="000810B0">
      <w:pPr>
        <w:spacing w:after="0" w:line="240" w:lineRule="auto"/>
        <w:ind w:left="0" w:right="0"/>
        <w:rPr>
          <w:b/>
          <w:sz w:val="28"/>
          <w:szCs w:val="28"/>
        </w:rPr>
      </w:pPr>
      <w:r w:rsidRPr="000810B0">
        <w:rPr>
          <w:b/>
          <w:sz w:val="28"/>
          <w:szCs w:val="28"/>
        </w:rPr>
        <w:t>Förberedelse dialysavslut</w:t>
      </w:r>
    </w:p>
    <w:p w14:paraId="412E7200" w14:textId="0C3228D2" w:rsidR="000810B0" w:rsidRPr="000810B0" w:rsidRDefault="000810B0" w:rsidP="000810B0">
      <w:pPr>
        <w:spacing w:after="0" w:line="240" w:lineRule="auto"/>
        <w:ind w:left="0" w:right="0"/>
        <w:rPr>
          <w:sz w:val="28"/>
          <w:szCs w:val="28"/>
        </w:rPr>
      </w:pPr>
      <w:r w:rsidRPr="077C9073">
        <w:rPr>
          <w:sz w:val="28"/>
          <w:szCs w:val="28"/>
        </w:rPr>
        <w:t>Använd Universal set del två (sterila kompresser+duk)</w:t>
      </w:r>
    </w:p>
    <w:p w14:paraId="2DD85081" w14:textId="77777777" w:rsidR="000810B0" w:rsidRPr="000810B0" w:rsidRDefault="000810B0" w:rsidP="000810B0">
      <w:pPr>
        <w:spacing w:after="0" w:line="240" w:lineRule="auto"/>
        <w:ind w:left="0" w:right="0"/>
        <w:rPr>
          <w:sz w:val="28"/>
          <w:szCs w:val="28"/>
        </w:rPr>
      </w:pPr>
      <w:r w:rsidRPr="000810B0">
        <w:rPr>
          <w:sz w:val="28"/>
          <w:szCs w:val="28"/>
        </w:rPr>
        <w:t>Sterila handskar</w:t>
      </w:r>
    </w:p>
    <w:p w14:paraId="5E952AEB" w14:textId="77777777" w:rsidR="000810B0" w:rsidRPr="000810B0" w:rsidRDefault="000810B0" w:rsidP="000810B0">
      <w:pPr>
        <w:spacing w:after="0" w:line="240" w:lineRule="auto"/>
        <w:ind w:left="0" w:right="0"/>
        <w:rPr>
          <w:sz w:val="28"/>
          <w:szCs w:val="28"/>
        </w:rPr>
      </w:pPr>
      <w:r w:rsidRPr="000810B0">
        <w:rPr>
          <w:sz w:val="28"/>
          <w:szCs w:val="28"/>
        </w:rPr>
        <w:t>Op munskydd</w:t>
      </w:r>
    </w:p>
    <w:p w14:paraId="1B9C7335" w14:textId="77777777" w:rsidR="000810B0" w:rsidRPr="000810B0" w:rsidRDefault="000810B0" w:rsidP="000810B0">
      <w:pPr>
        <w:spacing w:after="0" w:line="240" w:lineRule="auto"/>
        <w:ind w:left="0" w:right="0"/>
        <w:rPr>
          <w:sz w:val="28"/>
          <w:szCs w:val="28"/>
        </w:rPr>
      </w:pPr>
      <w:r w:rsidRPr="000810B0">
        <w:rPr>
          <w:sz w:val="28"/>
          <w:szCs w:val="28"/>
        </w:rPr>
        <w:t>Op mössa.</w:t>
      </w:r>
    </w:p>
    <w:p w14:paraId="5BFC7911" w14:textId="77777777" w:rsidR="000810B0" w:rsidRPr="000810B0" w:rsidRDefault="000810B0" w:rsidP="000810B0">
      <w:pPr>
        <w:spacing w:after="0" w:line="240" w:lineRule="auto"/>
        <w:ind w:left="0" w:right="0"/>
        <w:rPr>
          <w:sz w:val="28"/>
          <w:szCs w:val="28"/>
        </w:rPr>
      </w:pPr>
      <w:r w:rsidRPr="000810B0">
        <w:rPr>
          <w:sz w:val="28"/>
          <w:szCs w:val="28"/>
        </w:rPr>
        <w:t>Steril rock.</w:t>
      </w:r>
    </w:p>
    <w:p w14:paraId="7FBD5F95" w14:textId="77777777" w:rsidR="000810B0" w:rsidRPr="000810B0" w:rsidRDefault="000810B0" w:rsidP="000810B0">
      <w:pPr>
        <w:spacing w:after="0" w:line="240" w:lineRule="auto"/>
        <w:ind w:left="0" w:right="0"/>
        <w:rPr>
          <w:sz w:val="28"/>
          <w:szCs w:val="28"/>
        </w:rPr>
      </w:pPr>
      <w:r w:rsidRPr="000810B0">
        <w:rPr>
          <w:sz w:val="28"/>
          <w:szCs w:val="28"/>
        </w:rPr>
        <w:t>Steril sårfilm med absdyna.</w:t>
      </w:r>
    </w:p>
    <w:p w14:paraId="1F08D23D" w14:textId="77777777" w:rsidR="000810B0" w:rsidRPr="000810B0" w:rsidRDefault="000810B0" w:rsidP="000810B0">
      <w:pPr>
        <w:spacing w:after="0" w:line="240" w:lineRule="auto"/>
        <w:ind w:left="0" w:right="0"/>
        <w:rPr>
          <w:szCs w:val="20"/>
        </w:rPr>
      </w:pPr>
    </w:p>
    <w:p w14:paraId="3076326C" w14:textId="77777777" w:rsidR="000810B0" w:rsidRPr="000810B0" w:rsidRDefault="000810B0" w:rsidP="000810B0">
      <w:pPr>
        <w:spacing w:after="0" w:line="240" w:lineRule="auto"/>
        <w:ind w:left="0" w:right="0"/>
        <w:rPr>
          <w:b/>
          <w:sz w:val="28"/>
          <w:szCs w:val="28"/>
        </w:rPr>
      </w:pPr>
      <w:r w:rsidRPr="000810B0">
        <w:rPr>
          <w:b/>
          <w:sz w:val="28"/>
          <w:szCs w:val="28"/>
        </w:rPr>
        <w:t>Avslut</w:t>
      </w:r>
    </w:p>
    <w:p w14:paraId="41791EEB" w14:textId="77777777" w:rsidR="000810B0" w:rsidRPr="000810B0" w:rsidRDefault="000810B0" w:rsidP="000810B0">
      <w:pPr>
        <w:spacing w:after="0" w:line="240" w:lineRule="auto"/>
        <w:ind w:left="0" w:right="0"/>
        <w:rPr>
          <w:sz w:val="28"/>
          <w:szCs w:val="28"/>
        </w:rPr>
      </w:pPr>
      <w:r w:rsidRPr="000810B0">
        <w:rPr>
          <w:sz w:val="28"/>
          <w:szCs w:val="28"/>
        </w:rPr>
        <w:t>Osteril ssk avslutar behandlingen och drar kanylerna medan den sterila ssk komprimerar och lägger på förbandet.</w:t>
      </w:r>
    </w:p>
    <w:p w14:paraId="5EA3F45C" w14:textId="2083D0A1" w:rsidR="000810B0" w:rsidRPr="000810B0" w:rsidRDefault="000810B0" w:rsidP="000810B0">
      <w:pPr>
        <w:spacing w:after="0" w:line="240" w:lineRule="auto"/>
        <w:ind w:left="0" w:right="0"/>
        <w:rPr>
          <w:sz w:val="28"/>
          <w:szCs w:val="28"/>
        </w:rPr>
      </w:pPr>
      <w:r w:rsidRPr="21EE2A47">
        <w:rPr>
          <w:sz w:val="28"/>
          <w:szCs w:val="28"/>
        </w:rPr>
        <w:t xml:space="preserve">OBS </w:t>
      </w:r>
      <w:r w:rsidRPr="21EE2A47">
        <w:rPr>
          <w:b/>
          <w:bCs/>
          <w:sz w:val="28"/>
          <w:szCs w:val="28"/>
        </w:rPr>
        <w:t>Viktigt att nålen dras ut i samma</w:t>
      </w:r>
      <w:r w:rsidR="16FBECB2" w:rsidRPr="21EE2A47">
        <w:rPr>
          <w:b/>
          <w:bCs/>
          <w:sz w:val="28"/>
          <w:szCs w:val="28"/>
        </w:rPr>
        <w:t xml:space="preserve"> </w:t>
      </w:r>
      <w:r w:rsidRPr="21EE2A47">
        <w:rPr>
          <w:b/>
          <w:bCs/>
          <w:sz w:val="28"/>
          <w:szCs w:val="28"/>
        </w:rPr>
        <w:t>vinkel,</w:t>
      </w:r>
      <w:r w:rsidR="05579AA4" w:rsidRPr="21EE2A47">
        <w:rPr>
          <w:b/>
          <w:bCs/>
          <w:sz w:val="28"/>
          <w:szCs w:val="28"/>
        </w:rPr>
        <w:t xml:space="preserve"> </w:t>
      </w:r>
      <w:r w:rsidRPr="21EE2A47">
        <w:rPr>
          <w:b/>
          <w:bCs/>
          <w:sz w:val="28"/>
          <w:szCs w:val="28"/>
          <w:u w:val="single"/>
        </w:rPr>
        <w:t>nålsögats position</w:t>
      </w:r>
      <w:r w:rsidRPr="21EE2A47">
        <w:rPr>
          <w:sz w:val="28"/>
          <w:szCs w:val="28"/>
        </w:rPr>
        <w:t xml:space="preserve"> som när den punkterades,</w:t>
      </w:r>
      <w:r w:rsidR="7F430965" w:rsidRPr="21EE2A47">
        <w:rPr>
          <w:sz w:val="28"/>
          <w:szCs w:val="28"/>
        </w:rPr>
        <w:t xml:space="preserve"> </w:t>
      </w:r>
      <w:r w:rsidRPr="21EE2A47">
        <w:rPr>
          <w:sz w:val="28"/>
          <w:szCs w:val="28"/>
        </w:rPr>
        <w:t>(om nålen vrids efter punktionen skall den vridas tillbaka innan den dras ut.)</w:t>
      </w:r>
    </w:p>
    <w:p w14:paraId="52E26934" w14:textId="52C5C217" w:rsidR="000810B0" w:rsidRPr="000810B0" w:rsidRDefault="000810B0" w:rsidP="000810B0">
      <w:pPr>
        <w:spacing w:after="0" w:line="240" w:lineRule="auto"/>
        <w:ind w:left="0" w:right="0"/>
        <w:rPr>
          <w:sz w:val="28"/>
          <w:szCs w:val="28"/>
        </w:rPr>
      </w:pPr>
      <w:r w:rsidRPr="077C9073">
        <w:rPr>
          <w:sz w:val="28"/>
          <w:szCs w:val="28"/>
        </w:rPr>
        <w:t>Tryck lätt över stickställena minst</w:t>
      </w:r>
      <w:r w:rsidR="758E1912" w:rsidRPr="077C9073">
        <w:rPr>
          <w:sz w:val="28"/>
          <w:szCs w:val="28"/>
        </w:rPr>
        <w:t xml:space="preserve"> </w:t>
      </w:r>
      <w:proofErr w:type="gramStart"/>
      <w:r w:rsidRPr="077C9073">
        <w:rPr>
          <w:sz w:val="28"/>
          <w:szCs w:val="28"/>
        </w:rPr>
        <w:t>10-15</w:t>
      </w:r>
      <w:proofErr w:type="gramEnd"/>
      <w:r w:rsidRPr="077C9073">
        <w:rPr>
          <w:sz w:val="28"/>
          <w:szCs w:val="28"/>
        </w:rPr>
        <w:t xml:space="preserve"> min. Tänk på att trycka där graftet perforerats, inte över stickhålet i huden.</w:t>
      </w:r>
    </w:p>
    <w:p w14:paraId="52EACC6D" w14:textId="6481D15C" w:rsidR="000810B0" w:rsidRPr="000810B0" w:rsidRDefault="000810B0" w:rsidP="000810B0">
      <w:pPr>
        <w:spacing w:after="0" w:line="240" w:lineRule="auto"/>
        <w:ind w:left="0" w:right="0"/>
        <w:rPr>
          <w:sz w:val="28"/>
          <w:szCs w:val="28"/>
        </w:rPr>
      </w:pPr>
      <w:r w:rsidRPr="21EE2A47">
        <w:rPr>
          <w:sz w:val="28"/>
          <w:szCs w:val="28"/>
        </w:rPr>
        <w:t>OBS!! Det är en hårfin balans mellan tillräckligt tryck för att förhindra blödning och överdrivet tryck som kan orsaka tromboser.</w:t>
      </w:r>
    </w:p>
    <w:p w14:paraId="14B157F4" w14:textId="77777777" w:rsidR="000810B0" w:rsidRPr="000810B0" w:rsidRDefault="000810B0" w:rsidP="000810B0">
      <w:pPr>
        <w:spacing w:after="0" w:line="240" w:lineRule="auto"/>
        <w:ind w:left="0" w:right="0"/>
        <w:rPr>
          <w:sz w:val="28"/>
          <w:szCs w:val="28"/>
        </w:rPr>
      </w:pPr>
      <w:r w:rsidRPr="000810B0">
        <w:rPr>
          <w:sz w:val="28"/>
          <w:szCs w:val="28"/>
        </w:rPr>
        <w:t>När blödningen avstannat, inspektera stickställena: svullnad? hematom?</w:t>
      </w:r>
    </w:p>
    <w:p w14:paraId="7287E3C2" w14:textId="77777777" w:rsidR="000810B0" w:rsidRPr="000810B0" w:rsidRDefault="000810B0" w:rsidP="000810B0">
      <w:pPr>
        <w:spacing w:after="0" w:line="240" w:lineRule="auto"/>
        <w:ind w:left="0" w:right="0"/>
        <w:rPr>
          <w:sz w:val="28"/>
          <w:szCs w:val="28"/>
        </w:rPr>
      </w:pPr>
      <w:r w:rsidRPr="000810B0">
        <w:rPr>
          <w:sz w:val="28"/>
          <w:szCs w:val="28"/>
        </w:rPr>
        <w:t xml:space="preserve">Sätt på Steril sårfilm med absdyna samt linda. </w:t>
      </w:r>
    </w:p>
    <w:p w14:paraId="62398B8D" w14:textId="77777777" w:rsidR="000810B0" w:rsidRPr="000810B0" w:rsidRDefault="000810B0" w:rsidP="000810B0">
      <w:pPr>
        <w:spacing w:after="0" w:line="240" w:lineRule="auto"/>
        <w:ind w:left="0" w:right="0"/>
        <w:rPr>
          <w:sz w:val="28"/>
          <w:szCs w:val="28"/>
        </w:rPr>
      </w:pPr>
      <w:r w:rsidRPr="000810B0">
        <w:rPr>
          <w:sz w:val="28"/>
          <w:szCs w:val="28"/>
        </w:rPr>
        <w:t>Förbandet tas bort efter 4 timmar annars finns risk för irritation och infektion.</w:t>
      </w:r>
    </w:p>
    <w:p w14:paraId="54AB86A6" w14:textId="77777777" w:rsidR="000810B0" w:rsidRPr="000810B0" w:rsidRDefault="000810B0" w:rsidP="000810B0">
      <w:pPr>
        <w:spacing w:after="0" w:line="240" w:lineRule="auto"/>
        <w:ind w:left="0" w:right="0"/>
        <w:rPr>
          <w:sz w:val="28"/>
          <w:szCs w:val="28"/>
        </w:rPr>
      </w:pPr>
    </w:p>
    <w:p w14:paraId="535973C2" w14:textId="77777777" w:rsidR="000810B0" w:rsidRPr="000810B0" w:rsidRDefault="000810B0" w:rsidP="000810B0">
      <w:pPr>
        <w:spacing w:after="0" w:line="240" w:lineRule="auto"/>
        <w:ind w:left="0" w:right="0"/>
        <w:rPr>
          <w:sz w:val="28"/>
          <w:szCs w:val="28"/>
        </w:rPr>
      </w:pPr>
      <w:r w:rsidRPr="000810B0">
        <w:rPr>
          <w:sz w:val="28"/>
          <w:szCs w:val="28"/>
        </w:rPr>
        <w:t>Avslutet får ej delegeras till undersköterska de två första veckorna eller tills op sår läkt och därefter måste det först föregås av tydliga instruktioner till undersköterskan.</w:t>
      </w:r>
    </w:p>
    <w:p w14:paraId="29BAB112" w14:textId="77777777" w:rsidR="000810B0" w:rsidRPr="000810B0" w:rsidRDefault="000810B0" w:rsidP="000810B0">
      <w:pPr>
        <w:spacing w:after="0" w:line="240" w:lineRule="auto"/>
        <w:ind w:left="0" w:right="0"/>
        <w:rPr>
          <w:sz w:val="28"/>
          <w:szCs w:val="28"/>
        </w:rPr>
      </w:pPr>
    </w:p>
    <w:p w14:paraId="7A27BFF9" w14:textId="77777777" w:rsidR="000810B0" w:rsidRPr="000810B0" w:rsidRDefault="000810B0" w:rsidP="000810B0">
      <w:pPr>
        <w:spacing w:after="0" w:line="240" w:lineRule="auto"/>
        <w:ind w:left="0" w:right="0"/>
        <w:rPr>
          <w:sz w:val="28"/>
          <w:szCs w:val="28"/>
        </w:rPr>
      </w:pPr>
    </w:p>
    <w:bookmarkEnd w:id="0"/>
    <w:p w14:paraId="76B9F95B" w14:textId="24513497" w:rsidR="00536A5A" w:rsidRPr="00536A5A" w:rsidRDefault="00536A5A" w:rsidP="00536A5A">
      <w:pPr>
        <w:spacing w:after="0" w:line="240" w:lineRule="auto"/>
        <w:ind w:left="0" w:right="0"/>
      </w:pPr>
    </w:p>
    <w:sectPr w:rsidR="00536A5A" w:rsidRPr="00536A5A" w:rsidSect="000810B0">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4797EBC" w14:textId="77777777" w:rsidR="00F93E5A" w:rsidRDefault="00F93E5A">
      <w:r>
        <w:separator/>
      </w:r>
    </w:p>
  </w:endnote>
  <w:endnote w:type="continuationSeparator" w:id="0">
    <w:p w14:paraId="77A04860" w14:textId="77777777" w:rsidR="00F93E5A" w:rsidRDefault="00F93E5A">
      <w:r>
        <w:continuationSeparator/>
      </w:r>
    </w:p>
  </w:endnote>
  <w:endnote w:type="continuationNotice" w:id="1">
    <w:p w14:paraId="7CBE4691" w14:textId="77777777" w:rsidR="00F93E5A" w:rsidRDefault="00F93E5A">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Arial Fet">
    <w:panose1 w:val="00000000000000000000"/>
    <w:charset w:val="00"/>
    <w:family w:val="swiss"/>
    <w:notTrueType/>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CCA5DF1" w14:textId="77777777" w:rsidR="00F93E5A" w:rsidRDefault="00F93E5A"/>
  </w:footnote>
  <w:footnote w:type="continuationSeparator" w:id="0">
    <w:p w14:paraId="44D970F9" w14:textId="77777777" w:rsidR="00F93E5A" w:rsidRDefault="00F93E5A">
      <w:r>
        <w:continuationSeparator/>
      </w:r>
    </w:p>
  </w:footnote>
  <w:footnote w:type="continuationNotice" w:id="1">
    <w:p w14:paraId="1799E8E4" w14:textId="77777777" w:rsidR="00F93E5A" w:rsidRDefault="00F93E5A">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0B98C2A" w14:textId="77777777" w:rsidR="0056077C" w:rsidRDefault="0056077C">
    <w:pPr>
      <w:pStyle w:val="Sidhuvud"/>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7" type="#_x0000_t202"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8" type="#_x0000_t202" style="position:absolute;margin-left:-13.6pt;margin-top:-5.1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8240"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objekt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212F393D"/>
    <w:multiLevelType w:val="hybridMultilevel"/>
    <w:tmpl w:val="32928138"/>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9"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1"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5"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7"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8"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602107201">
    <w:abstractNumId w:val="18"/>
  </w:num>
  <w:num w:numId="2" w16cid:durableId="386495773">
    <w:abstractNumId w:val="15"/>
  </w:num>
  <w:num w:numId="3" w16cid:durableId="794635762">
    <w:abstractNumId w:val="0"/>
  </w:num>
  <w:num w:numId="4" w16cid:durableId="218133368">
    <w:abstractNumId w:val="6"/>
  </w:num>
  <w:num w:numId="5" w16cid:durableId="160849633">
    <w:abstractNumId w:val="16"/>
  </w:num>
  <w:num w:numId="6" w16cid:durableId="725101526">
    <w:abstractNumId w:val="2"/>
  </w:num>
  <w:num w:numId="7" w16cid:durableId="1027025688">
    <w:abstractNumId w:val="12"/>
  </w:num>
  <w:num w:numId="8" w16cid:durableId="465392457">
    <w:abstractNumId w:val="9"/>
  </w:num>
  <w:num w:numId="9" w16cid:durableId="1499033496">
    <w:abstractNumId w:val="1"/>
  </w:num>
  <w:num w:numId="10" w16cid:durableId="574556017">
    <w:abstractNumId w:val="1"/>
  </w:num>
  <w:num w:numId="11" w16cid:durableId="1529876180">
    <w:abstractNumId w:val="3"/>
  </w:num>
  <w:num w:numId="12" w16cid:durableId="193272149">
    <w:abstractNumId w:val="4"/>
  </w:num>
  <w:num w:numId="13" w16cid:durableId="1290819263">
    <w:abstractNumId w:val="14"/>
  </w:num>
  <w:num w:numId="14" w16cid:durableId="1336375518">
    <w:abstractNumId w:val="10"/>
  </w:num>
  <w:num w:numId="15" w16cid:durableId="354380226">
    <w:abstractNumId w:val="7"/>
  </w:num>
  <w:num w:numId="16" w16cid:durableId="291643946">
    <w:abstractNumId w:val="13"/>
  </w:num>
  <w:num w:numId="17" w16cid:durableId="1230533717">
    <w:abstractNumId w:val="5"/>
  </w:num>
  <w:num w:numId="18" w16cid:durableId="678652689">
    <w:abstractNumId w:val="11"/>
  </w:num>
  <w:num w:numId="19" w16cid:durableId="908735014">
    <w:abstractNumId w:val="17"/>
  </w:num>
  <w:num w:numId="20" w16cid:durableId="213975407">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proofState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2F21"/>
    <w:rsid w:val="000655CC"/>
    <w:rsid w:val="000700AE"/>
    <w:rsid w:val="000810B0"/>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4E26"/>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0B4"/>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077C"/>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5035"/>
    <w:rsid w:val="008E682C"/>
    <w:rsid w:val="008E78A1"/>
    <w:rsid w:val="008F589F"/>
    <w:rsid w:val="00906238"/>
    <w:rsid w:val="00907EF9"/>
    <w:rsid w:val="0091295C"/>
    <w:rsid w:val="00914D58"/>
    <w:rsid w:val="00921F47"/>
    <w:rsid w:val="009228AB"/>
    <w:rsid w:val="0093085B"/>
    <w:rsid w:val="00931C57"/>
    <w:rsid w:val="009347A5"/>
    <w:rsid w:val="00942257"/>
    <w:rsid w:val="00942875"/>
    <w:rsid w:val="009471BF"/>
    <w:rsid w:val="00950E4E"/>
    <w:rsid w:val="009529BD"/>
    <w:rsid w:val="009533B4"/>
    <w:rsid w:val="00971D93"/>
    <w:rsid w:val="009B0EFB"/>
    <w:rsid w:val="009B1F6B"/>
    <w:rsid w:val="009B6887"/>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5218"/>
    <w:rsid w:val="00D915B1"/>
    <w:rsid w:val="00DA299D"/>
    <w:rsid w:val="00DA65C4"/>
    <w:rsid w:val="00DD2BE0"/>
    <w:rsid w:val="00DE4447"/>
    <w:rsid w:val="00DE4876"/>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93E5A"/>
    <w:rsid w:val="00FB2F0F"/>
    <w:rsid w:val="00FB5086"/>
    <w:rsid w:val="00FB5411"/>
    <w:rsid w:val="00FB6392"/>
    <w:rsid w:val="00FD26E3"/>
    <w:rsid w:val="00FD3C70"/>
    <w:rsid w:val="00FD6820"/>
    <w:rsid w:val="00FE12D8"/>
    <w:rsid w:val="00FF7C02"/>
    <w:rsid w:val="024801E3"/>
    <w:rsid w:val="050491E5"/>
    <w:rsid w:val="05579AA4"/>
    <w:rsid w:val="077C9073"/>
    <w:rsid w:val="16FBECB2"/>
    <w:rsid w:val="17EA122F"/>
    <w:rsid w:val="21EE2A47"/>
    <w:rsid w:val="5193D315"/>
    <w:rsid w:val="5B551F1C"/>
    <w:rsid w:val="647B2B65"/>
    <w:rsid w:val="6B2CF8ED"/>
    <w:rsid w:val="758E1912"/>
    <w:rsid w:val="7F430965"/>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F6667B0F-3CDE-4AD7-AF00-6F6712EDC37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eader" Target="header2.xml" Id="rId13" /><Relationship Type="http://schemas.openxmlformats.org/officeDocument/2006/relationships/fontTable" Target="fontTable.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oter" Target="footer3.xml" Id="rId17" /><Relationship Type="http://schemas.openxmlformats.org/officeDocument/2006/relationships/header" Target="head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footer" Target="footer2.xml" Id="rId15" /><Relationship Type="http://schemas.openxmlformats.org/officeDocument/2006/relationships/footnotes" Target="footnotes.xml" Id="rId10" /><Relationship Type="http://schemas.openxmlformats.org/officeDocument/2006/relationships/theme" Target="theme/theme1.xml" Id="rId19" /><Relationship Type="http://schemas.openxmlformats.org/officeDocument/2006/relationships/webSettings" Target="webSettings.xml" Id="rId9" /><Relationship Type="http://schemas.openxmlformats.org/officeDocument/2006/relationships/footer" Target="footer1.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1</TotalTime>
  <Pages>3</Pages>
  <Words>590</Words>
  <Characters>3131</Characters>
  <Application>Microsoft Office Word</Application>
  <DocSecurity>0</DocSecurity>
  <Lines>26</Lines>
  <Paragraphs>7</Paragraphs>
  <ScaleCrop>false</ScaleCrop>
  <Manager/>
  <Company/>
  <LinksUpToDate>false</LinksUpToDate>
  <CharactersWithSpaces>3714</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Tidig stickstart av Gore Acuseal graft Q Di 466</dc:title>
  <dc:subject/>
  <dc:creator>patrik.jens.johansson@vgregion.se</dc:creator>
  <keywords/>
  <lastModifiedBy>Anita Fredriksson</lastModifiedBy>
  <revision>9</revision>
  <lastPrinted>2016-03-31T19:56:00.0000000Z</lastPrinted>
  <dcterms:created xsi:type="dcterms:W3CDTF">2022-05-06T15:32:00.0000000Z</dcterms:created>
  <dcterms:modified xsi:type="dcterms:W3CDTF">2026-02-04T09:51:00.0000000Z</dcterms:modified>
</coreProperties>
</file>