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32578" w14:textId="634667BE" w:rsidR="00773C22" w:rsidRDefault="00773C22" w:rsidP="009A32ED">
      <w:pPr>
        <w:pStyle w:val="Heading1"/>
      </w:pPr>
    </w:p>
    <w:p w14:paraId="061914D4" w14:textId="1BB4159C" w:rsidR="00184167" w:rsidRDefault="5EA89165" w:rsidP="009A32ED">
      <w:pPr>
        <w:pStyle w:val="Heading1"/>
      </w:pPr>
      <w:proofErr w:type="spellStart"/>
      <w:r>
        <w:t>Hemoptys</w:t>
      </w:r>
      <w:proofErr w:type="spellEnd"/>
      <w:r>
        <w:t>, handläggning</w:t>
      </w:r>
      <w:bookmarkStart w:id="0" w:name="_Toc321146591"/>
    </w:p>
    <w:p w14:paraId="11BC1DCA" w14:textId="77777777" w:rsidR="009A32ED" w:rsidRDefault="009A32ED" w:rsidP="007049E2">
      <w:pPr>
        <w:pStyle w:val="Heading2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3A0E70EB" w:rsidR="009A32ED" w:rsidRPr="007A334E" w:rsidRDefault="0A0396AC" w:rsidP="009A32ED">
      <w:pPr>
        <w:ind w:right="-143"/>
      </w:pPr>
      <w:r>
        <w:t xml:space="preserve">Nytt dokument. </w:t>
      </w:r>
    </w:p>
    <w:p w14:paraId="6690E858" w14:textId="77777777" w:rsidR="00773C22" w:rsidRDefault="00773C22" w:rsidP="007049E2">
      <w:pPr>
        <w:pStyle w:val="Heading2"/>
      </w:pPr>
      <w:bookmarkStart w:id="3" w:name="_Toc72840807"/>
      <w:bookmarkStart w:id="4" w:name="_Toc100327186"/>
      <w:bookmarkStart w:id="5" w:name="_Toc106874289"/>
      <w:bookmarkEnd w:id="3"/>
    </w:p>
    <w:p w14:paraId="29B03EF5" w14:textId="77777777" w:rsidR="009A32ED" w:rsidRDefault="009A32ED" w:rsidP="007049E2">
      <w:pPr>
        <w:pStyle w:val="Heading2"/>
      </w:pPr>
      <w:r>
        <w:t>Bakgrund och syfte</w:t>
      </w:r>
      <w:bookmarkEnd w:id="4"/>
      <w:bookmarkEnd w:id="5"/>
      <w:r>
        <w:t xml:space="preserve"> </w:t>
      </w:r>
    </w:p>
    <w:p w14:paraId="0C467A5C" w14:textId="46C8E385" w:rsidR="4A83E2E4" w:rsidRDefault="4A83E2E4" w:rsidP="17D312DE">
      <w:pPr>
        <w:ind w:right="-143"/>
      </w:pPr>
      <w:proofErr w:type="spellStart"/>
      <w:r>
        <w:t>Hemoptys</w:t>
      </w:r>
      <w:proofErr w:type="spellEnd"/>
      <w:r>
        <w:t xml:space="preserve">, blödning och </w:t>
      </w:r>
      <w:r w:rsidRPr="09D7A0B0">
        <w:rPr>
          <w:i/>
          <w:iCs/>
        </w:rPr>
        <w:t xml:space="preserve">upphostning </w:t>
      </w:r>
      <w:r>
        <w:t xml:space="preserve">av blod från luftvägarna, kan delas in i livshotande och icke-livshotande </w:t>
      </w:r>
      <w:proofErr w:type="spellStart"/>
      <w:r>
        <w:t>hemoptys</w:t>
      </w:r>
      <w:proofErr w:type="spellEnd"/>
      <w:r>
        <w:t xml:space="preserve">. Ofta klassificeras </w:t>
      </w:r>
      <w:proofErr w:type="spellStart"/>
      <w:r>
        <w:t>hemoptys</w:t>
      </w:r>
      <w:proofErr w:type="spellEnd"/>
      <w:r>
        <w:t xml:space="preserve"> efter volymer men detta kan vara svårt för patienten att uppskatta.</w:t>
      </w:r>
      <w:r w:rsidRPr="0021620D">
        <w:rPr>
          <w:vertAlign w:val="superscript"/>
        </w:rPr>
        <w:t xml:space="preserve">[1] </w:t>
      </w:r>
    </w:p>
    <w:p w14:paraId="5D4AF03E" w14:textId="3D11B48F" w:rsidR="4A83E2E4" w:rsidRDefault="4A83E2E4" w:rsidP="17D312DE">
      <w:pPr>
        <w:ind w:right="-143"/>
      </w:pPr>
      <w:r w:rsidRPr="0021620D">
        <w:rPr>
          <w:b/>
          <w:bCs/>
        </w:rPr>
        <w:t xml:space="preserve">Livshotande </w:t>
      </w:r>
      <w:proofErr w:type="spellStart"/>
      <w:r w:rsidRPr="0021620D">
        <w:rPr>
          <w:b/>
          <w:bCs/>
        </w:rPr>
        <w:t>hemoptys</w:t>
      </w:r>
      <w:proofErr w:type="spellEnd"/>
      <w:r>
        <w:t xml:space="preserve"> </w:t>
      </w:r>
      <w:proofErr w:type="spellStart"/>
      <w:r>
        <w:t>orskar</w:t>
      </w:r>
      <w:proofErr w:type="spellEnd"/>
      <w:r>
        <w:t xml:space="preserve"> luftvägshinder, </w:t>
      </w:r>
      <w:proofErr w:type="spellStart"/>
      <w:r>
        <w:t>desaturation</w:t>
      </w:r>
      <w:proofErr w:type="spellEnd"/>
      <w:r>
        <w:t xml:space="preserve"> eller hemodynamisk instabilitet och/eller &gt;150 ml färskt blod över loppet av 24h eller &gt;100 ml/timme.</w:t>
      </w:r>
      <w:r w:rsidRPr="0021620D">
        <w:rPr>
          <w:vertAlign w:val="superscript"/>
        </w:rPr>
        <w:t xml:space="preserve">[2] </w:t>
      </w:r>
    </w:p>
    <w:p w14:paraId="6909B778" w14:textId="1C5DEF5C" w:rsidR="4A83E2E4" w:rsidRDefault="4A83E2E4" w:rsidP="17D312DE">
      <w:pPr>
        <w:ind w:right="-143"/>
      </w:pPr>
      <w:r w:rsidRPr="0021620D">
        <w:rPr>
          <w:b/>
          <w:bCs/>
        </w:rPr>
        <w:t xml:space="preserve">Icke-livshotande </w:t>
      </w:r>
      <w:proofErr w:type="spellStart"/>
      <w:r w:rsidRPr="0021620D">
        <w:rPr>
          <w:b/>
          <w:bCs/>
        </w:rPr>
        <w:t>hemoptys</w:t>
      </w:r>
      <w:proofErr w:type="spellEnd"/>
      <w:r>
        <w:t xml:space="preserve"> är situationer där ovan kriterier inte är uppfyllda. </w:t>
      </w:r>
    </w:p>
    <w:p w14:paraId="3C521B45" w14:textId="08CCE812" w:rsidR="02BEE9B0" w:rsidRDefault="02BEE9B0" w:rsidP="17D312DE">
      <w:pPr>
        <w:rPr>
          <w:color w:val="000000" w:themeColor="text2"/>
        </w:rPr>
      </w:pPr>
      <w:r w:rsidRPr="17D312DE">
        <w:rPr>
          <w:color w:val="000000" w:themeColor="text2"/>
        </w:rPr>
        <w:t xml:space="preserve">Rutin för handläggning av </w:t>
      </w:r>
      <w:proofErr w:type="spellStart"/>
      <w:r w:rsidRPr="17D312DE">
        <w:rPr>
          <w:color w:val="000000" w:themeColor="text2"/>
        </w:rPr>
        <w:t>hemoptys</w:t>
      </w:r>
      <w:proofErr w:type="spellEnd"/>
      <w:r w:rsidRPr="17D312DE">
        <w:rPr>
          <w:color w:val="000000" w:themeColor="text2"/>
        </w:rPr>
        <w:t xml:space="preserve"> inom NU-sjukvården. Rutinen vänder sig i första hand till läkare.</w:t>
      </w:r>
    </w:p>
    <w:p w14:paraId="6D69B3D5" w14:textId="77777777" w:rsidR="00773C22" w:rsidRDefault="00773C22" w:rsidP="007049E2">
      <w:pPr>
        <w:pStyle w:val="Heading2"/>
      </w:pPr>
    </w:p>
    <w:p w14:paraId="1D4B7707" w14:textId="44595118" w:rsidR="4A83E2E4" w:rsidRDefault="0021620D" w:rsidP="007049E2">
      <w:pPr>
        <w:pStyle w:val="Heading2"/>
      </w:pPr>
      <w:r>
        <w:t>I</w:t>
      </w:r>
      <w:r w:rsidR="4A83E2E4">
        <w:t xml:space="preserve">ndelning </w:t>
      </w:r>
    </w:p>
    <w:p w14:paraId="686F901C" w14:textId="625E5145" w:rsidR="4A83E2E4" w:rsidRDefault="4A83E2E4" w:rsidP="00FB463C">
      <w:pPr>
        <w:pStyle w:val="ListBullet"/>
        <w:numPr>
          <w:ilvl w:val="0"/>
          <w:numId w:val="39"/>
        </w:numPr>
      </w:pPr>
      <w:proofErr w:type="spellStart"/>
      <w:r>
        <w:t>Hemoptys</w:t>
      </w:r>
      <w:proofErr w:type="spellEnd"/>
      <w:r>
        <w:t xml:space="preserve"> med suspekt infektiös orsak </w:t>
      </w:r>
    </w:p>
    <w:p w14:paraId="339D3B33" w14:textId="2ECD5194" w:rsidR="4A83E2E4" w:rsidRDefault="4A83E2E4" w:rsidP="00FB463C">
      <w:pPr>
        <w:pStyle w:val="ListBullet"/>
        <w:numPr>
          <w:ilvl w:val="0"/>
          <w:numId w:val="39"/>
        </w:numPr>
      </w:pPr>
      <w:proofErr w:type="spellStart"/>
      <w:r>
        <w:t>Hemoptys</w:t>
      </w:r>
      <w:proofErr w:type="spellEnd"/>
      <w:r>
        <w:t xml:space="preserve"> med riskfaktorer för malignitet </w:t>
      </w:r>
    </w:p>
    <w:p w14:paraId="2411465D" w14:textId="1FC44D8F" w:rsidR="4A83E2E4" w:rsidRDefault="4A83E2E4" w:rsidP="00FB463C">
      <w:pPr>
        <w:pStyle w:val="ListBullet"/>
        <w:numPr>
          <w:ilvl w:val="0"/>
          <w:numId w:val="39"/>
        </w:numPr>
      </w:pPr>
      <w:proofErr w:type="spellStart"/>
      <w:r>
        <w:t>Hemoptys</w:t>
      </w:r>
      <w:proofErr w:type="spellEnd"/>
      <w:r>
        <w:t xml:space="preserve"> med oklar orsak </w:t>
      </w:r>
    </w:p>
    <w:p w14:paraId="6D5A83E8" w14:textId="349B0493" w:rsidR="4A83E2E4" w:rsidRDefault="4A83E2E4" w:rsidP="007049E2">
      <w:pPr>
        <w:pStyle w:val="MellanrubrikVGR"/>
      </w:pPr>
      <w:r>
        <w:t xml:space="preserve">Mekanismer </w:t>
      </w:r>
    </w:p>
    <w:p w14:paraId="423892AD" w14:textId="0673A4A7" w:rsidR="4A83E2E4" w:rsidRDefault="4A83E2E4" w:rsidP="00FB463C">
      <w:pPr>
        <w:pStyle w:val="ListBullet"/>
        <w:numPr>
          <w:ilvl w:val="0"/>
          <w:numId w:val="40"/>
        </w:numPr>
      </w:pPr>
      <w:r>
        <w:t xml:space="preserve">Irritation/erosion av bronkslemhinna </w:t>
      </w:r>
    </w:p>
    <w:p w14:paraId="35F2B1A4" w14:textId="0E107856" w:rsidR="4A83E2E4" w:rsidRDefault="4A83E2E4" w:rsidP="00FB463C">
      <w:pPr>
        <w:pStyle w:val="ListBullet"/>
        <w:numPr>
          <w:ilvl w:val="0"/>
          <w:numId w:val="40"/>
        </w:numPr>
      </w:pPr>
      <w:r>
        <w:t xml:space="preserve">Högt </w:t>
      </w:r>
      <w:proofErr w:type="spellStart"/>
      <w:r>
        <w:t>pulmoarteriellt</w:t>
      </w:r>
      <w:proofErr w:type="spellEnd"/>
      <w:r>
        <w:t xml:space="preserve"> tryck  </w:t>
      </w:r>
    </w:p>
    <w:p w14:paraId="6010BC6E" w14:textId="6440FFCC" w:rsidR="4A83E2E4" w:rsidRDefault="4A83E2E4" w:rsidP="00FB463C">
      <w:pPr>
        <w:pStyle w:val="ListBullet"/>
        <w:numPr>
          <w:ilvl w:val="0"/>
          <w:numId w:val="40"/>
        </w:numPr>
      </w:pPr>
      <w:r>
        <w:t>Koagulationsrubbning</w:t>
      </w:r>
    </w:p>
    <w:p w14:paraId="355536A3" w14:textId="23894CB7" w:rsidR="16DBBB61" w:rsidRDefault="16DBBB61" w:rsidP="007049E2">
      <w:pPr>
        <w:pStyle w:val="MellanrubrikVGR"/>
        <w:rPr>
          <w:rFonts w:ascii="Times New Roman" w:hAnsi="Times New Roman"/>
          <w:bCs/>
          <w:iCs/>
          <w:color w:val="000000" w:themeColor="text2"/>
          <w:sz w:val="24"/>
        </w:rPr>
      </w:pPr>
      <w:r w:rsidRPr="17D312DE">
        <w:t xml:space="preserve">Orsaker i fallande </w:t>
      </w:r>
      <w:proofErr w:type="gramStart"/>
      <w:r w:rsidRPr="17D312DE">
        <w:t>incidens</w:t>
      </w:r>
      <w:r w:rsidRPr="17D312DE">
        <w:rPr>
          <w:vertAlign w:val="superscript"/>
        </w:rPr>
        <w:t>[</w:t>
      </w:r>
      <w:proofErr w:type="gramEnd"/>
      <w:r w:rsidRPr="17D312DE">
        <w:rPr>
          <w:vertAlign w:val="superscript"/>
        </w:rPr>
        <w:t>3]</w:t>
      </w:r>
      <w:r w:rsidRPr="17D312DE">
        <w:t xml:space="preserve">: </w:t>
      </w:r>
    </w:p>
    <w:p w14:paraId="0D64A051" w14:textId="4FEE071B" w:rsidR="16DBBB61" w:rsidRDefault="16DBBB61" w:rsidP="00FB463C">
      <w:pPr>
        <w:pStyle w:val="ListBullet"/>
        <w:numPr>
          <w:ilvl w:val="0"/>
          <w:numId w:val="41"/>
        </w:numPr>
      </w:pPr>
      <w:r w:rsidRPr="09D7A0B0">
        <w:t>Lungcancer och/eller Bronkialcancer</w:t>
      </w:r>
    </w:p>
    <w:p w14:paraId="4A391100" w14:textId="2629AFC6" w:rsidR="16DBBB61" w:rsidRDefault="16DBBB61" w:rsidP="00FB463C">
      <w:pPr>
        <w:pStyle w:val="ListBullet"/>
        <w:numPr>
          <w:ilvl w:val="0"/>
          <w:numId w:val="41"/>
        </w:numPr>
      </w:pPr>
      <w:proofErr w:type="spellStart"/>
      <w:r w:rsidRPr="09D7A0B0">
        <w:t>Bronkiektasier</w:t>
      </w:r>
      <w:proofErr w:type="spellEnd"/>
    </w:p>
    <w:p w14:paraId="1D6F7F52" w14:textId="2B5808DE" w:rsidR="16DBBB61" w:rsidRDefault="16DBBB61" w:rsidP="00FB463C">
      <w:pPr>
        <w:pStyle w:val="ListBullet"/>
        <w:numPr>
          <w:ilvl w:val="0"/>
          <w:numId w:val="41"/>
        </w:numPr>
      </w:pPr>
      <w:proofErr w:type="spellStart"/>
      <w:r w:rsidRPr="09D7A0B0">
        <w:t>Ideopatisk</w:t>
      </w:r>
      <w:proofErr w:type="spellEnd"/>
    </w:p>
    <w:p w14:paraId="47375505" w14:textId="0ABAB639" w:rsidR="16DBBB61" w:rsidRDefault="16DBBB61" w:rsidP="00FB463C">
      <w:pPr>
        <w:pStyle w:val="ListBullet"/>
        <w:numPr>
          <w:ilvl w:val="0"/>
          <w:numId w:val="41"/>
        </w:numPr>
      </w:pPr>
      <w:r w:rsidRPr="09D7A0B0">
        <w:t>Nedre luftvägsinfektion</w:t>
      </w:r>
    </w:p>
    <w:p w14:paraId="07EF7915" w14:textId="1FED73B1" w:rsidR="16DBBB61" w:rsidRDefault="16DBBB61" w:rsidP="00FB463C">
      <w:pPr>
        <w:pStyle w:val="ListBullet"/>
        <w:numPr>
          <w:ilvl w:val="0"/>
          <w:numId w:val="41"/>
        </w:numPr>
      </w:pPr>
      <w:r w:rsidRPr="09D7A0B0">
        <w:rPr>
          <w:lang w:val="nb-NO"/>
        </w:rPr>
        <w:t xml:space="preserve">Iatrogen (bl.a. AK, ASA, biopsi, luftvägsstent) </w:t>
      </w:r>
    </w:p>
    <w:p w14:paraId="6CBEC365" w14:textId="5A6FF19C" w:rsidR="16DBBB61" w:rsidRDefault="16DBBB61" w:rsidP="00FB463C">
      <w:pPr>
        <w:pStyle w:val="ListBullet"/>
        <w:numPr>
          <w:ilvl w:val="0"/>
          <w:numId w:val="41"/>
        </w:numPr>
      </w:pPr>
      <w:r w:rsidRPr="09D7A0B0">
        <w:t>Lungemboli</w:t>
      </w:r>
    </w:p>
    <w:p w14:paraId="62A587B2" w14:textId="43044B99" w:rsidR="16DBBB61" w:rsidRDefault="16DBBB61" w:rsidP="007049E2">
      <w:pPr>
        <w:pStyle w:val="MellanrubrikVGR"/>
        <w:rPr>
          <w:rFonts w:ascii="Times New Roman" w:hAnsi="Times New Roman"/>
          <w:color w:val="000000" w:themeColor="text2"/>
          <w:sz w:val="24"/>
          <w:szCs w:val="24"/>
        </w:rPr>
      </w:pPr>
      <w:r w:rsidRPr="17D312DE">
        <w:t>Övriga</w:t>
      </w:r>
    </w:p>
    <w:p w14:paraId="4D1A7E6A" w14:textId="0AB80727" w:rsidR="16DBBB61" w:rsidRPr="00FB463C" w:rsidRDefault="16DBBB61" w:rsidP="00FB463C">
      <w:pPr>
        <w:pStyle w:val="ListBullet"/>
        <w:numPr>
          <w:ilvl w:val="0"/>
          <w:numId w:val="42"/>
        </w:numPr>
      </w:pPr>
      <w:r w:rsidRPr="00FB463C">
        <w:t xml:space="preserve">Cystisk fibros-relaterad </w:t>
      </w:r>
      <w:proofErr w:type="spellStart"/>
      <w:r w:rsidRPr="00FB463C">
        <w:t>bronkiektasi</w:t>
      </w:r>
      <w:proofErr w:type="spellEnd"/>
    </w:p>
    <w:p w14:paraId="5178933C" w14:textId="5EFA0F52" w:rsidR="16DBBB61" w:rsidRPr="00FB463C" w:rsidRDefault="16DBBB61" w:rsidP="00FB463C">
      <w:pPr>
        <w:pStyle w:val="ListBullet"/>
        <w:numPr>
          <w:ilvl w:val="0"/>
          <w:numId w:val="42"/>
        </w:numPr>
      </w:pPr>
      <w:r w:rsidRPr="00FB463C">
        <w:t>AV malformation</w:t>
      </w:r>
    </w:p>
    <w:p w14:paraId="12F18F1F" w14:textId="30A7227F" w:rsidR="16DBBB61" w:rsidRPr="00FB463C" w:rsidRDefault="16DBBB61" w:rsidP="00FB463C">
      <w:pPr>
        <w:pStyle w:val="ListBullet"/>
        <w:numPr>
          <w:ilvl w:val="0"/>
          <w:numId w:val="42"/>
        </w:numPr>
      </w:pPr>
      <w:r w:rsidRPr="00FB463C">
        <w:t>Lungödem</w:t>
      </w:r>
    </w:p>
    <w:p w14:paraId="1448C3C9" w14:textId="631558E4" w:rsidR="16DBBB61" w:rsidRPr="00FB463C" w:rsidRDefault="16DBBB61" w:rsidP="00FB463C">
      <w:pPr>
        <w:pStyle w:val="ListBullet"/>
        <w:numPr>
          <w:ilvl w:val="0"/>
          <w:numId w:val="42"/>
        </w:numPr>
      </w:pPr>
      <w:proofErr w:type="spellStart"/>
      <w:r w:rsidRPr="00FB463C">
        <w:t>Aspergillom</w:t>
      </w:r>
      <w:proofErr w:type="spellEnd"/>
    </w:p>
    <w:p w14:paraId="38C09425" w14:textId="0C3D8A4E" w:rsidR="16DBBB61" w:rsidRPr="00FB463C" w:rsidRDefault="16DBBB61" w:rsidP="00FB463C">
      <w:pPr>
        <w:pStyle w:val="ListBullet"/>
        <w:numPr>
          <w:ilvl w:val="0"/>
          <w:numId w:val="42"/>
        </w:numPr>
      </w:pPr>
      <w:r w:rsidRPr="00FB463C">
        <w:t>Tuberkulos</w:t>
      </w:r>
    </w:p>
    <w:p w14:paraId="6FA868A3" w14:textId="3FE30E14" w:rsidR="16DBBB61" w:rsidRPr="00FB463C" w:rsidRDefault="16DBBB61" w:rsidP="00FB463C">
      <w:pPr>
        <w:pStyle w:val="ListBullet"/>
        <w:numPr>
          <w:ilvl w:val="0"/>
          <w:numId w:val="42"/>
        </w:numPr>
      </w:pPr>
      <w:proofErr w:type="spellStart"/>
      <w:r w:rsidRPr="00FB463C">
        <w:t>Vaskulit</w:t>
      </w:r>
      <w:proofErr w:type="spellEnd"/>
    </w:p>
    <w:p w14:paraId="6578421C" w14:textId="30A7AFC6" w:rsidR="16DBBB61" w:rsidRPr="00FB463C" w:rsidRDefault="16DBBB61" w:rsidP="00FB463C">
      <w:pPr>
        <w:pStyle w:val="ListBullet"/>
        <w:numPr>
          <w:ilvl w:val="0"/>
          <w:numId w:val="42"/>
        </w:numPr>
      </w:pPr>
      <w:proofErr w:type="spellStart"/>
      <w:r w:rsidRPr="00FB463C">
        <w:t>Arteriobronkiell</w:t>
      </w:r>
      <w:proofErr w:type="spellEnd"/>
      <w:r w:rsidRPr="00FB463C">
        <w:t xml:space="preserve"> fistel</w:t>
      </w:r>
    </w:p>
    <w:p w14:paraId="4EC317AC" w14:textId="2B8CA5C8" w:rsidR="16DBBB61" w:rsidRPr="00FB463C" w:rsidRDefault="16DBBB61" w:rsidP="00FB463C">
      <w:pPr>
        <w:pStyle w:val="ListBullet"/>
        <w:numPr>
          <w:ilvl w:val="0"/>
          <w:numId w:val="42"/>
        </w:numPr>
      </w:pPr>
      <w:proofErr w:type="spellStart"/>
      <w:r w:rsidRPr="00FB463C">
        <w:t>Granulomatös</w:t>
      </w:r>
      <w:proofErr w:type="spellEnd"/>
      <w:r w:rsidRPr="00FB463C">
        <w:t xml:space="preserve"> sjukdom (</w:t>
      </w:r>
      <w:proofErr w:type="spellStart"/>
      <w:r w:rsidRPr="00FB463C">
        <w:t>Sarkoidos</w:t>
      </w:r>
      <w:proofErr w:type="spellEnd"/>
      <w:r w:rsidRPr="00FB463C">
        <w:t>)</w:t>
      </w:r>
    </w:p>
    <w:p w14:paraId="0B29458D" w14:textId="28C8CD79" w:rsidR="16DBBB61" w:rsidRPr="00FB463C" w:rsidRDefault="16DBBB61" w:rsidP="00FB463C">
      <w:pPr>
        <w:pStyle w:val="ListBullet"/>
        <w:numPr>
          <w:ilvl w:val="0"/>
          <w:numId w:val="42"/>
        </w:numPr>
      </w:pPr>
      <w:r w:rsidRPr="00FB463C">
        <w:t>Lymfom</w:t>
      </w:r>
    </w:p>
    <w:p w14:paraId="51ECDA91" w14:textId="06DF32BB" w:rsidR="16DBBB61" w:rsidRPr="00FB463C" w:rsidRDefault="16DBBB61" w:rsidP="00FB463C">
      <w:pPr>
        <w:pStyle w:val="ListBullet"/>
        <w:numPr>
          <w:ilvl w:val="0"/>
          <w:numId w:val="42"/>
        </w:numPr>
      </w:pPr>
      <w:proofErr w:type="spellStart"/>
      <w:r w:rsidRPr="00FB463C">
        <w:t>Pulmonell</w:t>
      </w:r>
      <w:proofErr w:type="spellEnd"/>
      <w:r w:rsidRPr="00FB463C">
        <w:t xml:space="preserve"> hypertension</w:t>
      </w:r>
    </w:p>
    <w:p w14:paraId="147C199F" w14:textId="503B4681" w:rsidR="4DB1B4FF" w:rsidRDefault="4DB1B4FF" w:rsidP="007049E2">
      <w:pPr>
        <w:pStyle w:val="MellanrubrikVGR"/>
      </w:pPr>
      <w:r w:rsidRPr="09D7A0B0">
        <w:t>Differentialdiagnoser</w:t>
      </w:r>
    </w:p>
    <w:p w14:paraId="614222A3" w14:textId="6A04FBF7" w:rsidR="4DB1B4FF" w:rsidRDefault="4DB1B4FF" w:rsidP="09D7A0B0">
      <w:proofErr w:type="spellStart"/>
      <w:r w:rsidRPr="09D7A0B0">
        <w:rPr>
          <w:color w:val="000000" w:themeColor="text2"/>
        </w:rPr>
        <w:t>Hemoptys</w:t>
      </w:r>
      <w:proofErr w:type="spellEnd"/>
      <w:r w:rsidRPr="09D7A0B0">
        <w:rPr>
          <w:color w:val="000000" w:themeColor="text2"/>
        </w:rPr>
        <w:t xml:space="preserve"> skall skiljas från</w:t>
      </w:r>
    </w:p>
    <w:p w14:paraId="703EA3F2" w14:textId="5159A739" w:rsidR="472FD01D" w:rsidRPr="007A58CD" w:rsidRDefault="472FD01D" w:rsidP="00FB463C">
      <w:pPr>
        <w:pStyle w:val="ListBullet"/>
      </w:pPr>
      <w:r w:rsidRPr="007A58CD">
        <w:t>Ö</w:t>
      </w:r>
      <w:r w:rsidR="4DB1B4FF" w:rsidRPr="007A58CD">
        <w:t>vre luftvägsblödning</w:t>
      </w:r>
    </w:p>
    <w:p w14:paraId="4874152F" w14:textId="75B70F7F" w:rsidR="5EE6DAB0" w:rsidRDefault="5EE6DAB0" w:rsidP="00FB463C">
      <w:pPr>
        <w:pStyle w:val="ListBullet"/>
      </w:pPr>
      <w:r w:rsidRPr="09D7A0B0">
        <w:t>N</w:t>
      </w:r>
      <w:r w:rsidR="4DB1B4FF" w:rsidRPr="09D7A0B0">
        <w:t>äsblödning</w:t>
      </w:r>
    </w:p>
    <w:p w14:paraId="2811475B" w14:textId="48B18ACD" w:rsidR="7638FAD7" w:rsidRDefault="7638FAD7" w:rsidP="00FB463C">
      <w:pPr>
        <w:pStyle w:val="ListBullet"/>
      </w:pPr>
      <w:r w:rsidRPr="09D7A0B0">
        <w:t>O</w:t>
      </w:r>
      <w:r w:rsidR="4DB1B4FF" w:rsidRPr="09D7A0B0">
        <w:t>ral</w:t>
      </w:r>
      <w:r w:rsidR="63E7719D" w:rsidRPr="09D7A0B0">
        <w:t>-</w:t>
      </w:r>
      <w:r w:rsidR="4DB1B4FF" w:rsidRPr="09D7A0B0">
        <w:t xml:space="preserve"> och tandblödning</w:t>
      </w:r>
    </w:p>
    <w:p w14:paraId="219265DD" w14:textId="77777777" w:rsidR="00773C22" w:rsidRDefault="00773C22" w:rsidP="007049E2">
      <w:pPr>
        <w:pStyle w:val="Heading2"/>
      </w:pPr>
    </w:p>
    <w:p w14:paraId="518C8C9D" w14:textId="7829D141" w:rsidR="009A32ED" w:rsidRDefault="6026D928" w:rsidP="007049E2">
      <w:pPr>
        <w:pStyle w:val="Heading2"/>
        <w:rPr>
          <w:rFonts w:ascii="Calibri" w:eastAsia="Calibri" w:hAnsi="Calibri" w:cs="Calibri"/>
          <w:b/>
          <w:color w:val="000000" w:themeColor="text2"/>
          <w:sz w:val="28"/>
          <w:szCs w:val="28"/>
        </w:rPr>
      </w:pPr>
      <w:r w:rsidRPr="17D312DE">
        <w:t xml:space="preserve">Åtgärder </w:t>
      </w:r>
    </w:p>
    <w:p w14:paraId="2562A661" w14:textId="1F7AF96E" w:rsidR="009A32ED" w:rsidRDefault="6026D928" w:rsidP="0082156B">
      <w:pPr>
        <w:pStyle w:val="MellanrubrikVGR"/>
      </w:pPr>
      <w:r w:rsidRPr="17D312DE">
        <w:t xml:space="preserve">Akut livshotande </w:t>
      </w:r>
      <w:proofErr w:type="spellStart"/>
      <w:r w:rsidRPr="17D312DE">
        <w:t>hemoptys</w:t>
      </w:r>
      <w:proofErr w:type="spellEnd"/>
    </w:p>
    <w:p w14:paraId="20354312" w14:textId="3C3BC030" w:rsidR="009A32ED" w:rsidRDefault="6026D928" w:rsidP="17D312DE">
      <w:r w:rsidRPr="17D312DE">
        <w:rPr>
          <w:color w:val="000000" w:themeColor="text2"/>
        </w:rPr>
        <w:t>Yrkar på snabb handläggning tillsammans med Narkosläkare/Lungmedicin/ÖNH/Radiolog.</w:t>
      </w:r>
    </w:p>
    <w:p w14:paraId="4E4D1B3A" w14:textId="0C21FBC3" w:rsidR="009A32ED" w:rsidRPr="007A58CD" w:rsidRDefault="6026D928" w:rsidP="00FB463C">
      <w:pPr>
        <w:pStyle w:val="ListBullet"/>
        <w:numPr>
          <w:ilvl w:val="0"/>
          <w:numId w:val="44"/>
        </w:numPr>
      </w:pPr>
      <w:r w:rsidRPr="007A58CD">
        <w:t>Vid behov används Morfin och/eller Midazolam samt syrgas för att hantera den akuta situationen.</w:t>
      </w:r>
    </w:p>
    <w:p w14:paraId="2189EBCA" w14:textId="422CBEFF" w:rsidR="009A32ED" w:rsidRDefault="6026D928" w:rsidP="00FB463C">
      <w:pPr>
        <w:pStyle w:val="ListBullet"/>
        <w:numPr>
          <w:ilvl w:val="0"/>
          <w:numId w:val="44"/>
        </w:numPr>
      </w:pPr>
      <w:r w:rsidRPr="09D7A0B0">
        <w:t xml:space="preserve">Om misstänkt unilateral blödande fokus/etiologi läggs patienten i sidoläge med misstänkta blödande lungan </w:t>
      </w:r>
      <w:r w:rsidRPr="09D7A0B0">
        <w:rPr>
          <w:u w:val="single"/>
        </w:rPr>
        <w:t>nedåt</w:t>
      </w:r>
      <w:r w:rsidRPr="09D7A0B0">
        <w:t>.</w:t>
      </w:r>
    </w:p>
    <w:p w14:paraId="59668A21" w14:textId="54919796" w:rsidR="009A32ED" w:rsidRDefault="6026D928" w:rsidP="00FB463C">
      <w:pPr>
        <w:pStyle w:val="ListBullet"/>
        <w:numPr>
          <w:ilvl w:val="0"/>
          <w:numId w:val="44"/>
        </w:numPr>
      </w:pPr>
      <w:r w:rsidRPr="09D7A0B0">
        <w:t xml:space="preserve">Säkra luftvägar och ventilation till </w:t>
      </w:r>
      <w:proofErr w:type="spellStart"/>
      <w:r w:rsidRPr="09D7A0B0">
        <w:t>ickeblödande</w:t>
      </w:r>
      <w:proofErr w:type="spellEnd"/>
      <w:r w:rsidRPr="09D7A0B0">
        <w:t xml:space="preserve"> lungan.</w:t>
      </w:r>
    </w:p>
    <w:p w14:paraId="2CE3A689" w14:textId="51723DED" w:rsidR="009A32ED" w:rsidRDefault="6026D928" w:rsidP="00FB463C">
      <w:pPr>
        <w:pStyle w:val="ListBullet"/>
        <w:numPr>
          <w:ilvl w:val="0"/>
          <w:numId w:val="44"/>
        </w:numPr>
      </w:pPr>
      <w:r w:rsidRPr="09D7A0B0">
        <w:t>Sövning och intubation med dubbellumentub (</w:t>
      </w:r>
      <w:proofErr w:type="spellStart"/>
      <w:r w:rsidRPr="09D7A0B0">
        <w:t>MIG+Narkos</w:t>
      </w:r>
      <w:proofErr w:type="spellEnd"/>
      <w:r w:rsidRPr="09D7A0B0">
        <w:t>)</w:t>
      </w:r>
    </w:p>
    <w:p w14:paraId="1F85AAFA" w14:textId="3BC57B1B" w:rsidR="009A32ED" w:rsidRDefault="6026D928" w:rsidP="00FB463C">
      <w:pPr>
        <w:pStyle w:val="ListBullet"/>
        <w:numPr>
          <w:ilvl w:val="0"/>
          <w:numId w:val="44"/>
        </w:numPr>
      </w:pPr>
      <w:r w:rsidRPr="09D7A0B0">
        <w:t>Tamponad via stelt bronkoskop (ÖNH)</w:t>
      </w:r>
    </w:p>
    <w:p w14:paraId="5B878891" w14:textId="75C8C93E" w:rsidR="009A32ED" w:rsidRDefault="6026D928" w:rsidP="00FB463C">
      <w:pPr>
        <w:pStyle w:val="ListBullet"/>
        <w:numPr>
          <w:ilvl w:val="0"/>
          <w:numId w:val="44"/>
        </w:numPr>
      </w:pPr>
      <w:r w:rsidRPr="09D7A0B0">
        <w:t xml:space="preserve">Överväg kontakt med Sahlgrenska interventionell radiologi för </w:t>
      </w:r>
      <w:proofErr w:type="spellStart"/>
      <w:r w:rsidRPr="09D7A0B0">
        <w:t>Bronkialartärembolisering</w:t>
      </w:r>
      <w:proofErr w:type="spellEnd"/>
      <w:r w:rsidRPr="09D7A0B0">
        <w:t xml:space="preserve"> (BAE) (SU Intervention)</w:t>
      </w:r>
    </w:p>
    <w:p w14:paraId="44EFE14C" w14:textId="5382BE5E" w:rsidR="009A32ED" w:rsidRDefault="6026D928" w:rsidP="00FB463C">
      <w:pPr>
        <w:pStyle w:val="ListBullet"/>
        <w:numPr>
          <w:ilvl w:val="0"/>
          <w:numId w:val="44"/>
        </w:numPr>
      </w:pPr>
      <w:r w:rsidRPr="09D7A0B0">
        <w:t>Om icke-malignitet överväg SU-ECMO beredskap</w:t>
      </w:r>
    </w:p>
    <w:p w14:paraId="443C1304" w14:textId="5C59C475" w:rsidR="009A32ED" w:rsidRDefault="6026D928" w:rsidP="00FB463C">
      <w:pPr>
        <w:pStyle w:val="ListBullet"/>
        <w:numPr>
          <w:ilvl w:val="0"/>
          <w:numId w:val="44"/>
        </w:numPr>
      </w:pPr>
      <w:r w:rsidRPr="09D7A0B0">
        <w:t>Reversera antikoagulantia</w:t>
      </w:r>
    </w:p>
    <w:p w14:paraId="4B97A0EA" w14:textId="5D8B773E" w:rsidR="009A32ED" w:rsidRDefault="6026D928" w:rsidP="00FB463C">
      <w:pPr>
        <w:pStyle w:val="ListBullet"/>
        <w:numPr>
          <w:ilvl w:val="0"/>
          <w:numId w:val="44"/>
        </w:numPr>
      </w:pPr>
      <w:r w:rsidRPr="09D7A0B0">
        <w:t>(</w:t>
      </w:r>
      <w:proofErr w:type="spellStart"/>
      <w:r w:rsidRPr="09D7A0B0">
        <w:t>Ocplex</w:t>
      </w:r>
      <w:proofErr w:type="spellEnd"/>
      <w:r w:rsidRPr="09D7A0B0">
        <w:t xml:space="preserve">, </w:t>
      </w:r>
      <w:proofErr w:type="spellStart"/>
      <w:r w:rsidRPr="09D7A0B0">
        <w:t>Tranexamsyra</w:t>
      </w:r>
      <w:proofErr w:type="spellEnd"/>
      <w:r w:rsidRPr="09D7A0B0">
        <w:t xml:space="preserve">, </w:t>
      </w:r>
      <w:proofErr w:type="spellStart"/>
      <w:r w:rsidRPr="09D7A0B0">
        <w:t>Konakion</w:t>
      </w:r>
      <w:proofErr w:type="spellEnd"/>
      <w:r w:rsidRPr="09D7A0B0">
        <w:t>)</w:t>
      </w:r>
    </w:p>
    <w:p w14:paraId="30D12E88" w14:textId="0D009E31" w:rsidR="009A32ED" w:rsidRDefault="6026D928" w:rsidP="007049E2">
      <w:pPr>
        <w:pStyle w:val="MellanrubrikVGR"/>
      </w:pPr>
      <w:r w:rsidRPr="17D312DE">
        <w:t xml:space="preserve">Icke-livshotande </w:t>
      </w:r>
      <w:proofErr w:type="spellStart"/>
      <w:r w:rsidRPr="17D312DE">
        <w:t>hemoptys</w:t>
      </w:r>
      <w:proofErr w:type="spellEnd"/>
    </w:p>
    <w:p w14:paraId="5B257A84" w14:textId="5A6E534D" w:rsidR="009A32ED" w:rsidRDefault="6026D928" w:rsidP="17D312DE">
      <w:pPr>
        <w:rPr>
          <w:color w:val="000000" w:themeColor="text2"/>
        </w:rPr>
      </w:pPr>
      <w:r w:rsidRPr="17D312DE">
        <w:rPr>
          <w:color w:val="000000" w:themeColor="text2"/>
        </w:rPr>
        <w:t>Handläggs med observation på vårdavdelning eller polikliniskt om blödningen avtagit spontant eller efter initial handläggning.</w:t>
      </w:r>
    </w:p>
    <w:p w14:paraId="3896BA4A" w14:textId="78DAE672" w:rsidR="009A32ED" w:rsidRDefault="6026D928" w:rsidP="17D312DE">
      <w:pPr>
        <w:rPr>
          <w:color w:val="000000" w:themeColor="text2"/>
        </w:rPr>
      </w:pPr>
      <w:r w:rsidRPr="17D312DE">
        <w:rPr>
          <w:color w:val="000000" w:themeColor="text2"/>
        </w:rPr>
        <w:t>Då skickas remiss för uppföljning till Lungmottagningen, NÄL.</w:t>
      </w:r>
    </w:p>
    <w:p w14:paraId="15D287EF" w14:textId="77777777" w:rsidR="00773C22" w:rsidRDefault="00773C22" w:rsidP="007049E2">
      <w:pPr>
        <w:pStyle w:val="Heading2"/>
      </w:pPr>
    </w:p>
    <w:p w14:paraId="68B27D9D" w14:textId="1DE4877D" w:rsidR="009A32ED" w:rsidRDefault="6026D928" w:rsidP="007049E2">
      <w:pPr>
        <w:pStyle w:val="Heading2"/>
        <w:rPr>
          <w:rFonts w:ascii="Calibri" w:eastAsia="Calibri" w:hAnsi="Calibri" w:cs="Calibri"/>
          <w:b/>
          <w:color w:val="000000" w:themeColor="text2"/>
          <w:sz w:val="24"/>
        </w:rPr>
      </w:pPr>
      <w:r w:rsidRPr="17D312DE">
        <w:t>Utredning</w:t>
      </w:r>
    </w:p>
    <w:p w14:paraId="2FC759A1" w14:textId="29785FD9" w:rsidR="009A32ED" w:rsidRPr="007A58CD" w:rsidRDefault="6026D928" w:rsidP="00FB463C">
      <w:pPr>
        <w:pStyle w:val="ListBullet"/>
      </w:pPr>
      <w:r w:rsidRPr="007A58CD">
        <w:t xml:space="preserve">Blödningsprover (Hb, TPK, </w:t>
      </w:r>
      <w:proofErr w:type="spellStart"/>
      <w:r w:rsidRPr="007A58CD">
        <w:t>pK</w:t>
      </w:r>
      <w:proofErr w:type="spellEnd"/>
      <w:r w:rsidRPr="007A58CD">
        <w:t>, APTT)</w:t>
      </w:r>
    </w:p>
    <w:p w14:paraId="71467711" w14:textId="1BC1682C" w:rsidR="009A32ED" w:rsidRPr="007A58CD" w:rsidRDefault="6026D928" w:rsidP="00FB463C">
      <w:pPr>
        <w:pStyle w:val="ListBullet"/>
      </w:pPr>
      <w:r w:rsidRPr="007A58CD">
        <w:rPr>
          <w:lang w:val="en-GB"/>
        </w:rPr>
        <w:t>Lung RTG/DT-Thorax (</w:t>
      </w:r>
      <w:proofErr w:type="spellStart"/>
      <w:r w:rsidRPr="007A58CD">
        <w:rPr>
          <w:lang w:val="en-GB"/>
        </w:rPr>
        <w:t>ev</w:t>
      </w:r>
      <w:proofErr w:type="spellEnd"/>
      <w:r w:rsidRPr="007A58CD">
        <w:rPr>
          <w:lang w:val="en-GB"/>
        </w:rPr>
        <w:t xml:space="preserve">. </w:t>
      </w:r>
      <w:r w:rsidRPr="007A58CD">
        <w:t>DLTA för lungemboliprotokoll)</w:t>
      </w:r>
    </w:p>
    <w:p w14:paraId="67E3CCFB" w14:textId="2E05B7E7" w:rsidR="009A32ED" w:rsidRPr="007A58CD" w:rsidRDefault="6026D928" w:rsidP="00FB463C">
      <w:pPr>
        <w:pStyle w:val="ListBullet"/>
      </w:pPr>
      <w:r w:rsidRPr="007A58CD">
        <w:t>Riktad utredning och behandling av annan misstänkt underliggande orsak.</w:t>
      </w:r>
      <w:r w:rsidR="007A58CD">
        <w:br/>
      </w:r>
    </w:p>
    <w:p w14:paraId="1DEB4878" w14:textId="2A132F23" w:rsidR="009A32ED" w:rsidRDefault="6026D928" w:rsidP="00FB463C">
      <w:pPr>
        <w:pStyle w:val="ListBullet"/>
      </w:pPr>
      <w:proofErr w:type="spellStart"/>
      <w:r w:rsidRPr="09D7A0B0">
        <w:t>Sputumcytologi</w:t>
      </w:r>
      <w:proofErr w:type="spellEnd"/>
    </w:p>
    <w:p w14:paraId="33236BE4" w14:textId="15C4EDF8" w:rsidR="009A32ED" w:rsidRDefault="6026D928" w:rsidP="00FB463C">
      <w:pPr>
        <w:pStyle w:val="ListBullet"/>
      </w:pPr>
      <w:proofErr w:type="spellStart"/>
      <w:r w:rsidRPr="09D7A0B0">
        <w:t>Sputumodling</w:t>
      </w:r>
      <w:proofErr w:type="spellEnd"/>
      <w:r w:rsidRPr="09D7A0B0">
        <w:t xml:space="preserve"> +/- atypiska luftvägsbakterier +/- atypiska </w:t>
      </w:r>
      <w:proofErr w:type="spellStart"/>
      <w:r w:rsidRPr="09D7A0B0">
        <w:t>mykobakterier</w:t>
      </w:r>
      <w:proofErr w:type="spellEnd"/>
      <w:r w:rsidRPr="09D7A0B0">
        <w:t>/</w:t>
      </w:r>
      <w:proofErr w:type="spellStart"/>
      <w:r w:rsidRPr="09D7A0B0">
        <w:t>mykoplasma</w:t>
      </w:r>
      <w:proofErr w:type="spellEnd"/>
    </w:p>
    <w:p w14:paraId="7312E7ED" w14:textId="34AC3D99" w:rsidR="009A32ED" w:rsidRDefault="6026D928" w:rsidP="00FB463C">
      <w:pPr>
        <w:pStyle w:val="ListBullet"/>
      </w:pPr>
      <w:r w:rsidRPr="09D7A0B0">
        <w:rPr>
          <w:lang w:val="nb-NO"/>
        </w:rPr>
        <w:t>Sputum TB-prover (direktmikroskopi + odling)</w:t>
      </w:r>
    </w:p>
    <w:p w14:paraId="79E1C807" w14:textId="0A4DEA49" w:rsidR="009A32ED" w:rsidRDefault="6026D928" w:rsidP="00FB463C">
      <w:pPr>
        <w:pStyle w:val="ListBullet"/>
      </w:pPr>
      <w:r w:rsidRPr="09D7A0B0">
        <w:t>Bronkoskopi via konsult/remiss till Lungmedicin</w:t>
      </w:r>
      <w:r w:rsidR="0021620D">
        <w:t>.</w:t>
      </w:r>
    </w:p>
    <w:p w14:paraId="0D240F7A" w14:textId="3F738C57" w:rsidR="009A32ED" w:rsidRDefault="007A58CD" w:rsidP="00773C22">
      <w:r>
        <w:br/>
      </w:r>
      <w:r w:rsidR="6026D928" w:rsidRPr="17D312DE">
        <w:t>Indikation ökar om:</w:t>
      </w:r>
      <w:r w:rsidR="009A32ED">
        <w:br/>
      </w:r>
      <w:r w:rsidR="6026D928" w:rsidRPr="17D312DE">
        <w:t xml:space="preserve">Rökare, </w:t>
      </w:r>
      <w:proofErr w:type="gramStart"/>
      <w:r w:rsidR="6026D928" w:rsidRPr="17D312DE">
        <w:t>ålder &gt;</w:t>
      </w:r>
      <w:proofErr w:type="gramEnd"/>
      <w:r w:rsidR="6026D928" w:rsidRPr="17D312DE">
        <w:t xml:space="preserve"> 40 år, </w:t>
      </w:r>
      <w:proofErr w:type="spellStart"/>
      <w:r w:rsidR="6026D928" w:rsidRPr="17D312DE">
        <w:t>malignitetsmisstanke</w:t>
      </w:r>
      <w:proofErr w:type="spellEnd"/>
      <w:r w:rsidR="6026D928" w:rsidRPr="17D312DE">
        <w:t xml:space="preserve">, ovanlig eller svår infektion. </w:t>
      </w:r>
    </w:p>
    <w:p w14:paraId="79B45E38" w14:textId="77777777" w:rsidR="00773C22" w:rsidRDefault="00773C22" w:rsidP="007049E2">
      <w:pPr>
        <w:pStyle w:val="Heading2"/>
      </w:pPr>
    </w:p>
    <w:p w14:paraId="01E31382" w14:textId="0B8B59D0" w:rsidR="009A32ED" w:rsidRPr="00FB463C" w:rsidRDefault="6026D928" w:rsidP="007049E2">
      <w:pPr>
        <w:pStyle w:val="Heading2"/>
      </w:pPr>
      <w:r w:rsidRPr="00FB463C">
        <w:t xml:space="preserve">Behandling </w:t>
      </w:r>
    </w:p>
    <w:p w14:paraId="7BE02EE2" w14:textId="25B6DAE2" w:rsidR="009A32ED" w:rsidRDefault="6026D928" w:rsidP="17D312DE">
      <w:pPr>
        <w:rPr>
          <w:color w:val="000000" w:themeColor="text2"/>
        </w:rPr>
      </w:pPr>
      <w:r w:rsidRPr="17D312DE">
        <w:rPr>
          <w:color w:val="000000" w:themeColor="text2"/>
        </w:rPr>
        <w:t xml:space="preserve">T. </w:t>
      </w:r>
      <w:proofErr w:type="spellStart"/>
      <w:r w:rsidRPr="17D312DE">
        <w:rPr>
          <w:b/>
          <w:bCs/>
          <w:color w:val="000000" w:themeColor="text2"/>
        </w:rPr>
        <w:t>Cyklokapron</w:t>
      </w:r>
      <w:proofErr w:type="spellEnd"/>
      <w:r w:rsidRPr="17D312DE">
        <w:rPr>
          <w:color w:val="000000" w:themeColor="text2"/>
        </w:rPr>
        <w:t xml:space="preserve"> (</w:t>
      </w:r>
      <w:proofErr w:type="spellStart"/>
      <w:r w:rsidRPr="17D312DE">
        <w:rPr>
          <w:color w:val="000000" w:themeColor="text2"/>
        </w:rPr>
        <w:t>Tranexamsyra</w:t>
      </w:r>
      <w:proofErr w:type="spellEnd"/>
      <w:r w:rsidRPr="17D312DE">
        <w:rPr>
          <w:color w:val="000000" w:themeColor="text2"/>
        </w:rPr>
        <w:t xml:space="preserve">) 500mg </w:t>
      </w:r>
      <w:proofErr w:type="spellStart"/>
      <w:r w:rsidRPr="17D312DE">
        <w:rPr>
          <w:color w:val="000000" w:themeColor="text2"/>
        </w:rPr>
        <w:t>p.o</w:t>
      </w:r>
      <w:proofErr w:type="spellEnd"/>
      <w:r w:rsidRPr="17D312DE">
        <w:rPr>
          <w:color w:val="000000" w:themeColor="text2"/>
        </w:rPr>
        <w:t xml:space="preserve">. </w:t>
      </w:r>
      <w:proofErr w:type="gramStart"/>
      <w:r w:rsidRPr="17D312DE">
        <w:rPr>
          <w:color w:val="000000" w:themeColor="text2"/>
        </w:rPr>
        <w:t>2-3</w:t>
      </w:r>
      <w:proofErr w:type="gramEnd"/>
      <w:r w:rsidRPr="17D312DE">
        <w:rPr>
          <w:color w:val="000000" w:themeColor="text2"/>
        </w:rPr>
        <w:t xml:space="preserve"> tabletter x </w:t>
      </w:r>
      <w:proofErr w:type="gramStart"/>
      <w:r w:rsidRPr="17D312DE">
        <w:rPr>
          <w:color w:val="000000" w:themeColor="text2"/>
        </w:rPr>
        <w:t>2-3</w:t>
      </w:r>
      <w:proofErr w:type="gramEnd"/>
      <w:r w:rsidRPr="17D312DE">
        <w:rPr>
          <w:color w:val="000000" w:themeColor="text2"/>
        </w:rPr>
        <w:t xml:space="preserve"> gånger per dygn tills blödning avtar. Finns även som brustablett.</w:t>
      </w:r>
    </w:p>
    <w:p w14:paraId="5D69DC17" w14:textId="42245C1D" w:rsidR="009A32ED" w:rsidRDefault="6026D928" w:rsidP="17D312DE">
      <w:pPr>
        <w:rPr>
          <w:color w:val="000000" w:themeColor="text2"/>
        </w:rPr>
      </w:pPr>
      <w:r w:rsidRPr="17D312DE">
        <w:rPr>
          <w:color w:val="000000" w:themeColor="text2"/>
        </w:rPr>
        <w:t xml:space="preserve">Vid svår blödning kan </w:t>
      </w:r>
      <w:proofErr w:type="spellStart"/>
      <w:r w:rsidRPr="17D312DE">
        <w:rPr>
          <w:b/>
          <w:bCs/>
          <w:color w:val="000000" w:themeColor="text2"/>
        </w:rPr>
        <w:t>Cyklokapron</w:t>
      </w:r>
      <w:proofErr w:type="spellEnd"/>
      <w:r w:rsidRPr="17D312DE">
        <w:rPr>
          <w:color w:val="000000" w:themeColor="text2"/>
        </w:rPr>
        <w:t xml:space="preserve"> (</w:t>
      </w:r>
      <w:proofErr w:type="spellStart"/>
      <w:r w:rsidRPr="17D312DE">
        <w:rPr>
          <w:color w:val="000000" w:themeColor="text2"/>
        </w:rPr>
        <w:t>Tranexamsyra</w:t>
      </w:r>
      <w:proofErr w:type="spellEnd"/>
      <w:r w:rsidRPr="17D312DE">
        <w:rPr>
          <w:color w:val="000000" w:themeColor="text2"/>
        </w:rPr>
        <w:t xml:space="preserve">) 1000 mg ges </w:t>
      </w:r>
      <w:proofErr w:type="spellStart"/>
      <w:r w:rsidRPr="17D312DE">
        <w:rPr>
          <w:color w:val="000000" w:themeColor="text2"/>
        </w:rPr>
        <w:t>i.v</w:t>
      </w:r>
      <w:proofErr w:type="spellEnd"/>
      <w:r w:rsidRPr="17D312DE">
        <w:rPr>
          <w:color w:val="000000" w:themeColor="text2"/>
        </w:rPr>
        <w:t xml:space="preserve">. som bolus, följt av, 1000 mg </w:t>
      </w:r>
      <w:proofErr w:type="spellStart"/>
      <w:r w:rsidRPr="17D312DE">
        <w:rPr>
          <w:b/>
          <w:bCs/>
          <w:color w:val="000000" w:themeColor="text2"/>
        </w:rPr>
        <w:t>Cyklokapron</w:t>
      </w:r>
      <w:proofErr w:type="spellEnd"/>
      <w:r w:rsidRPr="17D312DE">
        <w:rPr>
          <w:color w:val="000000" w:themeColor="text2"/>
        </w:rPr>
        <w:t xml:space="preserve"> (</w:t>
      </w:r>
      <w:proofErr w:type="spellStart"/>
      <w:r w:rsidRPr="17D312DE">
        <w:rPr>
          <w:color w:val="000000" w:themeColor="text2"/>
        </w:rPr>
        <w:t>Tranexamsyra</w:t>
      </w:r>
      <w:proofErr w:type="spellEnd"/>
      <w:r w:rsidRPr="17D312DE">
        <w:rPr>
          <w:color w:val="000000" w:themeColor="text2"/>
        </w:rPr>
        <w:t xml:space="preserve">) som infusion under </w:t>
      </w:r>
      <w:proofErr w:type="gramStart"/>
      <w:r w:rsidRPr="17D312DE">
        <w:rPr>
          <w:color w:val="000000" w:themeColor="text2"/>
        </w:rPr>
        <w:t>6-8</w:t>
      </w:r>
      <w:proofErr w:type="gramEnd"/>
      <w:r w:rsidRPr="17D312DE">
        <w:rPr>
          <w:color w:val="000000" w:themeColor="text2"/>
        </w:rPr>
        <w:t xml:space="preserve"> timmar.</w:t>
      </w:r>
    </w:p>
    <w:p w14:paraId="064C6D89" w14:textId="26374ADB" w:rsidR="009A32ED" w:rsidRDefault="6026D928" w:rsidP="007A58CD">
      <w:pPr>
        <w:rPr>
          <w:color w:val="000000" w:themeColor="text2"/>
        </w:rPr>
      </w:pPr>
      <w:r w:rsidRPr="17D312DE">
        <w:rPr>
          <w:i/>
          <w:iCs/>
          <w:color w:val="000000" w:themeColor="text2"/>
        </w:rPr>
        <w:t>Vid njursvikt, se FASS för dosjustering.</w:t>
      </w:r>
    </w:p>
    <w:p w14:paraId="107BEA0B" w14:textId="77F3B06C" w:rsidR="009A32ED" w:rsidRDefault="6026D928" w:rsidP="17D312DE">
      <w:pPr>
        <w:rPr>
          <w:color w:val="000000" w:themeColor="text2"/>
        </w:rPr>
      </w:pPr>
      <w:r w:rsidRPr="17D312DE">
        <w:rPr>
          <w:b/>
          <w:bCs/>
          <w:color w:val="000000" w:themeColor="text2"/>
        </w:rPr>
        <w:t>Antibiotika</w:t>
      </w:r>
      <w:r w:rsidRPr="17D312DE">
        <w:rPr>
          <w:color w:val="000000" w:themeColor="text2"/>
        </w:rPr>
        <w:t xml:space="preserve"> vid samtida symptom på bronkit.</w:t>
      </w:r>
    </w:p>
    <w:p w14:paraId="188AE2C8" w14:textId="77777777" w:rsidR="009A32ED" w:rsidRPr="000D04ED" w:rsidRDefault="009A32ED" w:rsidP="007049E2">
      <w:pPr>
        <w:pStyle w:val="Heading2"/>
      </w:pPr>
      <w:bookmarkStart w:id="6" w:name="_Toc100327195"/>
      <w:bookmarkStart w:id="7" w:name="_Toc106874295"/>
      <w:r>
        <w:t>Källförteckning</w:t>
      </w:r>
      <w:bookmarkEnd w:id="6"/>
      <w:bookmarkEnd w:id="7"/>
    </w:p>
    <w:p w14:paraId="51E23A82" w14:textId="3EB89306" w:rsidR="69E81A11" w:rsidRDefault="69E81A11" w:rsidP="00FB463C">
      <w:pPr>
        <w:pStyle w:val="ListBullet"/>
        <w:numPr>
          <w:ilvl w:val="0"/>
          <w:numId w:val="43"/>
        </w:numPr>
      </w:pPr>
      <w:hyperlink r:id="rId12">
        <w:r w:rsidRPr="09D7A0B0">
          <w:rPr>
            <w:rStyle w:val="Hyperlink"/>
          </w:rPr>
          <w:t>https://www.uptodate.com/contents/evaluation-of-nonlife-threatening-hemoptysis-in-adults</w:t>
        </w:r>
      </w:hyperlink>
    </w:p>
    <w:p w14:paraId="671A2B86" w14:textId="4BA60A61" w:rsidR="69E81A11" w:rsidRDefault="69E81A11" w:rsidP="00FB463C">
      <w:pPr>
        <w:pStyle w:val="ListBullet"/>
        <w:numPr>
          <w:ilvl w:val="0"/>
          <w:numId w:val="43"/>
        </w:numPr>
        <w:rPr>
          <w:color w:val="000000" w:themeColor="text2"/>
        </w:rPr>
      </w:pPr>
      <w:hyperlink r:id="rId13">
        <w:r w:rsidRPr="09D7A0B0">
          <w:rPr>
            <w:rStyle w:val="Hyperlink"/>
            <w:lang w:val="en-GB"/>
          </w:rPr>
          <w:t>PubMed</w:t>
        </w:r>
      </w:hyperlink>
      <w:r w:rsidRPr="09D7A0B0">
        <w:rPr>
          <w:color w:val="000000" w:themeColor="text2"/>
          <w:lang w:val="en-US"/>
        </w:rPr>
        <w:t xml:space="preserve"> </w:t>
      </w:r>
      <w:r w:rsidRPr="09D7A0B0">
        <w:rPr>
          <w:color w:val="000000" w:themeColor="text2"/>
          <w:lang w:val="en-GB"/>
        </w:rPr>
        <w:t>TI Massive haemoptysis: the definition should be revised. </w:t>
      </w:r>
      <w:r w:rsidRPr="09D7A0B0">
        <w:rPr>
          <w:color w:val="000000" w:themeColor="text2"/>
        </w:rPr>
        <w:t xml:space="preserve">AU Ibrahim WH SO </w:t>
      </w:r>
      <w:proofErr w:type="spellStart"/>
      <w:r w:rsidRPr="09D7A0B0">
        <w:rPr>
          <w:color w:val="000000" w:themeColor="text2"/>
        </w:rPr>
        <w:t>Eur</w:t>
      </w:r>
      <w:proofErr w:type="spellEnd"/>
      <w:r w:rsidRPr="09D7A0B0">
        <w:rPr>
          <w:color w:val="000000" w:themeColor="text2"/>
        </w:rPr>
        <w:t xml:space="preserve"> </w:t>
      </w:r>
      <w:proofErr w:type="spellStart"/>
      <w:r w:rsidRPr="09D7A0B0">
        <w:rPr>
          <w:color w:val="000000" w:themeColor="text2"/>
        </w:rPr>
        <w:t>Respir</w:t>
      </w:r>
      <w:proofErr w:type="spellEnd"/>
      <w:r w:rsidRPr="09D7A0B0">
        <w:rPr>
          <w:color w:val="000000" w:themeColor="text2"/>
        </w:rPr>
        <w:t xml:space="preserve"> J. 2008;32(4):1131. </w:t>
      </w:r>
    </w:p>
    <w:p w14:paraId="55098CF4" w14:textId="2CF68DB6" w:rsidR="17D312DE" w:rsidRPr="00773C22" w:rsidRDefault="69E81A11">
      <w:pPr>
        <w:pStyle w:val="ListBullet"/>
        <w:numPr>
          <w:ilvl w:val="0"/>
          <w:numId w:val="43"/>
        </w:numPr>
        <w:ind w:right="-143"/>
        <w:rPr>
          <w:color w:val="1F497D"/>
        </w:rPr>
      </w:pPr>
      <w:proofErr w:type="spellStart"/>
      <w:r w:rsidRPr="00773C22">
        <w:rPr>
          <w:b/>
          <w:bCs/>
          <w:color w:val="000000" w:themeColor="text2"/>
          <w:lang w:val="en-US"/>
        </w:rPr>
        <w:t>Aetiology</w:t>
      </w:r>
      <w:proofErr w:type="spellEnd"/>
      <w:r w:rsidRPr="00773C22">
        <w:rPr>
          <w:b/>
          <w:bCs/>
          <w:color w:val="000000" w:themeColor="text2"/>
          <w:lang w:val="en-US"/>
        </w:rPr>
        <w:t xml:space="preserve">, diagnosis and treatment of moderate-to-severe </w:t>
      </w:r>
      <w:proofErr w:type="spellStart"/>
      <w:r w:rsidRPr="00773C22">
        <w:rPr>
          <w:b/>
          <w:bCs/>
          <w:color w:val="000000" w:themeColor="text2"/>
          <w:lang w:val="en-US"/>
        </w:rPr>
        <w:t>haemoptysis</w:t>
      </w:r>
      <w:proofErr w:type="spellEnd"/>
      <w:r w:rsidRPr="00773C22">
        <w:rPr>
          <w:b/>
          <w:bCs/>
          <w:color w:val="000000" w:themeColor="text2"/>
          <w:lang w:val="en-US"/>
        </w:rPr>
        <w:t xml:space="preserve"> in a North American academic </w:t>
      </w:r>
      <w:proofErr w:type="spellStart"/>
      <w:r w:rsidRPr="00773C22">
        <w:rPr>
          <w:b/>
          <w:bCs/>
          <w:color w:val="000000" w:themeColor="text2"/>
          <w:lang w:val="en-US"/>
        </w:rPr>
        <w:t>centre</w:t>
      </w:r>
      <w:proofErr w:type="spellEnd"/>
      <w:r w:rsidRPr="00773C22">
        <w:rPr>
          <w:b/>
          <w:bCs/>
          <w:color w:val="000000" w:themeColor="text2"/>
          <w:lang w:val="en-US"/>
        </w:rPr>
        <w:t xml:space="preserve"> </w:t>
      </w:r>
      <w:r w:rsidRPr="00773C22">
        <w:rPr>
          <w:color w:val="000000" w:themeColor="text2"/>
          <w:lang w:val="en-US"/>
        </w:rPr>
        <w:t>ERJ Open Research 2020 6(4): 00204-2020; DOI: </w:t>
      </w:r>
      <w:hyperlink r:id="rId14">
        <w:r w:rsidRPr="00773C22">
          <w:rPr>
            <w:rStyle w:val="Hyperlink"/>
            <w:lang w:val="en-US"/>
          </w:rPr>
          <w:t>https://doi.org/10.1183/23120541.00204-2020</w:t>
        </w:r>
      </w:hyperlink>
      <w:r w:rsidR="0021620D">
        <w:br/>
      </w:r>
      <w:hyperlink r:id="rId15" w:history="1">
        <w:r w:rsidR="0021620D" w:rsidRPr="00773C22">
          <w:rPr>
            <w:rStyle w:val="Hyperlink"/>
            <w:lang w:val="en-US"/>
          </w:rPr>
          <w:t>https://publications.ersnet.org/content/erjor/6/4/00204-2020</w:t>
        </w:r>
      </w:hyperlink>
    </w:p>
    <w:sectPr w:rsidR="17D312DE" w:rsidRPr="00773C22" w:rsidSect="00B96AF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0BD2B" w14:textId="77777777" w:rsidR="00C82CFC" w:rsidRDefault="00C82CFC">
      <w:r>
        <w:separator/>
      </w:r>
    </w:p>
  </w:endnote>
  <w:endnote w:type="continuationSeparator" w:id="0">
    <w:p w14:paraId="2EB35B6E" w14:textId="77777777" w:rsidR="00C82CFC" w:rsidRDefault="00C82CFC">
      <w:r>
        <w:continuationSeparator/>
      </w:r>
    </w:p>
  </w:endnote>
  <w:endnote w:type="continuationNotice" w:id="1">
    <w:p w14:paraId="4975D505" w14:textId="77777777" w:rsidR="00C82CFC" w:rsidRDefault="00C82C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C979D3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3512B" w14:textId="77777777" w:rsidR="00C82CFC" w:rsidRDefault="00C82CFC"/>
  </w:footnote>
  <w:footnote w:type="continuationSeparator" w:id="0">
    <w:p w14:paraId="7B07394D" w14:textId="77777777" w:rsidR="00C82CFC" w:rsidRDefault="00C82CFC">
      <w:r>
        <w:continuationSeparator/>
      </w:r>
    </w:p>
  </w:footnote>
  <w:footnote w:type="continuationNotice" w:id="1">
    <w:p w14:paraId="09C7CF4B" w14:textId="77777777" w:rsidR="00C82CFC" w:rsidRDefault="00C82C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969FD"/>
    <w:multiLevelType w:val="hybridMultilevel"/>
    <w:tmpl w:val="A810E68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C024D6"/>
    <w:multiLevelType w:val="hybridMultilevel"/>
    <w:tmpl w:val="3B14CD34"/>
    <w:lvl w:ilvl="0" w:tplc="EC7CD4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6E82C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8CBD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6F7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A0F1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D284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A4B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4CF9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B06B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A251FF"/>
    <w:multiLevelType w:val="hybridMultilevel"/>
    <w:tmpl w:val="99C24EB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F881AE"/>
    <w:multiLevelType w:val="hybridMultilevel"/>
    <w:tmpl w:val="A0881346"/>
    <w:lvl w:ilvl="0" w:tplc="EB92C2C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36CA4C5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CB7A9C44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84B0CAB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84065B4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FF446CF6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756AEA5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5E65B5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C2F6CDBC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2BE40A59"/>
    <w:multiLevelType w:val="hybridMultilevel"/>
    <w:tmpl w:val="782E07DC"/>
    <w:lvl w:ilvl="0" w:tplc="DB60B086">
      <w:start w:val="1"/>
      <w:numFmt w:val="decimal"/>
      <w:lvlText w:val="%1."/>
      <w:lvlJc w:val="left"/>
      <w:pPr>
        <w:ind w:left="720" w:hanging="360"/>
      </w:pPr>
    </w:lvl>
    <w:lvl w:ilvl="1" w:tplc="B4BC03A4">
      <w:start w:val="1"/>
      <w:numFmt w:val="lowerLetter"/>
      <w:lvlText w:val="%2."/>
      <w:lvlJc w:val="left"/>
      <w:pPr>
        <w:ind w:left="1647" w:hanging="360"/>
      </w:pPr>
    </w:lvl>
    <w:lvl w:ilvl="2" w:tplc="03121D52">
      <w:start w:val="1"/>
      <w:numFmt w:val="lowerRoman"/>
      <w:lvlText w:val="%3."/>
      <w:lvlJc w:val="right"/>
      <w:pPr>
        <w:ind w:left="2367" w:hanging="180"/>
      </w:pPr>
    </w:lvl>
    <w:lvl w:ilvl="3" w:tplc="4B289C5A">
      <w:start w:val="1"/>
      <w:numFmt w:val="decimal"/>
      <w:lvlText w:val="%4."/>
      <w:lvlJc w:val="left"/>
      <w:pPr>
        <w:ind w:left="3087" w:hanging="360"/>
      </w:pPr>
    </w:lvl>
    <w:lvl w:ilvl="4" w:tplc="94E0D1AC">
      <w:start w:val="1"/>
      <w:numFmt w:val="lowerLetter"/>
      <w:lvlText w:val="%5."/>
      <w:lvlJc w:val="left"/>
      <w:pPr>
        <w:ind w:left="3807" w:hanging="360"/>
      </w:pPr>
    </w:lvl>
    <w:lvl w:ilvl="5" w:tplc="286E574E">
      <w:start w:val="1"/>
      <w:numFmt w:val="lowerRoman"/>
      <w:lvlText w:val="%6."/>
      <w:lvlJc w:val="right"/>
      <w:pPr>
        <w:ind w:left="4527" w:hanging="180"/>
      </w:pPr>
    </w:lvl>
    <w:lvl w:ilvl="6" w:tplc="C84A7124">
      <w:start w:val="1"/>
      <w:numFmt w:val="decimal"/>
      <w:lvlText w:val="%7."/>
      <w:lvlJc w:val="left"/>
      <w:pPr>
        <w:ind w:left="5247" w:hanging="360"/>
      </w:pPr>
    </w:lvl>
    <w:lvl w:ilvl="7" w:tplc="1312F172">
      <w:start w:val="1"/>
      <w:numFmt w:val="lowerLetter"/>
      <w:lvlText w:val="%8."/>
      <w:lvlJc w:val="left"/>
      <w:pPr>
        <w:ind w:left="5967" w:hanging="360"/>
      </w:pPr>
    </w:lvl>
    <w:lvl w:ilvl="8" w:tplc="3176E9FC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03A607B"/>
    <w:multiLevelType w:val="hybridMultilevel"/>
    <w:tmpl w:val="988E2C2A"/>
    <w:lvl w:ilvl="0" w:tplc="CBA405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4C57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DED7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D89B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68C0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444D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407C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F07D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6E82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6D6F16"/>
    <w:multiLevelType w:val="hybridMultilevel"/>
    <w:tmpl w:val="5472ED0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E910076"/>
    <w:multiLevelType w:val="hybridMultilevel"/>
    <w:tmpl w:val="0DFAAFB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26F38F"/>
    <w:multiLevelType w:val="hybridMultilevel"/>
    <w:tmpl w:val="31866F3E"/>
    <w:lvl w:ilvl="0" w:tplc="20C6D72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DF04413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EF18163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A2E6ECC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366C20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19949174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AAAE618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5F8839F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D0C250F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49B5734A"/>
    <w:multiLevelType w:val="hybridMultilevel"/>
    <w:tmpl w:val="DF30C83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4DE0E160"/>
    <w:multiLevelType w:val="hybridMultilevel"/>
    <w:tmpl w:val="55B2031A"/>
    <w:lvl w:ilvl="0" w:tplc="64A8F7B0">
      <w:start w:val="1"/>
      <w:numFmt w:val="decimal"/>
      <w:lvlText w:val="%1."/>
      <w:lvlJc w:val="left"/>
      <w:pPr>
        <w:ind w:left="1715" w:hanging="360"/>
      </w:pPr>
    </w:lvl>
    <w:lvl w:ilvl="1" w:tplc="B10E03A4">
      <w:start w:val="1"/>
      <w:numFmt w:val="lowerLetter"/>
      <w:lvlText w:val="%2."/>
      <w:lvlJc w:val="left"/>
      <w:pPr>
        <w:ind w:left="2435" w:hanging="360"/>
      </w:pPr>
    </w:lvl>
    <w:lvl w:ilvl="2" w:tplc="065651C2">
      <w:start w:val="1"/>
      <w:numFmt w:val="lowerRoman"/>
      <w:lvlText w:val="%3."/>
      <w:lvlJc w:val="right"/>
      <w:pPr>
        <w:ind w:left="3155" w:hanging="180"/>
      </w:pPr>
    </w:lvl>
    <w:lvl w:ilvl="3" w:tplc="EBBE7FDA">
      <w:start w:val="1"/>
      <w:numFmt w:val="decimal"/>
      <w:lvlText w:val="%4."/>
      <w:lvlJc w:val="left"/>
      <w:pPr>
        <w:ind w:left="3875" w:hanging="360"/>
      </w:pPr>
    </w:lvl>
    <w:lvl w:ilvl="4" w:tplc="2E6E9FC4">
      <w:start w:val="1"/>
      <w:numFmt w:val="lowerLetter"/>
      <w:lvlText w:val="%5."/>
      <w:lvlJc w:val="left"/>
      <w:pPr>
        <w:ind w:left="4595" w:hanging="360"/>
      </w:pPr>
    </w:lvl>
    <w:lvl w:ilvl="5" w:tplc="D082C2C2">
      <w:start w:val="1"/>
      <w:numFmt w:val="lowerRoman"/>
      <w:lvlText w:val="%6."/>
      <w:lvlJc w:val="right"/>
      <w:pPr>
        <w:ind w:left="5315" w:hanging="180"/>
      </w:pPr>
    </w:lvl>
    <w:lvl w:ilvl="6" w:tplc="FEF81E3E">
      <w:start w:val="1"/>
      <w:numFmt w:val="decimal"/>
      <w:lvlText w:val="%7."/>
      <w:lvlJc w:val="left"/>
      <w:pPr>
        <w:ind w:left="6035" w:hanging="360"/>
      </w:pPr>
    </w:lvl>
    <w:lvl w:ilvl="7" w:tplc="B0ECCAA4">
      <w:start w:val="1"/>
      <w:numFmt w:val="lowerLetter"/>
      <w:lvlText w:val="%8."/>
      <w:lvlJc w:val="left"/>
      <w:pPr>
        <w:ind w:left="6755" w:hanging="360"/>
      </w:pPr>
    </w:lvl>
    <w:lvl w:ilvl="8" w:tplc="8FC27842">
      <w:start w:val="1"/>
      <w:numFmt w:val="lowerRoman"/>
      <w:lvlText w:val="%9."/>
      <w:lvlJc w:val="right"/>
      <w:pPr>
        <w:ind w:left="7475" w:hanging="180"/>
      </w:pPr>
    </w:lvl>
  </w:abstractNum>
  <w:abstractNum w:abstractNumId="23" w15:restartNumberingAfterBreak="0">
    <w:nsid w:val="51146A20"/>
    <w:multiLevelType w:val="multilevel"/>
    <w:tmpl w:val="784C5D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3EED683"/>
    <w:multiLevelType w:val="hybridMultilevel"/>
    <w:tmpl w:val="5F6631D2"/>
    <w:lvl w:ilvl="0" w:tplc="C7B6251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3521F08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E906CA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18257C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15C461C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9706A1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EFA6BF0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713229D6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443C48E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1664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1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7" w:hanging="360"/>
      </w:pPr>
      <w:rPr>
        <w:rFonts w:ascii="Wingdings" w:hAnsi="Wingdings" w:hint="default"/>
      </w:rPr>
    </w:lvl>
  </w:abstractNum>
  <w:abstractNum w:abstractNumId="27" w15:restartNumberingAfterBreak="0">
    <w:nsid w:val="56B513BB"/>
    <w:multiLevelType w:val="hybridMultilevel"/>
    <w:tmpl w:val="C6100E5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8C702F1"/>
    <w:multiLevelType w:val="hybridMultilevel"/>
    <w:tmpl w:val="3CBED4E4"/>
    <w:lvl w:ilvl="0" w:tplc="BB427AF8">
      <w:start w:val="1"/>
      <w:numFmt w:val="decimal"/>
      <w:lvlText w:val="%1."/>
      <w:lvlJc w:val="left"/>
      <w:pPr>
        <w:ind w:left="1715" w:hanging="360"/>
      </w:pPr>
    </w:lvl>
    <w:lvl w:ilvl="1" w:tplc="F9585DAE">
      <w:start w:val="1"/>
      <w:numFmt w:val="lowerLetter"/>
      <w:lvlText w:val="%2."/>
      <w:lvlJc w:val="left"/>
      <w:pPr>
        <w:ind w:left="2435" w:hanging="360"/>
      </w:pPr>
    </w:lvl>
    <w:lvl w:ilvl="2" w:tplc="5826214C">
      <w:start w:val="1"/>
      <w:numFmt w:val="lowerRoman"/>
      <w:lvlText w:val="%3."/>
      <w:lvlJc w:val="right"/>
      <w:pPr>
        <w:ind w:left="3155" w:hanging="180"/>
      </w:pPr>
    </w:lvl>
    <w:lvl w:ilvl="3" w:tplc="E118FDA4">
      <w:start w:val="1"/>
      <w:numFmt w:val="decimal"/>
      <w:lvlText w:val="%4."/>
      <w:lvlJc w:val="left"/>
      <w:pPr>
        <w:ind w:left="3875" w:hanging="360"/>
      </w:pPr>
    </w:lvl>
    <w:lvl w:ilvl="4" w:tplc="0724514C">
      <w:start w:val="1"/>
      <w:numFmt w:val="lowerLetter"/>
      <w:lvlText w:val="%5."/>
      <w:lvlJc w:val="left"/>
      <w:pPr>
        <w:ind w:left="4595" w:hanging="360"/>
      </w:pPr>
    </w:lvl>
    <w:lvl w:ilvl="5" w:tplc="4C5A8A7C">
      <w:start w:val="1"/>
      <w:numFmt w:val="lowerRoman"/>
      <w:lvlText w:val="%6."/>
      <w:lvlJc w:val="right"/>
      <w:pPr>
        <w:ind w:left="5315" w:hanging="180"/>
      </w:pPr>
    </w:lvl>
    <w:lvl w:ilvl="6" w:tplc="301C11FC">
      <w:start w:val="1"/>
      <w:numFmt w:val="decimal"/>
      <w:lvlText w:val="%7."/>
      <w:lvlJc w:val="left"/>
      <w:pPr>
        <w:ind w:left="6035" w:hanging="360"/>
      </w:pPr>
    </w:lvl>
    <w:lvl w:ilvl="7" w:tplc="5B1A5152">
      <w:start w:val="1"/>
      <w:numFmt w:val="lowerLetter"/>
      <w:lvlText w:val="%8."/>
      <w:lvlJc w:val="left"/>
      <w:pPr>
        <w:ind w:left="6755" w:hanging="360"/>
      </w:pPr>
    </w:lvl>
    <w:lvl w:ilvl="8" w:tplc="3C248AE0">
      <w:start w:val="1"/>
      <w:numFmt w:val="lowerRoman"/>
      <w:lvlText w:val="%9."/>
      <w:lvlJc w:val="right"/>
      <w:pPr>
        <w:ind w:left="7475" w:hanging="180"/>
      </w:pPr>
    </w:lvl>
  </w:abstractNum>
  <w:abstractNum w:abstractNumId="30" w15:restartNumberingAfterBreak="0">
    <w:nsid w:val="5B4D3B86"/>
    <w:multiLevelType w:val="hybridMultilevel"/>
    <w:tmpl w:val="B686E6C0"/>
    <w:lvl w:ilvl="0" w:tplc="D3BEA30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BD4A6A36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6A242E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3E8AAB8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94EE16A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4FD6223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B694B9D0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460CEE8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14C29C92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618A3D1E"/>
    <w:multiLevelType w:val="hybridMultilevel"/>
    <w:tmpl w:val="5576E57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2" w15:restartNumberingAfterBreak="0">
    <w:nsid w:val="653F7C0F"/>
    <w:multiLevelType w:val="hybridMultilevel"/>
    <w:tmpl w:val="45588DE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3" w15:restartNumberingAfterBreak="0">
    <w:nsid w:val="6780E43B"/>
    <w:multiLevelType w:val="hybridMultilevel"/>
    <w:tmpl w:val="59883F42"/>
    <w:lvl w:ilvl="0" w:tplc="3342C97A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CA7EEE4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4588E25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77414C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DBC6E6F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1D0FBC4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220939E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816ED1F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B4826B8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4" w15:restartNumberingAfterBreak="0">
    <w:nsid w:val="6E1854D8"/>
    <w:multiLevelType w:val="hybridMultilevel"/>
    <w:tmpl w:val="59BA9F0C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361279E"/>
    <w:multiLevelType w:val="hybridMultilevel"/>
    <w:tmpl w:val="F76CB1B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7" w15:restartNumberingAfterBreak="0">
    <w:nsid w:val="7B8DF3A0"/>
    <w:multiLevelType w:val="hybridMultilevel"/>
    <w:tmpl w:val="0696FD00"/>
    <w:lvl w:ilvl="0" w:tplc="A53C56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CEF988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7ABACBC6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BFAD48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E91A18F6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E4A04DB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9542B1BE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59E0681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B4084C9A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3149920">
    <w:abstractNumId w:val="33"/>
  </w:num>
  <w:num w:numId="2" w16cid:durableId="26032581">
    <w:abstractNumId w:val="13"/>
  </w:num>
  <w:num w:numId="3" w16cid:durableId="376927552">
    <w:abstractNumId w:val="7"/>
  </w:num>
  <w:num w:numId="4" w16cid:durableId="1928885462">
    <w:abstractNumId w:val="29"/>
  </w:num>
  <w:num w:numId="5" w16cid:durableId="1683161754">
    <w:abstractNumId w:val="22"/>
  </w:num>
  <w:num w:numId="6" w16cid:durableId="1290042684">
    <w:abstractNumId w:val="12"/>
  </w:num>
  <w:num w:numId="7" w16cid:durableId="1536114054">
    <w:abstractNumId w:val="37"/>
  </w:num>
  <w:num w:numId="8" w16cid:durableId="356086036">
    <w:abstractNumId w:val="25"/>
  </w:num>
  <w:num w:numId="9" w16cid:durableId="155657496">
    <w:abstractNumId w:val="20"/>
  </w:num>
  <w:num w:numId="10" w16cid:durableId="184562153">
    <w:abstractNumId w:val="23"/>
  </w:num>
  <w:num w:numId="11" w16cid:durableId="731539041">
    <w:abstractNumId w:val="11"/>
  </w:num>
  <w:num w:numId="12" w16cid:durableId="1625387490">
    <w:abstractNumId w:val="30"/>
  </w:num>
  <w:num w:numId="13" w16cid:durableId="1909921896">
    <w:abstractNumId w:val="39"/>
  </w:num>
  <w:num w:numId="14" w16cid:durableId="1367871050">
    <w:abstractNumId w:val="28"/>
  </w:num>
  <w:num w:numId="15" w16cid:durableId="164058872">
    <w:abstractNumId w:val="0"/>
  </w:num>
  <w:num w:numId="16" w16cid:durableId="861477783">
    <w:abstractNumId w:val="9"/>
  </w:num>
  <w:num w:numId="17" w16cid:durableId="1280868239">
    <w:abstractNumId w:val="35"/>
  </w:num>
  <w:num w:numId="18" w16cid:durableId="444931515">
    <w:abstractNumId w:val="3"/>
  </w:num>
  <w:num w:numId="19" w16cid:durableId="739910959">
    <w:abstractNumId w:val="19"/>
  </w:num>
  <w:num w:numId="20" w16cid:durableId="391579451">
    <w:abstractNumId w:val="15"/>
  </w:num>
  <w:num w:numId="21" w16cid:durableId="1296368398">
    <w:abstractNumId w:val="1"/>
  </w:num>
  <w:num w:numId="22" w16cid:durableId="689646344">
    <w:abstractNumId w:val="1"/>
  </w:num>
  <w:num w:numId="23" w16cid:durableId="1979215945">
    <w:abstractNumId w:val="4"/>
  </w:num>
  <w:num w:numId="24" w16cid:durableId="830874331">
    <w:abstractNumId w:val="5"/>
  </w:num>
  <w:num w:numId="25" w16cid:durableId="57095060">
    <w:abstractNumId w:val="26"/>
  </w:num>
  <w:num w:numId="26" w16cid:durableId="36130748">
    <w:abstractNumId w:val="16"/>
  </w:num>
  <w:num w:numId="27" w16cid:durableId="560679449">
    <w:abstractNumId w:val="10"/>
  </w:num>
  <w:num w:numId="28" w16cid:durableId="1420566503">
    <w:abstractNumId w:val="24"/>
  </w:num>
  <w:num w:numId="29" w16cid:durableId="256527698">
    <w:abstractNumId w:val="6"/>
  </w:num>
  <w:num w:numId="30" w16cid:durableId="1090539201">
    <w:abstractNumId w:val="18"/>
  </w:num>
  <w:num w:numId="31" w16cid:durableId="1846439597">
    <w:abstractNumId w:val="38"/>
  </w:num>
  <w:num w:numId="32" w16cid:durableId="1822767091">
    <w:abstractNumId w:val="26"/>
    <w:lvlOverride w:ilvl="0">
      <w:startOverride w:val="1"/>
    </w:lvlOverride>
  </w:num>
  <w:num w:numId="33" w16cid:durableId="1511943545">
    <w:abstractNumId w:val="17"/>
  </w:num>
  <w:num w:numId="34" w16cid:durableId="222983004">
    <w:abstractNumId w:val="26"/>
    <w:lvlOverride w:ilvl="0">
      <w:startOverride w:val="1"/>
    </w:lvlOverride>
  </w:num>
  <w:num w:numId="35" w16cid:durableId="1931085241">
    <w:abstractNumId w:val="8"/>
  </w:num>
  <w:num w:numId="36" w16cid:durableId="664210655">
    <w:abstractNumId w:val="34"/>
  </w:num>
  <w:num w:numId="37" w16cid:durableId="1640456607">
    <w:abstractNumId w:val="2"/>
  </w:num>
  <w:num w:numId="38" w16cid:durableId="371004042">
    <w:abstractNumId w:val="26"/>
    <w:lvlOverride w:ilvl="0">
      <w:startOverride w:val="1"/>
    </w:lvlOverride>
  </w:num>
  <w:num w:numId="39" w16cid:durableId="966475152">
    <w:abstractNumId w:val="21"/>
  </w:num>
  <w:num w:numId="40" w16cid:durableId="1953436370">
    <w:abstractNumId w:val="14"/>
  </w:num>
  <w:num w:numId="41" w16cid:durableId="299070834">
    <w:abstractNumId w:val="27"/>
  </w:num>
  <w:num w:numId="42" w16cid:durableId="683871419">
    <w:abstractNumId w:val="32"/>
  </w:num>
  <w:num w:numId="43" w16cid:durableId="1861620547">
    <w:abstractNumId w:val="31"/>
  </w:num>
  <w:num w:numId="44" w16cid:durableId="18082675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687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620D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435E"/>
    <w:rsid w:val="002A7450"/>
    <w:rsid w:val="002B0B30"/>
    <w:rsid w:val="002B0C78"/>
    <w:rsid w:val="002B112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7707"/>
    <w:rsid w:val="00360E0D"/>
    <w:rsid w:val="0036357D"/>
    <w:rsid w:val="0036594C"/>
    <w:rsid w:val="00367D19"/>
    <w:rsid w:val="00371BED"/>
    <w:rsid w:val="00384019"/>
    <w:rsid w:val="003854F1"/>
    <w:rsid w:val="0039118E"/>
    <w:rsid w:val="00397C5E"/>
    <w:rsid w:val="00397F54"/>
    <w:rsid w:val="003A0D43"/>
    <w:rsid w:val="003B2A4B"/>
    <w:rsid w:val="003D099E"/>
    <w:rsid w:val="003D21A2"/>
    <w:rsid w:val="003D27D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000C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39C1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17CF"/>
    <w:rsid w:val="005A54ED"/>
    <w:rsid w:val="005A5D5B"/>
    <w:rsid w:val="005A6081"/>
    <w:rsid w:val="005A627D"/>
    <w:rsid w:val="005B1C63"/>
    <w:rsid w:val="005C0045"/>
    <w:rsid w:val="005C084E"/>
    <w:rsid w:val="005C4606"/>
    <w:rsid w:val="005D0B0C"/>
    <w:rsid w:val="005E02B3"/>
    <w:rsid w:val="005E1E24"/>
    <w:rsid w:val="005F2D0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58D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9E2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2B5"/>
    <w:rsid w:val="00771100"/>
    <w:rsid w:val="00773C22"/>
    <w:rsid w:val="007759DD"/>
    <w:rsid w:val="0078609F"/>
    <w:rsid w:val="007917BA"/>
    <w:rsid w:val="007A334E"/>
    <w:rsid w:val="007A58CD"/>
    <w:rsid w:val="007A5C6F"/>
    <w:rsid w:val="007D4241"/>
    <w:rsid w:val="007D4317"/>
    <w:rsid w:val="007D4EA3"/>
    <w:rsid w:val="007F1CFF"/>
    <w:rsid w:val="007F5DD5"/>
    <w:rsid w:val="0082156B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3C5C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1C9"/>
    <w:rsid w:val="009033F7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63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7A41"/>
    <w:rsid w:val="00C4115D"/>
    <w:rsid w:val="00C43BDD"/>
    <w:rsid w:val="00C47778"/>
    <w:rsid w:val="00C47884"/>
    <w:rsid w:val="00C5011E"/>
    <w:rsid w:val="00C50EE5"/>
    <w:rsid w:val="00C5240A"/>
    <w:rsid w:val="00C5398F"/>
    <w:rsid w:val="00C556F5"/>
    <w:rsid w:val="00C70E19"/>
    <w:rsid w:val="00C72574"/>
    <w:rsid w:val="00C7430C"/>
    <w:rsid w:val="00C77698"/>
    <w:rsid w:val="00C81B55"/>
    <w:rsid w:val="00C82CFC"/>
    <w:rsid w:val="00C85DA1"/>
    <w:rsid w:val="00C9071C"/>
    <w:rsid w:val="00C908FF"/>
    <w:rsid w:val="00C979D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726C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73F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63C"/>
    <w:rsid w:val="00FB5086"/>
    <w:rsid w:val="00FB5411"/>
    <w:rsid w:val="00FB6392"/>
    <w:rsid w:val="00FC4F36"/>
    <w:rsid w:val="00FD3C70"/>
    <w:rsid w:val="00FD6820"/>
    <w:rsid w:val="00FE12D8"/>
    <w:rsid w:val="00FF172C"/>
    <w:rsid w:val="00FF7C02"/>
    <w:rsid w:val="01417C2C"/>
    <w:rsid w:val="024801E3"/>
    <w:rsid w:val="02BEE9B0"/>
    <w:rsid w:val="03C80A15"/>
    <w:rsid w:val="09D7A0B0"/>
    <w:rsid w:val="0A0396AC"/>
    <w:rsid w:val="0C046C52"/>
    <w:rsid w:val="16DBBB61"/>
    <w:rsid w:val="16E3F5B7"/>
    <w:rsid w:val="17D312DE"/>
    <w:rsid w:val="234036DD"/>
    <w:rsid w:val="2733A1E8"/>
    <w:rsid w:val="2A868DFE"/>
    <w:rsid w:val="30CFF1E8"/>
    <w:rsid w:val="33ECE451"/>
    <w:rsid w:val="392B7666"/>
    <w:rsid w:val="3AD87F82"/>
    <w:rsid w:val="3FFD30C5"/>
    <w:rsid w:val="472FD01D"/>
    <w:rsid w:val="4732ABB9"/>
    <w:rsid w:val="4A83E2E4"/>
    <w:rsid w:val="4DB1B4FF"/>
    <w:rsid w:val="5EA89165"/>
    <w:rsid w:val="5EE6DAB0"/>
    <w:rsid w:val="6026D928"/>
    <w:rsid w:val="60DB2036"/>
    <w:rsid w:val="63E7719D"/>
    <w:rsid w:val="647B2B65"/>
    <w:rsid w:val="65A39FF4"/>
    <w:rsid w:val="69E81A11"/>
    <w:rsid w:val="6A2AC286"/>
    <w:rsid w:val="6B2CF8ED"/>
    <w:rsid w:val="7638FAD7"/>
    <w:rsid w:val="793BA3E3"/>
    <w:rsid w:val="7D00739E"/>
    <w:rsid w:val="7F59D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26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2162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uptodate.com/contents/evaluation-of-nonlife-threatening-hemoptysis-in-adults/abstract-text/18827169/pubmed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www.uptodate.com/contents/evaluation-of-nonlife-threatening-hemoptysis-in-adults" TargetMode="External" Id="rId12" /><Relationship Type="http://schemas.openxmlformats.org/officeDocument/2006/relationships/header" Target="header2.xml" Id="rId17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publications.ersnet.org/content/erjor/6/4/00204-2020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doi.org/10.1183/23120541.00204-2020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591</Words>
  <Characters>3370</Characters>
  <Application>Microsoft Office Word</Application>
  <DocSecurity>4</DocSecurity>
  <Lines>28</Lines>
  <Paragraphs>7</Paragraphs>
  <ScaleCrop>false</ScaleCrop>
  <Manager/>
  <Company/>
  <LinksUpToDate>false</LinksUpToDate>
  <CharactersWithSpaces>3954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Hemoptys Handläggning</dc:title>
  <dc:subject/>
  <dc:creator/>
  <keywords/>
  <lastModifiedBy/>
  <revision>4</revision>
  <dcterms:created xsi:type="dcterms:W3CDTF">2024-03-19T14:07:00.0000000Z</dcterms:created>
  <dcterms:modified xsi:type="dcterms:W3CDTF">2025-12-09T18:16:00.0000000Z</dcterms:modified>
</coreProperties>
</file>