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C12D7" w14:textId="77777777" w:rsidR="00B86387" w:rsidRDefault="00B86387" w:rsidP="00B86387">
      <w:pPr>
        <w:pStyle w:val="Rubrik2"/>
        <w:sectPr w:rsidR="00B86387" w:rsidSect="00A672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code="9"/>
          <w:pgMar w:top="3402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BB8D8E" w14:textId="77777777" w:rsidR="00B86387" w:rsidRPr="00604B79" w:rsidRDefault="00B86387" w:rsidP="00B863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3327D6B" w14:textId="77777777" w:rsidR="00B86387" w:rsidRPr="00604B79" w:rsidRDefault="00B86387" w:rsidP="00B863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04B7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1103466" wp14:editId="25B711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5079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50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2978BC" w14:textId="77777777" w:rsidR="00B86387" w:rsidRDefault="00B86387" w:rsidP="00B863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9630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110346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39.7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" filled="f" stroked="f">
                <v:textbox>
                  <w:txbxContent>
                    <w:p w14:paraId="0A2978BC" w14:textId="77777777" w:rsidR="00B86387" w:rsidRDefault="00B86387" w:rsidP="00B8638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9630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41" w:rightFromText="141" w:vertAnchor="text" w:tblpY="1"/>
        <w:tblOverlap w:val="never"/>
        <w:tblW w:w="5978" w:type="dxa"/>
        <w:tblLayout w:type="fixed"/>
        <w:tblLook w:val="01E0" w:firstRow="1" w:lastRow="1" w:firstColumn="1" w:lastColumn="1" w:noHBand="0" w:noVBand="0"/>
      </w:tblPr>
      <w:tblGrid>
        <w:gridCol w:w="5978"/>
      </w:tblGrid>
      <w:tr w:rsidR="00B86387" w:rsidRPr="00604B79" w14:paraId="07EBF024" w14:textId="77777777" w:rsidTr="00434B51">
        <w:trPr>
          <w:cantSplit/>
          <w:trHeight w:val="570"/>
        </w:trPr>
        <w:tc>
          <w:tcPr>
            <w:tcW w:w="5978" w:type="dxa"/>
            <w:tcMar>
              <w:left w:w="0" w:type="dxa"/>
              <w:right w:w="0" w:type="dxa"/>
            </w:tcMar>
            <w:vAlign w:val="bottom"/>
          </w:tcPr>
          <w:p w14:paraId="03023D07" w14:textId="77777777" w:rsidR="00B86387" w:rsidRPr="00604B79" w:rsidRDefault="00B86387" w:rsidP="00434B51">
            <w:pPr>
              <w:pStyle w:val="Rubrik1"/>
              <w:rPr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04B79">
              <w:rPr>
                <w:noProof/>
              </w:rPr>
              <w:t>Biallergi och getingallergi hos vuxna</w:t>
            </w:r>
          </w:p>
        </w:tc>
      </w:tr>
    </w:tbl>
    <w:p w14:paraId="4A3D7BE4" w14:textId="77777777" w:rsidR="00434B51" w:rsidRDefault="00434B51" w:rsidP="00750162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8"/>
          <w:szCs w:val="28"/>
        </w:rPr>
      </w:pPr>
    </w:p>
    <w:p w14:paraId="6840C04B" w14:textId="77777777" w:rsidR="00434B51" w:rsidRDefault="00434B51" w:rsidP="00750162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8"/>
          <w:szCs w:val="28"/>
        </w:rPr>
      </w:pPr>
    </w:p>
    <w:p w14:paraId="417C0C50" w14:textId="77777777" w:rsidR="00434B51" w:rsidRDefault="00434B51" w:rsidP="00750162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8"/>
          <w:szCs w:val="28"/>
        </w:rPr>
      </w:pPr>
    </w:p>
    <w:p w14:paraId="0754B471" w14:textId="77777777" w:rsidR="00434B51" w:rsidRDefault="00434B51" w:rsidP="00434B51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7B376DDC" w14:textId="77777777" w:rsidR="0092536A" w:rsidRDefault="0092536A" w:rsidP="0092536A">
      <w:pPr>
        <w:pStyle w:val="Liststycke"/>
        <w:numPr>
          <w:ilvl w:val="0"/>
          <w:numId w:val="29"/>
        </w:numPr>
      </w:pPr>
      <w:bookmarkStart w:id="5" w:name="_Toc100327186"/>
      <w:bookmarkStart w:id="6" w:name="_Toc106874289"/>
      <w:r>
        <w:t>Kortison rekommenderas inte längre vid akut anafylaxi förutom vid astma.</w:t>
      </w:r>
    </w:p>
    <w:p w14:paraId="187E9087" w14:textId="77777777" w:rsidR="0092536A" w:rsidRDefault="0092536A" w:rsidP="0092536A">
      <w:pPr>
        <w:pStyle w:val="Liststycke"/>
        <w:numPr>
          <w:ilvl w:val="0"/>
          <w:numId w:val="29"/>
        </w:numPr>
      </w:pPr>
      <w:r>
        <w:t>Större flexibilitet angående adrenalinbehandling: hellre till fler än färre</w:t>
      </w:r>
    </w:p>
    <w:p w14:paraId="4A7B4B68" w14:textId="77777777" w:rsidR="0092536A" w:rsidRDefault="0092536A" w:rsidP="0092536A">
      <w:pPr>
        <w:pStyle w:val="Liststycke"/>
        <w:numPr>
          <w:ilvl w:val="0"/>
          <w:numId w:val="29"/>
        </w:numPr>
      </w:pPr>
      <w:r>
        <w:t xml:space="preserve">Vid </w:t>
      </w:r>
      <w:proofErr w:type="spellStart"/>
      <w:r>
        <w:t>stridor</w:t>
      </w:r>
      <w:proofErr w:type="spellEnd"/>
      <w:r>
        <w:t xml:space="preserve">: Ge även </w:t>
      </w:r>
      <w:r w:rsidRPr="00D71432">
        <w:rPr>
          <w:u w:val="single"/>
        </w:rPr>
        <w:t>inhalation</w:t>
      </w:r>
      <w:r>
        <w:t xml:space="preserve"> med adrenalin, som tillägg till adrenalin </w:t>
      </w:r>
      <w:proofErr w:type="spellStart"/>
      <w:r>
        <w:t>im</w:t>
      </w:r>
      <w:proofErr w:type="spellEnd"/>
      <w:r>
        <w:t>.</w:t>
      </w:r>
    </w:p>
    <w:p w14:paraId="7708AFBE" w14:textId="77777777" w:rsidR="0092536A" w:rsidRDefault="0092536A" w:rsidP="0092536A">
      <w:pPr>
        <w:pStyle w:val="Liststycke"/>
        <w:numPr>
          <w:ilvl w:val="0"/>
          <w:numId w:val="29"/>
        </w:numPr>
      </w:pPr>
      <w:r>
        <w:t>Antihistamin ges när patient är stabiliserad</w:t>
      </w:r>
    </w:p>
    <w:p w14:paraId="234AF97F" w14:textId="77777777" w:rsidR="0092536A" w:rsidRDefault="0092536A" w:rsidP="0092536A">
      <w:pPr>
        <w:pStyle w:val="Liststycke"/>
        <w:numPr>
          <w:ilvl w:val="0"/>
          <w:numId w:val="29"/>
        </w:numPr>
      </w:pPr>
      <w:r>
        <w:t>Den tidigare svårighetsgraderingen har utgått.</w:t>
      </w:r>
    </w:p>
    <w:p w14:paraId="1118E3E6" w14:textId="77777777" w:rsidR="00EF6406" w:rsidRDefault="00EF6406" w:rsidP="00EF6406">
      <w:pPr>
        <w:pStyle w:val="Liststycke"/>
        <w:numPr>
          <w:ilvl w:val="0"/>
          <w:numId w:val="0"/>
        </w:numPr>
        <w:ind w:left="1712"/>
      </w:pPr>
    </w:p>
    <w:p w14:paraId="7E469149" w14:textId="77777777" w:rsidR="00434B51" w:rsidRDefault="00434B51" w:rsidP="00434B51">
      <w:pPr>
        <w:pStyle w:val="Rubrik2"/>
        <w:ind w:right="-143"/>
      </w:pPr>
      <w:r>
        <w:t>Bakgrund och syfte</w:t>
      </w:r>
      <w:bookmarkEnd w:id="5"/>
      <w:bookmarkEnd w:id="6"/>
      <w:r>
        <w:t xml:space="preserve"> </w:t>
      </w:r>
    </w:p>
    <w:p w14:paraId="70CFA308" w14:textId="328CCE4F" w:rsidR="00434B51" w:rsidRDefault="00C90757" w:rsidP="00EF6406">
      <w:pPr>
        <w:ind w:right="-143"/>
      </w:pPr>
      <w:r w:rsidRPr="00EF6406">
        <w:t>Dokumentet syftar till att ge</w:t>
      </w:r>
      <w:r w:rsidR="00F67B0C" w:rsidRPr="00EF6406">
        <w:t xml:space="preserve"> information om </w:t>
      </w:r>
      <w:r w:rsidR="000B373D" w:rsidRPr="00EF6406">
        <w:t>behandling vid allergiska reaktioner vid bi</w:t>
      </w:r>
      <w:r w:rsidR="00AD4E72" w:rsidRPr="00EF6406">
        <w:t>- och getingstick</w:t>
      </w:r>
      <w:r w:rsidR="00AD3544" w:rsidRPr="00EF6406">
        <w:t xml:space="preserve"> hos vuxna.</w:t>
      </w:r>
    </w:p>
    <w:p w14:paraId="7236AC50" w14:textId="77777777" w:rsidR="00EF6406" w:rsidRDefault="00EF6406" w:rsidP="00EF6406">
      <w:pPr>
        <w:ind w:right="-143"/>
        <w:rPr>
          <w:b/>
          <w:bCs/>
          <w:iCs/>
          <w:sz w:val="28"/>
          <w:szCs w:val="28"/>
        </w:rPr>
      </w:pPr>
    </w:p>
    <w:p w14:paraId="2EFF50EC" w14:textId="6517A7D0" w:rsidR="00735462" w:rsidRPr="005D0668" w:rsidRDefault="00750162" w:rsidP="005D0668">
      <w:pPr>
        <w:pStyle w:val="Rubrik2"/>
      </w:pPr>
      <w:r w:rsidRPr="00B3268B">
        <w:t>Åtgärder vid bi/getingstick</w:t>
      </w:r>
    </w:p>
    <w:p w14:paraId="47D4387E" w14:textId="6C777216" w:rsidR="00750162" w:rsidRPr="005D0668" w:rsidRDefault="005769A0" w:rsidP="001B608E">
      <w:pPr>
        <w:pStyle w:val="Rubrik2"/>
      </w:pPr>
      <w:r w:rsidRPr="005D0668">
        <w:t>Anafylaxi</w:t>
      </w:r>
    </w:p>
    <w:p w14:paraId="25B5D791" w14:textId="65D3FD95" w:rsidR="00B17FF4" w:rsidRPr="005057EB" w:rsidRDefault="00750162" w:rsidP="005D0668">
      <w:r w:rsidRPr="005057EB">
        <w:t xml:space="preserve">Akutbehandling, </w:t>
      </w:r>
      <w:r w:rsidR="005D0668" w:rsidRPr="005057EB">
        <w:t xml:space="preserve">se </w:t>
      </w:r>
      <w:hyperlink r:id="rId17" w:history="1">
        <w:r w:rsidR="005D0668" w:rsidRPr="005057EB">
          <w:rPr>
            <w:rStyle w:val="Hyperlnk"/>
          </w:rPr>
          <w:t>Anafylaxibehandling vuxna inom akutsjukvården</w:t>
        </w:r>
      </w:hyperlink>
      <w:r w:rsidR="005D0668" w:rsidRPr="005057EB">
        <w:t xml:space="preserve"> </w:t>
      </w:r>
    </w:p>
    <w:p w14:paraId="33881B8E" w14:textId="1220713B" w:rsidR="00750162" w:rsidRPr="005D0668" w:rsidRDefault="00B81A01" w:rsidP="005D0668">
      <w:r w:rsidRPr="005D0668">
        <w:t>Kortversion följer nedan</w:t>
      </w:r>
      <w:r w:rsidR="005057EB">
        <w:t>:</w:t>
      </w:r>
    </w:p>
    <w:p w14:paraId="1E71B48E" w14:textId="1FA70280" w:rsidR="00750162" w:rsidRDefault="00750162" w:rsidP="00434B51">
      <w:r w:rsidRPr="005057EB">
        <w:t xml:space="preserve">Adrenalin 0,3-0,5 mg </w:t>
      </w:r>
      <w:proofErr w:type="spellStart"/>
      <w:r w:rsidRPr="005057EB">
        <w:t>im</w:t>
      </w:r>
      <w:proofErr w:type="spellEnd"/>
      <w:r w:rsidR="00A46C8F" w:rsidRPr="005057EB">
        <w:t>.</w:t>
      </w:r>
      <w:r w:rsidRPr="005057EB">
        <w:t xml:space="preserve"> </w:t>
      </w:r>
      <w:r w:rsidR="00A46C8F" w:rsidRPr="005057EB">
        <w:t>O</w:t>
      </w:r>
      <w:r w:rsidR="00100407" w:rsidRPr="005057EB">
        <w:t>m behov</w:t>
      </w:r>
      <w:r w:rsidR="00B81A01" w:rsidRPr="005057EB">
        <w:t>:</w:t>
      </w:r>
      <w:r w:rsidR="00100407" w:rsidRPr="005057EB">
        <w:t xml:space="preserve"> syrgas</w:t>
      </w:r>
      <w:r w:rsidR="00DB21FA" w:rsidRPr="005057EB">
        <w:t xml:space="preserve"> och vätska. </w:t>
      </w:r>
      <w:proofErr w:type="spellStart"/>
      <w:r w:rsidR="00DB21FA" w:rsidRPr="005057EB">
        <w:t>T</w:t>
      </w:r>
      <w:r w:rsidRPr="005057EB">
        <w:t>abl</w:t>
      </w:r>
      <w:proofErr w:type="spellEnd"/>
      <w:r w:rsidRPr="005057EB">
        <w:t xml:space="preserve"> </w:t>
      </w:r>
      <w:proofErr w:type="spellStart"/>
      <w:r w:rsidR="00DB21FA" w:rsidRPr="005057EB">
        <w:t>d</w:t>
      </w:r>
      <w:r w:rsidRPr="005057EB">
        <w:t>esloratadin</w:t>
      </w:r>
      <w:proofErr w:type="spellEnd"/>
      <w:r w:rsidR="00A46C8F" w:rsidRPr="005057EB">
        <w:t xml:space="preserve"> </w:t>
      </w:r>
      <w:proofErr w:type="gramStart"/>
      <w:r w:rsidR="00A46C8F" w:rsidRPr="005057EB">
        <w:t xml:space="preserve">2 </w:t>
      </w:r>
      <w:r w:rsidRPr="005057EB">
        <w:t>st</w:t>
      </w:r>
      <w:r w:rsidR="00434B51" w:rsidRPr="005057EB">
        <w:t>ycke</w:t>
      </w:r>
      <w:r w:rsidR="0084774C" w:rsidRPr="005057EB">
        <w:t>n</w:t>
      </w:r>
      <w:proofErr w:type="gramEnd"/>
      <w:r w:rsidR="0084774C" w:rsidRPr="005057EB">
        <w:t xml:space="preserve"> när stabiliserad.</w:t>
      </w:r>
      <w:r w:rsidRPr="005057EB">
        <w:t xml:space="preserve"> </w:t>
      </w:r>
      <w:r w:rsidR="00453635" w:rsidRPr="005057EB">
        <w:t>Ej kortison, såvida inte pat</w:t>
      </w:r>
      <w:r w:rsidR="005D0668" w:rsidRPr="005057EB">
        <w:t>ienten</w:t>
      </w:r>
      <w:r w:rsidR="00453635" w:rsidRPr="005057EB">
        <w:t xml:space="preserve"> har</w:t>
      </w:r>
      <w:r w:rsidR="0041310B" w:rsidRPr="005057EB">
        <w:t xml:space="preserve"> astma och är obstruktiv.</w:t>
      </w:r>
      <w:r w:rsidR="00453635" w:rsidRPr="005057EB">
        <w:t xml:space="preserve"> </w:t>
      </w:r>
      <w:r w:rsidR="00B81A01" w:rsidRPr="005057EB">
        <w:t>Tag S-Tryptas!</w:t>
      </w:r>
    </w:p>
    <w:p w14:paraId="784824F2" w14:textId="02BE40E5" w:rsidR="00FD6F54" w:rsidRDefault="00FD6F54" w:rsidP="00434B51"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7CC30BC" wp14:editId="47A58142">
            <wp:simplePos x="0" y="0"/>
            <wp:positionH relativeFrom="column">
              <wp:posOffset>453753</wp:posOffset>
            </wp:positionH>
            <wp:positionV relativeFrom="paragraph">
              <wp:posOffset>635</wp:posOffset>
            </wp:positionV>
            <wp:extent cx="5669915" cy="3795234"/>
            <wp:effectExtent l="0" t="0" r="6985" b="0"/>
            <wp:wrapTight wrapText="bothSides">
              <wp:wrapPolygon edited="0">
                <wp:start x="0" y="0"/>
                <wp:lineTo x="0" y="21470"/>
                <wp:lineTo x="21554" y="21470"/>
                <wp:lineTo x="21554" y="0"/>
                <wp:lineTo x="0" y="0"/>
              </wp:wrapPolygon>
            </wp:wrapTight>
            <wp:docPr id="175037601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0376014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7952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E82CEE" w14:textId="77777777" w:rsidR="00FD6F54" w:rsidRPr="005057EB" w:rsidRDefault="00FD6F54" w:rsidP="00434B51"/>
    <w:p w14:paraId="1A24D623" w14:textId="7D2DE113" w:rsidR="00750162" w:rsidRPr="0014424C" w:rsidRDefault="00750162" w:rsidP="00750162">
      <w:pPr>
        <w:spacing w:after="0" w:line="240" w:lineRule="auto"/>
        <w:ind w:left="0" w:right="0"/>
      </w:pPr>
      <w:r w:rsidRPr="0014424C">
        <w:rPr>
          <w:b/>
          <w:bCs/>
          <w:u w:val="single"/>
        </w:rPr>
        <w:t>ADRENALIN</w:t>
      </w:r>
      <w:r w:rsidRPr="0014424C">
        <w:t xml:space="preserve"> </w:t>
      </w:r>
      <w:r w:rsidRPr="0014424C">
        <w:rPr>
          <w:b/>
          <w:bCs/>
        </w:rPr>
        <w:t xml:space="preserve">är den viktigaste behandlingen. Ges tidigt och </w:t>
      </w:r>
      <w:r w:rsidRPr="0014424C">
        <w:rPr>
          <w:b/>
          <w:bCs/>
          <w:u w:val="single"/>
        </w:rPr>
        <w:t>intramuskulärt</w:t>
      </w:r>
      <w:r w:rsidRPr="0014424C">
        <w:t xml:space="preserve"> </w:t>
      </w:r>
      <w:r w:rsidRPr="0014424C">
        <w:rPr>
          <w:b/>
          <w:bCs/>
        </w:rPr>
        <w:t xml:space="preserve">i låret. </w:t>
      </w:r>
    </w:p>
    <w:p w14:paraId="1237B8BC" w14:textId="01A4931E" w:rsidR="00750162" w:rsidRDefault="00750162" w:rsidP="00750162">
      <w:pPr>
        <w:spacing w:after="0" w:line="240" w:lineRule="auto"/>
        <w:ind w:left="0" w:right="0"/>
        <w:rPr>
          <w:color w:val="FF0000"/>
        </w:rPr>
      </w:pPr>
      <w:r w:rsidRPr="0014424C">
        <w:t>Följ saturation, puls och blodtryck. Sätt PVK och ge vätska</w:t>
      </w:r>
      <w:r w:rsidR="0079786C">
        <w:t xml:space="preserve"> om indicerat. </w:t>
      </w:r>
    </w:p>
    <w:p w14:paraId="34F072FE" w14:textId="77777777" w:rsidR="005D0668" w:rsidRDefault="005D0668" w:rsidP="00750162">
      <w:pPr>
        <w:spacing w:after="0" w:line="240" w:lineRule="auto"/>
        <w:ind w:left="0" w:right="0"/>
        <w:rPr>
          <w:color w:val="FF0000"/>
        </w:rPr>
      </w:pPr>
    </w:p>
    <w:tbl>
      <w:tblPr>
        <w:tblW w:w="10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2367"/>
        <w:gridCol w:w="2340"/>
        <w:gridCol w:w="1737"/>
        <w:gridCol w:w="1802"/>
      </w:tblGrid>
      <w:tr w:rsidR="005D0668" w:rsidRPr="00966502" w14:paraId="0E078258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97895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Indikation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3D1CF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Läkemedel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4B854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proofErr w:type="spellStart"/>
            <w:r w:rsidRPr="00966502">
              <w:rPr>
                <w:b/>
                <w:bCs/>
                <w:lang w:eastAsia="en-US"/>
              </w:rPr>
              <w:t>Adm</w:t>
            </w:r>
            <w:proofErr w:type="spellEnd"/>
            <w:r w:rsidRPr="00966502">
              <w:rPr>
                <w:b/>
                <w:bCs/>
                <w:lang w:eastAsia="en-US"/>
              </w:rPr>
              <w:t xml:space="preserve"> sätt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06F52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Dos vuxna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B598F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Effekt</w:t>
            </w:r>
          </w:p>
        </w:tc>
      </w:tr>
      <w:tr w:rsidR="005D0668" w:rsidRPr="00966502" w14:paraId="0E2B13A5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010B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 urtikaria</w:t>
            </w:r>
          </w:p>
          <w:p w14:paraId="562DC612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Andnöd</w:t>
            </w:r>
          </w:p>
          <w:p w14:paraId="351483F8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Allmänpåverkan </w:t>
            </w:r>
          </w:p>
          <w:p w14:paraId="6F179C5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Kraftiga buksmärtor och kräkningar</w:t>
            </w:r>
            <w:r>
              <w:rPr>
                <w:szCs w:val="20"/>
                <w:lang w:eastAsia="en-US"/>
              </w:rPr>
              <w:t xml:space="preserve"> </w:t>
            </w:r>
            <w:proofErr w:type="spellStart"/>
            <w:r>
              <w:rPr>
                <w:szCs w:val="20"/>
                <w:lang w:eastAsia="en-US"/>
              </w:rPr>
              <w:t>etc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63209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24C6E">
              <w:rPr>
                <w:b/>
                <w:bCs/>
                <w:sz w:val="28"/>
                <w:szCs w:val="28"/>
                <w:lang w:eastAsia="en-US"/>
              </w:rPr>
              <w:t>EpiPen</w:t>
            </w:r>
            <w:r>
              <w:rPr>
                <w:b/>
                <w:bCs/>
                <w:lang w:eastAsia="en-US"/>
              </w:rPr>
              <w:t xml:space="preserve"> </w:t>
            </w:r>
            <w:r w:rsidRPr="009278F7">
              <w:rPr>
                <w:lang w:eastAsia="en-US"/>
              </w:rPr>
              <w:t>alt</w:t>
            </w:r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Jext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</w:p>
          <w:p w14:paraId="6F4A818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857CE12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eller</w:t>
            </w:r>
          </w:p>
          <w:p w14:paraId="7B893AAA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eastAsia="en-US"/>
              </w:rPr>
              <w:t>Adrenalin</w:t>
            </w:r>
            <w:r w:rsidRPr="00966502">
              <w:rPr>
                <w:szCs w:val="20"/>
                <w:lang w:eastAsia="en-US"/>
              </w:rPr>
              <w:t xml:space="preserve"> </w:t>
            </w:r>
          </w:p>
          <w:p w14:paraId="5A9C7974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1 mg/ml</w:t>
            </w:r>
          </w:p>
          <w:p w14:paraId="3FEC2DFC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CE407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Intramuskulärt i lårets utsida.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4C553" w14:textId="3E88FE6E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300 </w:t>
            </w:r>
            <w:r w:rsidR="00C2188C">
              <w:rPr>
                <w:szCs w:val="20"/>
                <w:lang w:eastAsia="en-US"/>
              </w:rPr>
              <w:t>µg</w:t>
            </w:r>
            <w:r>
              <w:rPr>
                <w:szCs w:val="20"/>
                <w:lang w:eastAsia="en-US"/>
              </w:rPr>
              <w:t xml:space="preserve"> = 0,3 mg</w:t>
            </w:r>
          </w:p>
          <w:p w14:paraId="3B02C064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39BA1DA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</w:t>
            </w:r>
            <w:r w:rsidRPr="00966502">
              <w:rPr>
                <w:szCs w:val="20"/>
                <w:lang w:eastAsia="en-US"/>
              </w:rPr>
              <w:t>ller</w:t>
            </w:r>
          </w:p>
          <w:p w14:paraId="349D2D1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0,3 – 0,5 ml </w:t>
            </w:r>
          </w:p>
          <w:p w14:paraId="0CD8BABB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(0,3 – 0,5 mg)</w:t>
            </w:r>
          </w:p>
          <w:p w14:paraId="718061CF" w14:textId="77777777" w:rsidR="005D0668" w:rsidRPr="009278F7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5462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47D0F4B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6484926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var 5:e – 10:e min v b</w:t>
            </w:r>
          </w:p>
        </w:tc>
      </w:tr>
      <w:tr w:rsidR="005D0668" w:rsidRPr="00966502" w14:paraId="6E31AD90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D5671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Bronkobstruktion</w:t>
            </w:r>
          </w:p>
          <w:p w14:paraId="2009FB0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(ronki/väsande andning)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0FEEF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Inh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proofErr w:type="spellStart"/>
            <w:r w:rsidRPr="00D71432">
              <w:rPr>
                <w:szCs w:val="20"/>
                <w:lang w:eastAsia="en-US"/>
              </w:rPr>
              <w:t>salbutamol</w:t>
            </w:r>
            <w:proofErr w:type="spellEnd"/>
            <w:r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r w:rsidRPr="00FC55EB">
              <w:rPr>
                <w:szCs w:val="20"/>
                <w:lang w:eastAsia="en-US"/>
              </w:rPr>
              <w:t>(</w:t>
            </w:r>
            <w:r w:rsidRPr="00966502">
              <w:rPr>
                <w:b/>
                <w:bCs/>
                <w:szCs w:val="20"/>
                <w:lang w:eastAsia="en-US"/>
              </w:rPr>
              <w:t>Ventoline</w:t>
            </w:r>
            <w:r w:rsidRPr="00FC55EB">
              <w:rPr>
                <w:szCs w:val="20"/>
                <w:lang w:eastAsia="en-US"/>
              </w:rPr>
              <w:t xml:space="preserve">) </w:t>
            </w:r>
            <w:r>
              <w:rPr>
                <w:szCs w:val="20"/>
                <w:lang w:eastAsia="en-US"/>
              </w:rPr>
              <w:t>1, 2 eller 5 mg/ml             eller</w:t>
            </w:r>
          </w:p>
          <w:p w14:paraId="6D70EF2A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093FE0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Salbutamol</w:t>
            </w:r>
            <w:proofErr w:type="spellEnd"/>
            <w:r>
              <w:rPr>
                <w:szCs w:val="20"/>
                <w:lang w:eastAsia="en-US"/>
              </w:rPr>
              <w:t xml:space="preserve"> </w:t>
            </w:r>
            <w:r w:rsidRPr="00B91919">
              <w:rPr>
                <w:lang w:eastAsia="en-US"/>
              </w:rPr>
              <w:t xml:space="preserve">spray 0,1 mg/dos 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4BEAF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Inhalation </w:t>
            </w:r>
            <w:r w:rsidRPr="00D71432">
              <w:rPr>
                <w:sz w:val="22"/>
                <w:szCs w:val="22"/>
                <w:lang w:eastAsia="en-US"/>
              </w:rPr>
              <w:t>Nebulisering</w:t>
            </w:r>
          </w:p>
          <w:p w14:paraId="47943A9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C992FE4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BCF00AA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F595480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Spray med </w:t>
            </w:r>
            <w:proofErr w:type="spellStart"/>
            <w:r>
              <w:rPr>
                <w:szCs w:val="20"/>
                <w:lang w:eastAsia="en-US"/>
              </w:rPr>
              <w:t>spacer</w:t>
            </w:r>
            <w:proofErr w:type="spellEnd"/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64B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mg</w:t>
            </w:r>
          </w:p>
          <w:p w14:paraId="5D231BB0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6EA2819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01115E9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A82426B" w14:textId="77777777" w:rsidR="005D0668" w:rsidRPr="003A25DF" w:rsidRDefault="005D0668" w:rsidP="00845E9B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10-15 puffar </w:t>
            </w:r>
            <w:r w:rsidRPr="00B91919">
              <w:rPr>
                <w:sz w:val="20"/>
                <w:szCs w:val="20"/>
                <w:lang w:eastAsia="en-US"/>
              </w:rPr>
              <w:t>(separerade doser)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AD43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05ED400B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9BEA096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1239C58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5D0668" w:rsidRPr="00966502" w14:paraId="167764E8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C661A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Hypoxi</w:t>
            </w:r>
            <w:proofErr w:type="spellEnd"/>
            <w:r>
              <w:rPr>
                <w:szCs w:val="20"/>
                <w:lang w:eastAsia="en-US"/>
              </w:rPr>
              <w:t>/ LV-symtom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59F6D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Syrgas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20A57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Reservoar-m</w:t>
            </w:r>
            <w:r w:rsidRPr="00966502">
              <w:rPr>
                <w:szCs w:val="20"/>
                <w:lang w:eastAsia="en-US"/>
              </w:rPr>
              <w:t>ask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3921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l/min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9023A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Omgående</w:t>
            </w:r>
          </w:p>
        </w:tc>
      </w:tr>
      <w:tr w:rsidR="005D0668" w:rsidRPr="00966502" w14:paraId="084441FF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6D93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Allmänpåverkan och/eller hypotension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0BD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  <w:r>
              <w:rPr>
                <w:szCs w:val="20"/>
                <w:lang w:eastAsia="en-US"/>
              </w:rPr>
              <w:t xml:space="preserve"> </w:t>
            </w:r>
            <w:proofErr w:type="spellStart"/>
            <w:r>
              <w:rPr>
                <w:szCs w:val="20"/>
                <w:lang w:eastAsia="en-US"/>
              </w:rPr>
              <w:t>kristalloid</w:t>
            </w:r>
            <w:proofErr w:type="spellEnd"/>
            <w:r>
              <w:rPr>
                <w:szCs w:val="20"/>
                <w:lang w:eastAsia="en-US"/>
              </w:rPr>
              <w:t xml:space="preserve"> vätska, </w:t>
            </w:r>
            <w:proofErr w:type="spellStart"/>
            <w:r>
              <w:rPr>
                <w:szCs w:val="20"/>
                <w:lang w:eastAsia="en-US"/>
              </w:rPr>
              <w:t>exv</w:t>
            </w:r>
            <w:proofErr w:type="spellEnd"/>
          </w:p>
          <w:p w14:paraId="093936AB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Ringer-Acetat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2EAB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b/>
                <w:szCs w:val="20"/>
                <w:lang w:eastAsia="en-US"/>
              </w:rPr>
              <w:t xml:space="preserve">Snabbt </w:t>
            </w:r>
            <w:r w:rsidRPr="00966502">
              <w:rPr>
                <w:szCs w:val="20"/>
                <w:lang w:eastAsia="en-US"/>
              </w:rPr>
              <w:t>intravenöst</w:t>
            </w:r>
          </w:p>
          <w:p w14:paraId="6C22D826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</w:t>
            </w:r>
            <w:proofErr w:type="spellStart"/>
            <w:r>
              <w:rPr>
                <w:szCs w:val="20"/>
                <w:lang w:eastAsia="en-US"/>
              </w:rPr>
              <w:t>ev</w:t>
            </w:r>
            <w:proofErr w:type="spellEnd"/>
          </w:p>
          <w:p w14:paraId="0FCB2537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ö</w:t>
            </w:r>
            <w:r w:rsidRPr="00966502">
              <w:rPr>
                <w:szCs w:val="20"/>
                <w:lang w:eastAsia="en-US"/>
              </w:rPr>
              <w:t>vertrycksmanschett)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F68BF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Ca </w:t>
            </w:r>
            <w:r>
              <w:rPr>
                <w:szCs w:val="20"/>
                <w:lang w:eastAsia="en-US"/>
              </w:rPr>
              <w:t>1</w:t>
            </w:r>
            <w:r w:rsidRPr="00966502">
              <w:rPr>
                <w:szCs w:val="20"/>
                <w:lang w:eastAsia="en-US"/>
              </w:rPr>
              <w:t xml:space="preserve">0 ml/kg. </w:t>
            </w:r>
            <w:r>
              <w:rPr>
                <w:szCs w:val="20"/>
                <w:lang w:eastAsia="en-US"/>
              </w:rPr>
              <w:t xml:space="preserve">500 ml bolus. </w:t>
            </w:r>
            <w:r w:rsidRPr="003A25DF">
              <w:rPr>
                <w:sz w:val="20"/>
                <w:szCs w:val="20"/>
                <w:lang w:eastAsia="en-US"/>
              </w:rPr>
              <w:t>Eftersträva normalt blodtryck.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26951" w14:textId="77777777" w:rsidR="005D0668" w:rsidRPr="00521CB9" w:rsidRDefault="005D0668" w:rsidP="00845E9B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 w:rsidRPr="00521CB9">
              <w:rPr>
                <w:sz w:val="22"/>
                <w:szCs w:val="22"/>
                <w:lang w:eastAsia="en-US"/>
              </w:rPr>
              <w:t>Snabb vid tillräcklig volym.</w:t>
            </w:r>
          </w:p>
          <w:p w14:paraId="30CEFAB4" w14:textId="77777777" w:rsidR="005D0668" w:rsidRDefault="005D0668" w:rsidP="00845E9B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</w:p>
          <w:p w14:paraId="0F74A0AA" w14:textId="77777777" w:rsidR="005D0668" w:rsidRPr="00BD52F8" w:rsidRDefault="005D0668" w:rsidP="00845E9B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  <w:r w:rsidRPr="00BD52F8">
              <w:rPr>
                <w:bCs/>
                <w:sz w:val="22"/>
                <w:szCs w:val="22"/>
                <w:lang w:eastAsia="en-US"/>
              </w:rPr>
              <w:t>Upprepa v b</w:t>
            </w:r>
          </w:p>
        </w:tc>
      </w:tr>
      <w:tr w:rsidR="005D0668" w:rsidRPr="00966502" w14:paraId="5C30CB5D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49BD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Stridor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C7162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Nebuliserat adrenalin 1mg/ml</w:t>
            </w:r>
            <w:r>
              <w:rPr>
                <w:szCs w:val="20"/>
                <w:lang w:eastAsia="en-US"/>
              </w:rPr>
              <w:br/>
            </w:r>
            <w:r>
              <w:rPr>
                <w:szCs w:val="20"/>
                <w:lang w:eastAsia="en-US"/>
              </w:rPr>
              <w:lastRenderedPageBreak/>
              <w:t xml:space="preserve">(som tillägg till adrenalin </w:t>
            </w:r>
            <w:proofErr w:type="spellStart"/>
            <w:r>
              <w:rPr>
                <w:szCs w:val="20"/>
                <w:lang w:eastAsia="en-US"/>
              </w:rPr>
              <w:t>im</w:t>
            </w:r>
            <w:proofErr w:type="spellEnd"/>
            <w:r>
              <w:rPr>
                <w:szCs w:val="20"/>
                <w:lang w:eastAsia="en-US"/>
              </w:rPr>
              <w:t xml:space="preserve">)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69F5B" w14:textId="77777777" w:rsidR="005D0668" w:rsidRPr="00A24B49" w:rsidRDefault="005D0668" w:rsidP="00845E9B">
            <w:pPr>
              <w:spacing w:after="0" w:line="254" w:lineRule="auto"/>
              <w:ind w:left="0" w:right="0"/>
              <w:rPr>
                <w:bCs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lastRenderedPageBreak/>
              <w:t xml:space="preserve">Nebulisering </w:t>
            </w:r>
          </w:p>
          <w:p w14:paraId="5E6C4F7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b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t>Inhalation</w:t>
            </w:r>
            <w:r>
              <w:rPr>
                <w:b/>
                <w:szCs w:val="20"/>
                <w:lang w:eastAsia="en-US"/>
              </w:rPr>
              <w:t xml:space="preserve"> 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21153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2 ml (=2 mg) späds med 2 ml 0,9% NaCl, </w:t>
            </w:r>
          </w:p>
          <w:p w14:paraId="27CF8FB8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lastRenderedPageBreak/>
              <w:t>dvs 4 ml vätska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95557" w14:textId="77777777" w:rsidR="005D0668" w:rsidRDefault="005D0668" w:rsidP="00845E9B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Snabb</w:t>
            </w:r>
          </w:p>
          <w:p w14:paraId="26DBE018" w14:textId="77777777" w:rsidR="005D0668" w:rsidRPr="00521CB9" w:rsidRDefault="005D0668" w:rsidP="00845E9B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Upprepa v b</w:t>
            </w:r>
          </w:p>
        </w:tc>
      </w:tr>
      <w:tr w:rsidR="005D0668" w:rsidRPr="00966502" w14:paraId="67CB94B7" w14:textId="77777777" w:rsidTr="00845E9B">
        <w:trPr>
          <w:cantSplit/>
          <w:trHeight w:val="690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69609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och medvetslöshet </w:t>
            </w:r>
            <w:r w:rsidRPr="00966502">
              <w:rPr>
                <w:b/>
                <w:szCs w:val="20"/>
                <w:u w:val="single"/>
                <w:lang w:eastAsia="en-US"/>
              </w:rPr>
              <w:t>trots</w:t>
            </w:r>
            <w:r w:rsidRPr="00966502">
              <w:rPr>
                <w:szCs w:val="20"/>
                <w:lang w:eastAsia="en-US"/>
              </w:rPr>
              <w:t xml:space="preserve"> behandling ovan</w:t>
            </w:r>
            <w:r>
              <w:rPr>
                <w:szCs w:val="20"/>
                <w:lang w:eastAsia="en-US"/>
              </w:rPr>
              <w:t xml:space="preserve"> med minst 2 doser adrenalin </w:t>
            </w:r>
            <w:proofErr w:type="spellStart"/>
            <w:r>
              <w:rPr>
                <w:szCs w:val="20"/>
                <w:lang w:eastAsia="en-US"/>
              </w:rPr>
              <w:t>im</w:t>
            </w:r>
            <w:proofErr w:type="spellEnd"/>
            <w:r>
              <w:rPr>
                <w:szCs w:val="20"/>
                <w:lang w:eastAsia="en-US"/>
              </w:rPr>
              <w:t xml:space="preserve">, </w:t>
            </w:r>
            <w:r w:rsidRPr="00247439">
              <w:rPr>
                <w:b/>
                <w:bCs/>
                <w:szCs w:val="20"/>
                <w:lang w:eastAsia="en-US"/>
              </w:rPr>
              <w:t>överväg</w:t>
            </w:r>
          </w:p>
        </w:tc>
        <w:tc>
          <w:tcPr>
            <w:tcW w:w="23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BCA6" w14:textId="77777777" w:rsidR="005D0668" w:rsidRPr="00E94F2D" w:rsidRDefault="005D0668" w:rsidP="00845E9B">
            <w:pPr>
              <w:spacing w:after="0" w:line="254" w:lineRule="auto"/>
              <w:ind w:left="0" w:right="0"/>
              <w:rPr>
                <w:b/>
                <w:bCs/>
                <w:szCs w:val="20"/>
                <w:lang w:val="en-US" w:eastAsia="en-US"/>
              </w:rPr>
            </w:pPr>
            <w:r w:rsidRPr="00966502">
              <w:rPr>
                <w:szCs w:val="20"/>
                <w:lang w:val="en-US" w:eastAsia="en-US"/>
              </w:rPr>
              <w:t>In</w:t>
            </w:r>
            <w:r>
              <w:rPr>
                <w:szCs w:val="20"/>
                <w:lang w:val="en-US" w:eastAsia="en-US"/>
              </w:rPr>
              <w:t>f</w:t>
            </w:r>
            <w:r w:rsidRPr="002A63BA">
              <w:rPr>
                <w:szCs w:val="20"/>
                <w:u w:val="single"/>
                <w:lang w:val="en-US" w:eastAsia="en-US"/>
              </w:rPr>
              <w:t xml:space="preserve"> utspätt</w:t>
            </w:r>
            <w:r>
              <w:rPr>
                <w:szCs w:val="20"/>
                <w:lang w:val="en-US"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val="en-US" w:eastAsia="en-US"/>
              </w:rPr>
              <w:t xml:space="preserve">Adrenalin </w:t>
            </w:r>
            <w:r w:rsidRPr="00E94F2D">
              <w:rPr>
                <w:b/>
                <w:bCs/>
                <w:szCs w:val="20"/>
                <w:lang w:val="en-US" w:eastAsia="en-US"/>
              </w:rPr>
              <w:t>0,01 mg/ml</w:t>
            </w:r>
          </w:p>
          <w:p w14:paraId="4ADFFCED" w14:textId="77777777" w:rsidR="005D0668" w:rsidRPr="00E94F2D" w:rsidRDefault="005D0668" w:rsidP="00845E9B">
            <w:pPr>
              <w:spacing w:after="0" w:line="254" w:lineRule="auto"/>
              <w:ind w:left="0" w:right="0"/>
              <w:rPr>
                <w:b/>
                <w:bCs/>
                <w:i/>
                <w:iCs/>
                <w:lang w:eastAsia="en-US"/>
              </w:rPr>
            </w:pPr>
            <w:r w:rsidRPr="00E94F2D">
              <w:rPr>
                <w:b/>
                <w:bCs/>
                <w:i/>
                <w:iCs/>
                <w:lang w:val="en-US" w:eastAsia="en-US"/>
              </w:rPr>
              <w:t xml:space="preserve">OBS! </w:t>
            </w:r>
            <w:r w:rsidRPr="00E94F2D">
              <w:rPr>
                <w:b/>
                <w:bCs/>
                <w:i/>
                <w:iCs/>
                <w:lang w:eastAsia="en-US"/>
              </w:rPr>
              <w:t>LÄGRE STYRKA!</w:t>
            </w:r>
          </w:p>
          <w:p w14:paraId="0DF6FB06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EKG, täta puls- och BT-kontroller.</w:t>
            </w:r>
          </w:p>
          <w:p w14:paraId="5708D05F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82EB96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Endast av läkare med god erfarenhet!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ABB86" w14:textId="7E10C8C3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I</w:t>
            </w:r>
            <w:r w:rsidRPr="00966502">
              <w:rPr>
                <w:szCs w:val="20"/>
                <w:lang w:eastAsia="en-US"/>
              </w:rPr>
              <w:t>ntravenös</w:t>
            </w:r>
            <w:r>
              <w:rPr>
                <w:szCs w:val="20"/>
                <w:lang w:eastAsia="en-US"/>
              </w:rPr>
              <w:t xml:space="preserve"> infusion</w:t>
            </w:r>
            <w:r w:rsidRPr="00966502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 xml:space="preserve">initialt låg hastighet, som kan ökas </w:t>
            </w:r>
            <w:proofErr w:type="spellStart"/>
            <w:r>
              <w:rPr>
                <w:szCs w:val="20"/>
                <w:lang w:eastAsia="en-US"/>
              </w:rPr>
              <w:t>vb</w:t>
            </w:r>
            <w:proofErr w:type="spellEnd"/>
            <w:r>
              <w:rPr>
                <w:szCs w:val="20"/>
                <w:lang w:eastAsia="en-US"/>
              </w:rPr>
              <w:t>. (Undantagsvis bolus i små doser</w:t>
            </w:r>
            <w:r w:rsidR="00C2188C">
              <w:rPr>
                <w:szCs w:val="20"/>
                <w:lang w:eastAsia="en-US"/>
              </w:rPr>
              <w:t xml:space="preserve"> under minst 1 minut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8ABC3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AF25EDD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F2E040D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35E304D" w14:textId="7C4373A1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</w:t>
            </w:r>
            <w:r w:rsidR="00C2188C">
              <w:rPr>
                <w:szCs w:val="20"/>
                <w:lang w:eastAsia="en-US"/>
              </w:rPr>
              <w:t>0,01-</w:t>
            </w:r>
            <w:r>
              <w:rPr>
                <w:szCs w:val="20"/>
                <w:lang w:eastAsia="en-US"/>
              </w:rPr>
              <w:t>0,05 mg)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FE20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1 min.</w:t>
            </w:r>
          </w:p>
          <w:p w14:paraId="023FCBBE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477E25B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633AEF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 b</w:t>
            </w:r>
          </w:p>
        </w:tc>
      </w:tr>
      <w:tr w:rsidR="005D0668" w:rsidRPr="00966502" w14:paraId="0F5FBB30" w14:textId="77777777" w:rsidTr="00845E9B">
        <w:trPr>
          <w:cantSplit/>
          <w:trHeight w:val="6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514AA" w14:textId="77777777" w:rsidR="005D0668" w:rsidRPr="00966502" w:rsidRDefault="005D0668" w:rsidP="00845E9B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66B9E" w14:textId="77777777" w:rsidR="005D0668" w:rsidRPr="00966502" w:rsidRDefault="005D0668" w:rsidP="00845E9B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5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B462A" w14:textId="2C114632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Adrenalin i v kan ges om </w:t>
            </w:r>
            <w:r>
              <w:rPr>
                <w:szCs w:val="20"/>
                <w:lang w:eastAsia="en-US"/>
              </w:rPr>
              <w:t>minst 2</w:t>
            </w:r>
            <w:r w:rsidRPr="00966502">
              <w:rPr>
                <w:szCs w:val="20"/>
                <w:lang w:eastAsia="en-US"/>
              </w:rPr>
              <w:t xml:space="preserve"> doser Adrenalin </w:t>
            </w:r>
            <w:proofErr w:type="spellStart"/>
            <w:r w:rsidRPr="00966502">
              <w:rPr>
                <w:szCs w:val="20"/>
                <w:lang w:eastAsia="en-US"/>
              </w:rPr>
              <w:t>im</w:t>
            </w:r>
            <w:proofErr w:type="spellEnd"/>
            <w:r w:rsidRPr="00966502">
              <w:rPr>
                <w:szCs w:val="20"/>
                <w:lang w:eastAsia="en-US"/>
              </w:rPr>
              <w:t xml:space="preserve"> ej gett effekt. Ges långsamt under EKG-övervakning</w:t>
            </w:r>
            <w:r>
              <w:rPr>
                <w:szCs w:val="20"/>
                <w:lang w:eastAsia="en-US"/>
              </w:rPr>
              <w:t>!</w:t>
            </w:r>
            <w:r w:rsidRPr="00966502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 xml:space="preserve">Infusion </w:t>
            </w:r>
            <w:r w:rsidRPr="00966502">
              <w:rPr>
                <w:szCs w:val="20"/>
                <w:lang w:eastAsia="en-US"/>
              </w:rPr>
              <w:t xml:space="preserve">är att föredra. Detta ger lägre risk för </w:t>
            </w:r>
            <w:proofErr w:type="spellStart"/>
            <w:r w:rsidRPr="00966502">
              <w:rPr>
                <w:szCs w:val="20"/>
                <w:lang w:eastAsia="en-US"/>
              </w:rPr>
              <w:t>kardiella</w:t>
            </w:r>
            <w:proofErr w:type="spellEnd"/>
            <w:r w:rsidRPr="00966502">
              <w:rPr>
                <w:szCs w:val="20"/>
                <w:lang w:eastAsia="en-US"/>
              </w:rPr>
              <w:t xml:space="preserve"> biverkningar.</w:t>
            </w:r>
            <w:r>
              <w:rPr>
                <w:szCs w:val="20"/>
                <w:lang w:eastAsia="en-US"/>
              </w:rPr>
              <w:t xml:space="preserve"> (Alt u</w:t>
            </w:r>
            <w:r w:rsidRPr="00966502">
              <w:rPr>
                <w:szCs w:val="20"/>
                <w:lang w:eastAsia="en-US"/>
              </w:rPr>
              <w:t xml:space="preserve">pprepade </w:t>
            </w:r>
            <w:r>
              <w:rPr>
                <w:szCs w:val="20"/>
                <w:lang w:eastAsia="en-US"/>
              </w:rPr>
              <w:t xml:space="preserve">små </w:t>
            </w:r>
            <w:r w:rsidRPr="00966502">
              <w:rPr>
                <w:szCs w:val="20"/>
                <w:lang w:eastAsia="en-US"/>
              </w:rPr>
              <w:t xml:space="preserve">doser </w:t>
            </w:r>
            <w:r>
              <w:rPr>
                <w:szCs w:val="20"/>
                <w:lang w:eastAsia="en-US"/>
              </w:rPr>
              <w:t xml:space="preserve">a´ </w:t>
            </w:r>
            <w:r w:rsidR="00C2188C">
              <w:rPr>
                <w:szCs w:val="20"/>
                <w:lang w:eastAsia="en-US"/>
              </w:rPr>
              <w:t>0,01-</w:t>
            </w:r>
            <w:r>
              <w:rPr>
                <w:szCs w:val="20"/>
                <w:lang w:eastAsia="en-US"/>
              </w:rPr>
              <w:t>0,05 mg)</w:t>
            </w:r>
          </w:p>
        </w:tc>
      </w:tr>
      <w:tr w:rsidR="005D0668" w:rsidRPr="00966502" w14:paraId="74D3CE22" w14:textId="77777777" w:rsidTr="00845E9B">
        <w:trPr>
          <w:cantSplit/>
        </w:trPr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CD2B6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 dålig effekt av ovanstående, misstänkt acidos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C8BC0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</w:p>
          <w:p w14:paraId="789A1359" w14:textId="77777777" w:rsidR="005D0668" w:rsidRPr="00966502" w:rsidRDefault="005D0668" w:rsidP="00845E9B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Tribonat/Bikarbonat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52BED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</w:t>
            </w:r>
          </w:p>
        </w:tc>
        <w:tc>
          <w:tcPr>
            <w:tcW w:w="35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300D4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 samråd med narkosläkare, kontrollera blodgaser</w:t>
            </w:r>
          </w:p>
        </w:tc>
      </w:tr>
      <w:tr w:rsidR="005D0668" w:rsidRPr="00966502" w14:paraId="1D71F1BF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7D7C6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szCs w:val="20"/>
                <w:lang w:eastAsia="en-US"/>
              </w:rPr>
              <w:t>Alla,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DB6A5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r w:rsidRPr="00A24B49">
              <w:rPr>
                <w:b/>
                <w:bCs/>
                <w:szCs w:val="20"/>
                <w:lang w:eastAsia="en-US"/>
              </w:rPr>
              <w:t>Desloratadin</w:t>
            </w:r>
            <w:r w:rsidRPr="00966502">
              <w:rPr>
                <w:szCs w:val="20"/>
                <w:lang w:eastAsia="en-US"/>
              </w:rPr>
              <w:t xml:space="preserve"> 5 mg (eller annat antihistamin i dubbel dos) </w:t>
            </w:r>
          </w:p>
          <w:p w14:paraId="2294D18D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(Obs: </w:t>
            </w:r>
            <w:r w:rsidRPr="005356F8">
              <w:rPr>
                <w:szCs w:val="20"/>
                <w:lang w:eastAsia="en-US"/>
              </w:rPr>
              <w:t xml:space="preserve">Ge </w:t>
            </w:r>
            <w:r w:rsidRPr="005356F8">
              <w:rPr>
                <w:b/>
                <w:bCs/>
                <w:szCs w:val="20"/>
                <w:lang w:eastAsia="en-US"/>
              </w:rPr>
              <w:t>ej</w:t>
            </w:r>
            <w:r w:rsidRPr="005356F8">
              <w:rPr>
                <w:szCs w:val="20"/>
                <w:lang w:eastAsia="en-US"/>
              </w:rPr>
              <w:t xml:space="preserve"> </w:t>
            </w:r>
            <w:proofErr w:type="spellStart"/>
            <w:r w:rsidRPr="005356F8">
              <w:rPr>
                <w:szCs w:val="20"/>
                <w:lang w:eastAsia="en-US"/>
              </w:rPr>
              <w:t>Tavegyl</w:t>
            </w:r>
            <w:proofErr w:type="spellEnd"/>
            <w:r w:rsidRPr="005356F8">
              <w:rPr>
                <w:szCs w:val="20"/>
                <w:lang w:eastAsia="en-US"/>
              </w:rPr>
              <w:t>!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7E07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74AC2C8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C35CA7C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  <w:p w14:paraId="06A59F70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23B7F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gramStart"/>
            <w:r>
              <w:rPr>
                <w:szCs w:val="20"/>
                <w:lang w:eastAsia="en-US"/>
              </w:rPr>
              <w:t xml:space="preserve">2 </w:t>
            </w:r>
            <w:proofErr w:type="spellStart"/>
            <w:r>
              <w:rPr>
                <w:szCs w:val="20"/>
                <w:lang w:eastAsia="en-US"/>
              </w:rPr>
              <w:t>st</w:t>
            </w:r>
            <w:proofErr w:type="spellEnd"/>
            <w:proofErr w:type="gramEnd"/>
            <w:r>
              <w:rPr>
                <w:szCs w:val="20"/>
                <w:lang w:eastAsia="en-US"/>
              </w:rPr>
              <w:t xml:space="preserve"> = </w:t>
            </w:r>
            <w:r w:rsidRPr="00966502">
              <w:rPr>
                <w:szCs w:val="20"/>
                <w:lang w:eastAsia="en-US"/>
              </w:rPr>
              <w:t>10 mg</w:t>
            </w:r>
          </w:p>
          <w:p w14:paraId="74112644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50F5E23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3F3ED7D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FEA8CE8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7879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Inom 30 – </w:t>
            </w:r>
            <w:r>
              <w:rPr>
                <w:szCs w:val="20"/>
                <w:lang w:eastAsia="en-US"/>
              </w:rPr>
              <w:t>45</w:t>
            </w:r>
            <w:r w:rsidRPr="00966502">
              <w:rPr>
                <w:szCs w:val="20"/>
                <w:lang w:eastAsia="en-US"/>
              </w:rPr>
              <w:t xml:space="preserve"> min.</w:t>
            </w:r>
          </w:p>
          <w:p w14:paraId="59168BC7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50FD389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5D0668" w:rsidRPr="00966502" w14:paraId="24C1A503" w14:textId="77777777" w:rsidTr="00845E9B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3F8E4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b/>
                <w:bCs/>
                <w:szCs w:val="20"/>
                <w:lang w:eastAsia="en-US"/>
              </w:rPr>
              <w:t>Astma</w:t>
            </w:r>
            <w:r w:rsidRPr="00A24B49">
              <w:rPr>
                <w:szCs w:val="20"/>
                <w:lang w:eastAsia="en-US"/>
              </w:rPr>
              <w:t xml:space="preserve">patient </w:t>
            </w:r>
            <w:r>
              <w:rPr>
                <w:szCs w:val="20"/>
                <w:lang w:eastAsia="en-US"/>
              </w:rPr>
              <w:t>med befintliga astmasymtom (ej för enbart anafylaxi!),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007C4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>
              <w:rPr>
                <w:b/>
                <w:bCs/>
                <w:szCs w:val="20"/>
                <w:lang w:eastAsia="en-US"/>
              </w:rPr>
              <w:t>b</w:t>
            </w:r>
            <w:r w:rsidRPr="00966502">
              <w:rPr>
                <w:b/>
                <w:bCs/>
                <w:szCs w:val="20"/>
                <w:lang w:eastAsia="en-US"/>
              </w:rPr>
              <w:t>etametason (</w:t>
            </w:r>
            <w:r w:rsidRPr="00A24B49">
              <w:rPr>
                <w:b/>
                <w:bCs/>
                <w:szCs w:val="20"/>
                <w:lang w:eastAsia="en-US"/>
              </w:rPr>
              <w:t>Betapred)</w:t>
            </w:r>
            <w:r w:rsidRPr="00A24B49">
              <w:rPr>
                <w:szCs w:val="20"/>
                <w:lang w:eastAsia="en-US"/>
              </w:rPr>
              <w:t xml:space="preserve"> </w:t>
            </w:r>
            <w:r w:rsidRPr="00966502">
              <w:rPr>
                <w:szCs w:val="20"/>
                <w:lang w:eastAsia="en-US"/>
              </w:rPr>
              <w:t xml:space="preserve">a´ 0,5 mg eller </w:t>
            </w:r>
            <w:r>
              <w:rPr>
                <w:szCs w:val="20"/>
                <w:lang w:eastAsia="en-US"/>
              </w:rPr>
              <w:t xml:space="preserve">vid oförmåga att inta per </w:t>
            </w:r>
            <w:proofErr w:type="spellStart"/>
            <w:r>
              <w:rPr>
                <w:szCs w:val="20"/>
                <w:lang w:eastAsia="en-US"/>
              </w:rPr>
              <w:t>os:</w:t>
            </w:r>
            <w:proofErr w:type="spellEnd"/>
          </w:p>
          <w:p w14:paraId="69B6A1DF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4 mg/ml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CE6A5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52D8FA5E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909CB5A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7CB286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 (</w:t>
            </w:r>
            <w:proofErr w:type="spellStart"/>
            <w:r w:rsidRPr="00966502">
              <w:rPr>
                <w:szCs w:val="20"/>
                <w:lang w:eastAsia="en-US"/>
              </w:rPr>
              <w:t>ev</w:t>
            </w:r>
            <w:proofErr w:type="spellEnd"/>
            <w:r w:rsidRPr="00966502">
              <w:rPr>
                <w:szCs w:val="20"/>
                <w:lang w:eastAsia="en-US"/>
              </w:rPr>
              <w:t xml:space="preserve"> intramuskulärt).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59DB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10 </w:t>
            </w:r>
            <w:proofErr w:type="spellStart"/>
            <w:r w:rsidRPr="00966502">
              <w:rPr>
                <w:szCs w:val="20"/>
                <w:lang w:eastAsia="en-US"/>
              </w:rPr>
              <w:t>st</w:t>
            </w:r>
            <w:proofErr w:type="spellEnd"/>
          </w:p>
          <w:p w14:paraId="5EB5D6E3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101A261" w14:textId="77777777" w:rsidR="005D0668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6BF0389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2 ml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75D42" w14:textId="77777777" w:rsidR="005D0668" w:rsidRPr="00966502" w:rsidRDefault="005D0668" w:rsidP="00845E9B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Inom </w:t>
            </w:r>
            <w:r w:rsidRPr="00966502">
              <w:rPr>
                <w:szCs w:val="20"/>
                <w:lang w:eastAsia="en-US"/>
              </w:rPr>
              <w:t>2 tim.</w:t>
            </w:r>
          </w:p>
        </w:tc>
      </w:tr>
    </w:tbl>
    <w:p w14:paraId="62124679" w14:textId="77777777" w:rsidR="00750162" w:rsidRDefault="00750162" w:rsidP="00750162">
      <w:pPr>
        <w:spacing w:after="0" w:line="240" w:lineRule="auto"/>
        <w:ind w:left="0" w:right="0"/>
        <w:rPr>
          <w:sz w:val="12"/>
          <w:szCs w:val="12"/>
        </w:rPr>
      </w:pPr>
    </w:p>
    <w:p w14:paraId="47D2A7E5" w14:textId="77777777" w:rsidR="00593C27" w:rsidRDefault="00593C27" w:rsidP="005E3359">
      <w:pPr>
        <w:spacing w:after="0" w:line="240" w:lineRule="auto"/>
        <w:ind w:left="360" w:right="0"/>
        <w:rPr>
          <w:sz w:val="12"/>
          <w:szCs w:val="12"/>
        </w:rPr>
      </w:pPr>
    </w:p>
    <w:p w14:paraId="1A445174" w14:textId="77777777" w:rsidR="00CA7729" w:rsidRDefault="00CA7729" w:rsidP="005E3359">
      <w:pPr>
        <w:spacing w:after="0" w:line="240" w:lineRule="auto"/>
        <w:ind w:left="360" w:right="0"/>
        <w:rPr>
          <w:sz w:val="12"/>
          <w:szCs w:val="12"/>
        </w:rPr>
      </w:pPr>
    </w:p>
    <w:p w14:paraId="4F447E74" w14:textId="77777777" w:rsidR="00CA7729" w:rsidRDefault="00CA7729" w:rsidP="005E3359">
      <w:pPr>
        <w:spacing w:after="0" w:line="240" w:lineRule="auto"/>
        <w:ind w:left="360" w:right="0"/>
        <w:rPr>
          <w:sz w:val="12"/>
          <w:szCs w:val="12"/>
        </w:rPr>
      </w:pPr>
    </w:p>
    <w:p w14:paraId="43B3D539" w14:textId="77777777" w:rsidR="00CA7729" w:rsidRDefault="00CA7729" w:rsidP="005E3359">
      <w:pPr>
        <w:spacing w:after="0" w:line="240" w:lineRule="auto"/>
        <w:ind w:left="360" w:right="0"/>
        <w:rPr>
          <w:sz w:val="12"/>
          <w:szCs w:val="12"/>
        </w:rPr>
      </w:pPr>
    </w:p>
    <w:p w14:paraId="6C9202B2" w14:textId="77777777" w:rsidR="00CA7729" w:rsidRDefault="00CA7729" w:rsidP="005E3359">
      <w:pPr>
        <w:spacing w:after="0" w:line="240" w:lineRule="auto"/>
        <w:ind w:left="360" w:right="0"/>
        <w:rPr>
          <w:sz w:val="12"/>
          <w:szCs w:val="12"/>
        </w:rPr>
      </w:pPr>
    </w:p>
    <w:p w14:paraId="7AC6C9F1" w14:textId="1C5F9F65" w:rsidR="00AF16FD" w:rsidRPr="006B789B" w:rsidRDefault="00AF16FD" w:rsidP="005E3359">
      <w:pPr>
        <w:numPr>
          <w:ilvl w:val="0"/>
          <w:numId w:val="24"/>
        </w:numPr>
        <w:tabs>
          <w:tab w:val="clear" w:pos="720"/>
          <w:tab w:val="num" w:pos="1440"/>
        </w:tabs>
        <w:spacing w:after="0" w:line="240" w:lineRule="auto"/>
        <w:ind w:left="1080" w:right="0"/>
        <w:rPr>
          <w:b/>
        </w:rPr>
      </w:pPr>
      <w:r w:rsidRPr="006B789B">
        <w:rPr>
          <w:u w:val="single"/>
        </w:rPr>
        <w:t>Ta</w:t>
      </w:r>
      <w:r w:rsidR="007407DA">
        <w:rPr>
          <w:u w:val="single"/>
        </w:rPr>
        <w:t xml:space="preserve"> </w:t>
      </w:r>
      <w:r w:rsidRPr="006B789B">
        <w:rPr>
          <w:u w:val="single"/>
        </w:rPr>
        <w:t>S-Tryptas</w:t>
      </w:r>
      <w:r w:rsidRPr="006B789B">
        <w:t xml:space="preserve"> </w:t>
      </w:r>
      <w:r w:rsidR="00557B5F">
        <w:br/>
      </w:r>
      <w:r w:rsidR="00CA7729">
        <w:br/>
      </w:r>
      <w:r w:rsidRPr="006B789B">
        <w:rPr>
          <w:b/>
        </w:rPr>
        <w:t>Tages helst 0,</w:t>
      </w:r>
      <w:r w:rsidRPr="005057EB">
        <w:rPr>
          <w:b/>
        </w:rPr>
        <w:t xml:space="preserve">5 – </w:t>
      </w:r>
      <w:r w:rsidR="00CD1AD3" w:rsidRPr="005057EB">
        <w:rPr>
          <w:b/>
        </w:rPr>
        <w:t>3</w:t>
      </w:r>
      <w:r w:rsidRPr="005057EB">
        <w:rPr>
          <w:b/>
        </w:rPr>
        <w:t xml:space="preserve"> </w:t>
      </w:r>
      <w:r w:rsidRPr="006B789B">
        <w:rPr>
          <w:b/>
        </w:rPr>
        <w:t>tim efter reaktionsstart</w:t>
      </w:r>
      <w:r w:rsidRPr="006B789B">
        <w:t xml:space="preserve">, </w:t>
      </w:r>
      <w:r w:rsidRPr="006B789B">
        <w:rPr>
          <w:b/>
          <w:i/>
        </w:rPr>
        <w:t xml:space="preserve">men har det gått längre tid </w:t>
      </w:r>
      <w:r w:rsidRPr="006B789B">
        <w:rPr>
          <w:b/>
          <w:i/>
          <w:u w:val="single"/>
        </w:rPr>
        <w:t>ska provet tas ändå!</w:t>
      </w:r>
      <w:r w:rsidRPr="006B789B">
        <w:rPr>
          <w:b/>
        </w:rPr>
        <w:t xml:space="preserve">  Obs!</w:t>
      </w:r>
      <w:r w:rsidRPr="006B789B">
        <w:t xml:space="preserve"> </w:t>
      </w:r>
      <w:r w:rsidRPr="006B789B">
        <w:rPr>
          <w:b/>
        </w:rPr>
        <w:t xml:space="preserve">Ange på </w:t>
      </w:r>
      <w:proofErr w:type="spellStart"/>
      <w:r w:rsidRPr="006B789B">
        <w:rPr>
          <w:b/>
        </w:rPr>
        <w:t>labremissen</w:t>
      </w:r>
      <w:proofErr w:type="spellEnd"/>
      <w:r w:rsidRPr="006B789B">
        <w:rPr>
          <w:b/>
        </w:rPr>
        <w:t xml:space="preserve"> hur lång tid efter reaktionsstart som provet togs!</w:t>
      </w:r>
    </w:p>
    <w:p w14:paraId="373E22FB" w14:textId="3548824E" w:rsidR="00AF16FD" w:rsidRPr="005057EB" w:rsidRDefault="00AF16FD" w:rsidP="005E3359">
      <w:pPr>
        <w:spacing w:after="0" w:line="240" w:lineRule="auto"/>
        <w:ind w:left="1080" w:right="0"/>
        <w:rPr>
          <w:b/>
        </w:rPr>
      </w:pPr>
      <w:r w:rsidRPr="005057EB">
        <w:t>Se vidare under</w:t>
      </w:r>
      <w:r w:rsidR="004F3087">
        <w:t xml:space="preserve"> rubrik ”</w:t>
      </w:r>
      <w:r w:rsidRPr="005057EB">
        <w:t>Övrigt</w:t>
      </w:r>
      <w:r w:rsidR="004F3087">
        <w:t xml:space="preserve">” nedan. </w:t>
      </w:r>
      <w:r w:rsidR="00CA7729">
        <w:br/>
      </w:r>
    </w:p>
    <w:p w14:paraId="131E50D3" w14:textId="77777777" w:rsidR="00AF16FD" w:rsidRPr="005057EB" w:rsidRDefault="00AF16FD" w:rsidP="005E3359">
      <w:pPr>
        <w:numPr>
          <w:ilvl w:val="0"/>
          <w:numId w:val="24"/>
        </w:numPr>
        <w:tabs>
          <w:tab w:val="clear" w:pos="720"/>
          <w:tab w:val="num" w:pos="1080"/>
        </w:tabs>
        <w:spacing w:after="0" w:line="240" w:lineRule="auto"/>
        <w:ind w:left="1080" w:right="0"/>
      </w:pPr>
      <w:r w:rsidRPr="005057EB">
        <w:rPr>
          <w:u w:val="single"/>
        </w:rPr>
        <w:t>Anamnes</w:t>
      </w:r>
    </w:p>
    <w:p w14:paraId="25257BC7" w14:textId="39BBCA2C" w:rsidR="00AF16FD" w:rsidRPr="005057EB" w:rsidRDefault="00AF16FD" w:rsidP="005E3359">
      <w:pPr>
        <w:spacing w:after="0" w:line="240" w:lineRule="auto"/>
        <w:ind w:left="1080" w:right="0"/>
      </w:pPr>
      <w:r w:rsidRPr="005057EB">
        <w:t xml:space="preserve">Bi eller geting? Gadd kvar? (i så fall bi). Var stack den? Hur snabbt kom reaktionen? Symtom? Blodtrycksfall </w:t>
      </w:r>
      <w:proofErr w:type="spellStart"/>
      <w:r w:rsidRPr="005057EB">
        <w:t>etc</w:t>
      </w:r>
      <w:proofErr w:type="spellEnd"/>
      <w:r w:rsidRPr="005057EB">
        <w:t>?</w:t>
      </w:r>
      <w:r w:rsidR="00CA7729">
        <w:br/>
      </w:r>
    </w:p>
    <w:p w14:paraId="6971035E" w14:textId="1B72A0E3" w:rsidR="00AF16FD" w:rsidRPr="005057EB" w:rsidRDefault="00AF16FD" w:rsidP="005E3359">
      <w:pPr>
        <w:numPr>
          <w:ilvl w:val="0"/>
          <w:numId w:val="25"/>
        </w:numPr>
        <w:tabs>
          <w:tab w:val="clear" w:pos="720"/>
          <w:tab w:val="num" w:pos="1080"/>
        </w:tabs>
        <w:spacing w:after="0" w:line="240" w:lineRule="auto"/>
        <w:ind w:left="1080" w:right="0"/>
      </w:pPr>
      <w:r w:rsidRPr="005057EB">
        <w:rPr>
          <w:u w:val="single"/>
        </w:rPr>
        <w:t>Observation, inläggning</w:t>
      </w:r>
      <w:r w:rsidRPr="005057EB">
        <w:t xml:space="preserve"> </w:t>
      </w:r>
      <w:r w:rsidR="00CA7729">
        <w:br/>
        <w:t>B</w:t>
      </w:r>
      <w:r w:rsidRPr="005057EB">
        <w:t xml:space="preserve">eror på </w:t>
      </w:r>
      <w:r w:rsidR="004B6EDF" w:rsidRPr="005057EB">
        <w:t>svårighets</w:t>
      </w:r>
      <w:r w:rsidRPr="005057EB">
        <w:t>grad</w:t>
      </w:r>
      <w:r w:rsidR="004F3087">
        <w:t xml:space="preserve">. </w:t>
      </w:r>
    </w:p>
    <w:p w14:paraId="2F9B1D51" w14:textId="296086DC" w:rsidR="00AF16FD" w:rsidRPr="005057EB" w:rsidRDefault="00AF16FD" w:rsidP="005E3359">
      <w:pPr>
        <w:spacing w:after="0" w:line="240" w:lineRule="auto"/>
        <w:ind w:left="1080" w:right="0"/>
      </w:pPr>
      <w:r w:rsidRPr="005057EB">
        <w:t xml:space="preserve">Vid anafylaxi skall </w:t>
      </w:r>
      <w:r w:rsidR="00526309" w:rsidRPr="005057EB">
        <w:t xml:space="preserve">alla </w:t>
      </w:r>
      <w:r w:rsidRPr="005057EB">
        <w:t>patiente</w:t>
      </w:r>
      <w:r w:rsidR="00526309" w:rsidRPr="005057EB">
        <w:t>r</w:t>
      </w:r>
      <w:r w:rsidRPr="005057EB">
        <w:t xml:space="preserve"> observeras minst 4 timmar</w:t>
      </w:r>
      <w:r w:rsidR="00C2188C">
        <w:t xml:space="preserve"> efter symtomtomfrihet</w:t>
      </w:r>
      <w:r w:rsidRPr="005057EB">
        <w:t>.</w:t>
      </w:r>
      <w:r w:rsidR="00C2188C">
        <w:t xml:space="preserve"> </w:t>
      </w:r>
    </w:p>
    <w:p w14:paraId="6CC0830A" w14:textId="2B2D2539" w:rsidR="00AF16FD" w:rsidRDefault="00AF16FD" w:rsidP="005E3359">
      <w:pPr>
        <w:spacing w:after="0" w:line="240" w:lineRule="auto"/>
        <w:ind w:left="1080" w:right="0"/>
      </w:pPr>
      <w:r w:rsidRPr="005057EB">
        <w:t xml:space="preserve">Vid </w:t>
      </w:r>
      <w:r w:rsidR="00526309" w:rsidRPr="005057EB">
        <w:t xml:space="preserve">svår </w:t>
      </w:r>
      <w:r w:rsidRPr="005057EB">
        <w:t xml:space="preserve">anafylaxi </w:t>
      </w:r>
      <w:r w:rsidR="00567CC1" w:rsidRPr="005057EB">
        <w:t xml:space="preserve">(dvs anafylaktisk chock eller </w:t>
      </w:r>
      <w:proofErr w:type="spellStart"/>
      <w:r w:rsidR="00567CC1" w:rsidRPr="005057EB">
        <w:t>bifasisk</w:t>
      </w:r>
      <w:proofErr w:type="spellEnd"/>
      <w:r w:rsidR="00567CC1" w:rsidRPr="005057EB">
        <w:t xml:space="preserve"> </w:t>
      </w:r>
      <w:proofErr w:type="spellStart"/>
      <w:r w:rsidR="00567CC1" w:rsidRPr="005057EB">
        <w:t>reation</w:t>
      </w:r>
      <w:proofErr w:type="spellEnd"/>
      <w:r w:rsidR="008C0D3E" w:rsidRPr="005057EB">
        <w:t>):</w:t>
      </w:r>
      <w:r w:rsidRPr="005057EB">
        <w:t xml:space="preserve"> minst </w:t>
      </w:r>
      <w:r w:rsidR="008C0D3E" w:rsidRPr="005057EB">
        <w:t>12</w:t>
      </w:r>
      <w:r w:rsidRPr="005057EB">
        <w:t xml:space="preserve"> timmar</w:t>
      </w:r>
      <w:r w:rsidR="008C0D3E" w:rsidRPr="005057EB">
        <w:t>.</w:t>
      </w:r>
    </w:p>
    <w:p w14:paraId="7AD0086E" w14:textId="77777777" w:rsidR="00CA7729" w:rsidRDefault="00CA7729" w:rsidP="005E3359">
      <w:pPr>
        <w:spacing w:after="0" w:line="240" w:lineRule="auto"/>
        <w:ind w:left="1080" w:right="0"/>
      </w:pPr>
    </w:p>
    <w:p w14:paraId="774930FC" w14:textId="77777777" w:rsidR="00CA7729" w:rsidRDefault="00CA7729" w:rsidP="005E3359">
      <w:pPr>
        <w:spacing w:after="0" w:line="240" w:lineRule="auto"/>
        <w:ind w:left="1080" w:right="0"/>
      </w:pPr>
    </w:p>
    <w:p w14:paraId="420D647A" w14:textId="53109D7D" w:rsidR="00D92923" w:rsidRDefault="00AF16FD" w:rsidP="00D92923">
      <w:pPr>
        <w:pStyle w:val="Rubrik2"/>
      </w:pPr>
      <w:r w:rsidRPr="005057EB">
        <w:lastRenderedPageBreak/>
        <w:t>Vid hemgång</w:t>
      </w:r>
      <w:r w:rsidR="00472F10">
        <w:br/>
      </w:r>
    </w:p>
    <w:p w14:paraId="33061ED7" w14:textId="14065C53" w:rsidR="00AC276B" w:rsidRPr="00AC276B" w:rsidRDefault="00AC276B" w:rsidP="00AC276B">
      <w:pPr>
        <w:pStyle w:val="MellanrubrikVGR"/>
      </w:pPr>
      <w:r w:rsidRPr="00AC276B">
        <w:t>Besluta om patienten bör förskrivas adrenalinpenna</w:t>
      </w:r>
    </w:p>
    <w:p w14:paraId="536BB396" w14:textId="77777777" w:rsidR="004C4450" w:rsidRPr="00AC276B" w:rsidRDefault="004C4450" w:rsidP="00AC276B">
      <w:r w:rsidRPr="00AC276B">
        <w:t>Lokalreaktion och urtikaria är ej indikation, men vid svårare reaktioner än så bör adrenalinpenna förskrivas, dvs låg tröskel för förskrivning.</w:t>
      </w:r>
    </w:p>
    <w:p w14:paraId="7A4D295F" w14:textId="77777777" w:rsidR="00557B5F" w:rsidRDefault="004C4450" w:rsidP="00AA3542">
      <w:pPr>
        <w:pStyle w:val="MellanrubrikVGR"/>
      </w:pPr>
      <w:r w:rsidRPr="00AA3542">
        <w:rPr>
          <w:rFonts w:ascii="Times New Roman" w:hAnsi="Times New Roman"/>
          <w:b w:val="0"/>
          <w:bCs/>
          <w:color w:val="auto"/>
          <w:sz w:val="24"/>
          <w:szCs w:val="24"/>
        </w:rPr>
        <w:t xml:space="preserve">Vidare indikation vid </w:t>
      </w:r>
      <w:proofErr w:type="spellStart"/>
      <w:r w:rsidRPr="00AA3542">
        <w:rPr>
          <w:rFonts w:ascii="Times New Roman" w:hAnsi="Times New Roman"/>
          <w:b w:val="0"/>
          <w:bCs/>
          <w:color w:val="auto"/>
          <w:sz w:val="24"/>
          <w:szCs w:val="24"/>
        </w:rPr>
        <w:t>biallergi</w:t>
      </w:r>
      <w:proofErr w:type="spellEnd"/>
      <w:r w:rsidRPr="00AA3542">
        <w:rPr>
          <w:rFonts w:ascii="Times New Roman" w:hAnsi="Times New Roman"/>
          <w:b w:val="0"/>
          <w:bCs/>
          <w:color w:val="auto"/>
          <w:sz w:val="24"/>
          <w:szCs w:val="24"/>
        </w:rPr>
        <w:t xml:space="preserve"> hos biodlare.</w:t>
      </w:r>
      <w:r w:rsidR="00D92923">
        <w:rPr>
          <w:rFonts w:ascii="Times New Roman" w:hAnsi="Times New Roman"/>
          <w:b w:val="0"/>
          <w:bCs/>
          <w:color w:val="auto"/>
          <w:sz w:val="24"/>
          <w:szCs w:val="24"/>
        </w:rPr>
        <w:br/>
      </w:r>
      <w:r w:rsidR="00AA3542">
        <w:br/>
      </w:r>
    </w:p>
    <w:p w14:paraId="47BD3484" w14:textId="1792EAFA" w:rsidR="004C4450" w:rsidRPr="006B789B" w:rsidRDefault="00AA3542" w:rsidP="00AA3542">
      <w:pPr>
        <w:pStyle w:val="MellanrubrikVGR"/>
      </w:pPr>
      <w:r>
        <w:br/>
      </w:r>
      <w:r w:rsidR="004C4450">
        <w:t>Recept adrenalin</w:t>
      </w:r>
    </w:p>
    <w:p w14:paraId="7BFB78B7" w14:textId="77777777" w:rsidR="00D92923" w:rsidRDefault="004C4450" w:rsidP="00AA3542">
      <w:pPr>
        <w:pStyle w:val="MellanrubrikVGR"/>
        <w:rPr>
          <w:rFonts w:ascii="Times New Roman" w:hAnsi="Times New Roman"/>
          <w:b w:val="0"/>
          <w:color w:val="auto"/>
          <w:sz w:val="24"/>
          <w:szCs w:val="24"/>
        </w:rPr>
      </w:pPr>
      <w:r w:rsidRPr="00EA3C4C">
        <w:rPr>
          <w:rFonts w:ascii="Times New Roman" w:hAnsi="Times New Roman"/>
          <w:b w:val="0"/>
          <w:color w:val="auto"/>
          <w:sz w:val="24"/>
          <w:szCs w:val="24"/>
        </w:rPr>
        <w:t xml:space="preserve">EpiPen eller </w:t>
      </w:r>
      <w:proofErr w:type="spellStart"/>
      <w:r w:rsidRPr="00EA3C4C">
        <w:rPr>
          <w:rFonts w:ascii="Times New Roman" w:hAnsi="Times New Roman"/>
          <w:b w:val="0"/>
          <w:color w:val="auto"/>
          <w:sz w:val="24"/>
          <w:szCs w:val="24"/>
        </w:rPr>
        <w:t>Jext</w:t>
      </w:r>
      <w:proofErr w:type="spellEnd"/>
      <w:r w:rsidRPr="00EA3C4C">
        <w:rPr>
          <w:rFonts w:ascii="Times New Roman" w:hAnsi="Times New Roman"/>
          <w:b w:val="0"/>
          <w:color w:val="auto"/>
          <w:sz w:val="24"/>
          <w:szCs w:val="24"/>
        </w:rPr>
        <w:t xml:space="preserve">. 300 </w:t>
      </w:r>
      <w:r w:rsidR="00AC276B" w:rsidRPr="00EA3C4C">
        <w:rPr>
          <w:rFonts w:ascii="Times New Roman" w:hAnsi="Times New Roman"/>
          <w:b w:val="0"/>
          <w:color w:val="auto"/>
          <w:sz w:val="24"/>
          <w:szCs w:val="24"/>
        </w:rPr>
        <w:t>µ</w:t>
      </w:r>
      <w:r w:rsidRPr="00EA3C4C">
        <w:rPr>
          <w:rFonts w:ascii="Times New Roman" w:hAnsi="Times New Roman"/>
          <w:b w:val="0"/>
          <w:color w:val="auto"/>
          <w:sz w:val="24"/>
          <w:szCs w:val="24"/>
        </w:rPr>
        <w:t xml:space="preserve">g, 2-3 st. </w:t>
      </w:r>
      <w:proofErr w:type="spellStart"/>
      <w:r w:rsidRPr="00EA3C4C">
        <w:rPr>
          <w:rFonts w:ascii="Times New Roman" w:hAnsi="Times New Roman"/>
          <w:b w:val="0"/>
          <w:color w:val="auto"/>
          <w:sz w:val="24"/>
          <w:szCs w:val="24"/>
        </w:rPr>
        <w:t>Inj</w:t>
      </w:r>
      <w:proofErr w:type="spellEnd"/>
      <w:r w:rsidRPr="00EA3C4C">
        <w:rPr>
          <w:rFonts w:ascii="Times New Roman" w:hAnsi="Times New Roman"/>
          <w:b w:val="0"/>
          <w:color w:val="auto"/>
          <w:sz w:val="24"/>
          <w:szCs w:val="24"/>
        </w:rPr>
        <w:t xml:space="preserve"> kan ju behöva upprepas.</w:t>
      </w:r>
    </w:p>
    <w:p w14:paraId="358EC742" w14:textId="77777777" w:rsidR="00557B5F" w:rsidRDefault="00AA3542" w:rsidP="00AA3542">
      <w:pPr>
        <w:pStyle w:val="MellanrubrikVGR"/>
      </w:pPr>
      <w:r w:rsidRPr="00EA3C4C">
        <w:rPr>
          <w:rFonts w:ascii="Times New Roman" w:hAnsi="Times New Roman"/>
          <w:b w:val="0"/>
          <w:sz w:val="24"/>
          <w:szCs w:val="24"/>
        </w:rPr>
        <w:br/>
      </w:r>
    </w:p>
    <w:p w14:paraId="1C9717BD" w14:textId="46E0B50E" w:rsidR="004C4450" w:rsidRPr="006B789B" w:rsidRDefault="00AA3542" w:rsidP="00AA3542">
      <w:pPr>
        <w:pStyle w:val="MellanrubrikVGR"/>
      </w:pPr>
      <w:r>
        <w:br/>
      </w:r>
      <w:r w:rsidR="004C4450" w:rsidRPr="006B789B">
        <w:t>Instruktion till pa</w:t>
      </w:r>
      <w:r w:rsidR="00AC276B">
        <w:t>tienten</w:t>
      </w:r>
      <w:r w:rsidR="004C4450" w:rsidRPr="006B789B">
        <w:t xml:space="preserve"> angående adrenalinpenna</w:t>
      </w:r>
    </w:p>
    <w:p w14:paraId="6B767151" w14:textId="04B882D2" w:rsidR="004C4450" w:rsidRPr="006B789B" w:rsidRDefault="004C4450" w:rsidP="004C4450">
      <w:r w:rsidRPr="006B789B">
        <w:t>Den som förskriver adrenalinpenna måste också se till att patienten får öva på att ge sig injektion samt får broschyr och information av sköterskan. I första hand görs detta på den enhet där pat</w:t>
      </w:r>
      <w:r w:rsidR="00AC276B">
        <w:t>ienten</w:t>
      </w:r>
      <w:r w:rsidRPr="006B789B">
        <w:t xml:space="preserve"> vårdas. Om detta inte är möjligt, kan allergimottagningen tillfrågas under kontorstid för instruktion. Om allergimottagningen har möjlighet, får patienten testa med adrenalinpenna i barndos eller atrapp.</w:t>
      </w:r>
    </w:p>
    <w:p w14:paraId="39E63174" w14:textId="77777777" w:rsidR="004C4450" w:rsidRPr="006B789B" w:rsidRDefault="004C4450" w:rsidP="004C4450">
      <w:r w:rsidRPr="006B789B">
        <w:t xml:space="preserve"> </w:t>
      </w:r>
    </w:p>
    <w:p w14:paraId="4F0400E3" w14:textId="77777777" w:rsidR="004C4450" w:rsidRPr="00AC276B" w:rsidRDefault="004C4450" w:rsidP="004C4450">
      <w:r w:rsidRPr="00AC276B">
        <w:t>Ring allergisjuksköterska på telefon 010-43</w:t>
      </w:r>
      <w:r w:rsidRPr="00AC276B">
        <w:rPr>
          <w:bCs/>
        </w:rPr>
        <w:t xml:space="preserve">5 00 00 (växeln) </w:t>
      </w:r>
      <w:r w:rsidRPr="00AC276B">
        <w:t>och fråga/avtala tid.</w:t>
      </w:r>
    </w:p>
    <w:p w14:paraId="67A2E4D2" w14:textId="77777777" w:rsidR="004C4450" w:rsidRPr="006B789B" w:rsidRDefault="004C4450" w:rsidP="004C4450"/>
    <w:p w14:paraId="6F313CC1" w14:textId="7027F972" w:rsidR="004C4450" w:rsidRDefault="004C4450" w:rsidP="004C4450">
      <w:pPr>
        <w:rPr>
          <w:b/>
          <w:bCs/>
        </w:rPr>
      </w:pPr>
      <w:r w:rsidRPr="006B789B">
        <w:rPr>
          <w:b/>
          <w:bCs/>
        </w:rPr>
        <w:t>Om jourtid</w:t>
      </w:r>
      <w:r w:rsidRPr="006B789B">
        <w:t xml:space="preserve">; ge basal instruktion och uppmana patienten att </w:t>
      </w:r>
      <w:r w:rsidRPr="006B789B">
        <w:rPr>
          <w:b/>
          <w:bCs/>
        </w:rPr>
        <w:t xml:space="preserve">på kontorstid </w:t>
      </w:r>
      <w:r w:rsidRPr="006B789B">
        <w:t xml:space="preserve">kontakta </w:t>
      </w:r>
      <w:r w:rsidRPr="00AC276B">
        <w:t>allergimottagningen på tel</w:t>
      </w:r>
      <w:r w:rsidR="00AC276B">
        <w:t>efon</w:t>
      </w:r>
      <w:r w:rsidRPr="00AC276B">
        <w:t xml:space="preserve"> 010-435 00 00 (växeln) </w:t>
      </w:r>
      <w:r w:rsidRPr="006B789B">
        <w:t>eller via 1177, eller kontakta sin V</w:t>
      </w:r>
      <w:r w:rsidR="00AC276B">
        <w:t>årdcentral</w:t>
      </w:r>
      <w:r w:rsidRPr="006B789B">
        <w:t xml:space="preserve"> för att få instruktion. </w:t>
      </w:r>
      <w:r w:rsidRPr="006B789B">
        <w:rPr>
          <w:b/>
          <w:bCs/>
        </w:rPr>
        <w:t>Viktigt!</w:t>
      </w:r>
    </w:p>
    <w:p w14:paraId="1E729B64" w14:textId="5B5EDA0A" w:rsidR="00557B5F" w:rsidRDefault="00AA3542" w:rsidP="00F17CC2">
      <w:pPr>
        <w:pStyle w:val="MellanrubrikVGR"/>
      </w:pPr>
      <w:r w:rsidRPr="00F17CC2">
        <w:lastRenderedPageBreak/>
        <w:t>Antihistamin</w:t>
      </w:r>
      <w:r w:rsidRPr="00F17CC2">
        <w:br/>
      </w:r>
      <w:r w:rsidR="00E85C91" w:rsidRPr="00F17CC2">
        <w:rPr>
          <w:rFonts w:ascii="Times New Roman" w:hAnsi="Times New Roman"/>
          <w:b w:val="0"/>
          <w:bCs/>
          <w:sz w:val="24"/>
          <w:szCs w:val="24"/>
        </w:rPr>
        <w:t xml:space="preserve">3 dagars behandling med antihistamin, </w:t>
      </w:r>
      <w:proofErr w:type="gramStart"/>
      <w:r w:rsidR="00E85C91" w:rsidRPr="00F17CC2">
        <w:rPr>
          <w:rFonts w:ascii="Times New Roman" w:hAnsi="Times New Roman"/>
          <w:b w:val="0"/>
          <w:bCs/>
          <w:sz w:val="24"/>
          <w:szCs w:val="24"/>
        </w:rPr>
        <w:t>t ex</w:t>
      </w:r>
      <w:proofErr w:type="gramEnd"/>
      <w:r w:rsidR="00E85C91" w:rsidRPr="00F17CC2">
        <w:rPr>
          <w:rFonts w:ascii="Times New Roman" w:hAnsi="Times New Roman"/>
          <w:b w:val="0"/>
          <w:bCs/>
          <w:sz w:val="24"/>
          <w:szCs w:val="24"/>
        </w:rPr>
        <w:t xml:space="preserve"> Desloratadin</w:t>
      </w:r>
      <w:r w:rsidR="00437B3A" w:rsidRPr="00F17CC2">
        <w:rPr>
          <w:rFonts w:ascii="Times New Roman" w:hAnsi="Times New Roman"/>
          <w:b w:val="0"/>
          <w:bCs/>
          <w:sz w:val="24"/>
          <w:szCs w:val="24"/>
        </w:rPr>
        <w:t xml:space="preserve"> rekommenderas efter anafylaxi.</w:t>
      </w:r>
      <w:r w:rsidR="00F91E15" w:rsidRPr="00F17CC2">
        <w:rPr>
          <w:rFonts w:ascii="Times New Roman" w:hAnsi="Times New Roman"/>
          <w:b w:val="0"/>
          <w:bCs/>
          <w:sz w:val="24"/>
          <w:szCs w:val="24"/>
        </w:rPr>
        <w:t>1x1, som vid behov kan ökas till 1-2 x 1-2.</w:t>
      </w:r>
      <w:r w:rsidR="00557B5F" w:rsidRPr="00F17CC2">
        <w:rPr>
          <w:b w:val="0"/>
          <w:bCs/>
        </w:rPr>
        <w:br/>
      </w:r>
      <w:r w:rsidR="00557B5F">
        <w:br/>
      </w:r>
      <w:r>
        <w:br/>
      </w:r>
      <w:r w:rsidRPr="00F17CC2">
        <w:t>Kortison</w:t>
      </w:r>
      <w:r w:rsidRPr="00F17CC2">
        <w:br/>
      </w:r>
      <w:r w:rsidRPr="00F17CC2">
        <w:rPr>
          <w:rFonts w:ascii="Times New Roman" w:hAnsi="Times New Roman"/>
          <w:b w:val="0"/>
          <w:bCs/>
          <w:sz w:val="24"/>
          <w:szCs w:val="24"/>
        </w:rPr>
        <w:t>Per oralt kortison</w:t>
      </w:r>
      <w:r w:rsidR="00D0483A" w:rsidRPr="00F17CC2">
        <w:rPr>
          <w:rFonts w:ascii="Times New Roman" w:hAnsi="Times New Roman"/>
          <w:b w:val="0"/>
          <w:bCs/>
          <w:sz w:val="24"/>
          <w:szCs w:val="24"/>
        </w:rPr>
        <w:t xml:space="preserve"> </w:t>
      </w:r>
      <w:r w:rsidR="004E7ADA" w:rsidRPr="00F17CC2">
        <w:rPr>
          <w:rFonts w:ascii="Times New Roman" w:hAnsi="Times New Roman"/>
          <w:b w:val="0"/>
          <w:bCs/>
          <w:sz w:val="24"/>
          <w:szCs w:val="24"/>
        </w:rPr>
        <w:t xml:space="preserve">rekommenderas </w:t>
      </w:r>
      <w:r w:rsidR="00D0483A" w:rsidRPr="00F17CC2">
        <w:rPr>
          <w:rFonts w:ascii="Times New Roman" w:hAnsi="Times New Roman"/>
          <w:b w:val="0"/>
          <w:bCs/>
          <w:sz w:val="24"/>
          <w:szCs w:val="24"/>
        </w:rPr>
        <w:t xml:space="preserve">INTE </w:t>
      </w:r>
      <w:r w:rsidRPr="00F17CC2">
        <w:rPr>
          <w:rFonts w:ascii="Times New Roman" w:hAnsi="Times New Roman"/>
          <w:b w:val="0"/>
          <w:bCs/>
          <w:sz w:val="24"/>
          <w:szCs w:val="24"/>
        </w:rPr>
        <w:t xml:space="preserve">som </w:t>
      </w:r>
      <w:r w:rsidR="00D0483A" w:rsidRPr="00F17CC2">
        <w:rPr>
          <w:rFonts w:ascii="Times New Roman" w:hAnsi="Times New Roman"/>
          <w:b w:val="0"/>
          <w:bCs/>
          <w:sz w:val="24"/>
          <w:szCs w:val="24"/>
        </w:rPr>
        <w:t>efterbehandling</w:t>
      </w:r>
      <w:r w:rsidRPr="00F17CC2">
        <w:rPr>
          <w:rFonts w:ascii="Times New Roman" w:hAnsi="Times New Roman"/>
          <w:b w:val="0"/>
          <w:bCs/>
          <w:sz w:val="24"/>
          <w:szCs w:val="24"/>
        </w:rPr>
        <w:t xml:space="preserve">. </w:t>
      </w:r>
      <w:r w:rsidR="00D0483A" w:rsidRPr="00F17CC2">
        <w:rPr>
          <w:rFonts w:ascii="Times New Roman" w:hAnsi="Times New Roman"/>
          <w:b w:val="0"/>
          <w:bCs/>
          <w:sz w:val="24"/>
          <w:szCs w:val="24"/>
        </w:rPr>
        <w:t xml:space="preserve">Engångsdos Betapred ca 3-6 </w:t>
      </w:r>
      <w:proofErr w:type="spellStart"/>
      <w:r w:rsidR="00D0483A" w:rsidRPr="00F17CC2">
        <w:rPr>
          <w:rFonts w:ascii="Times New Roman" w:hAnsi="Times New Roman"/>
          <w:b w:val="0"/>
          <w:bCs/>
          <w:sz w:val="24"/>
          <w:szCs w:val="24"/>
        </w:rPr>
        <w:t>st</w:t>
      </w:r>
      <w:proofErr w:type="spellEnd"/>
      <w:r w:rsidR="00D0483A" w:rsidRPr="00F17CC2">
        <w:rPr>
          <w:rFonts w:ascii="Times New Roman" w:hAnsi="Times New Roman"/>
          <w:b w:val="0"/>
          <w:bCs/>
          <w:sz w:val="24"/>
          <w:szCs w:val="24"/>
        </w:rPr>
        <w:t xml:space="preserve"> i max 2 dagar kan dock övervägas om Desloratadin i högdos 2x2 skulle bli </w:t>
      </w:r>
      <w:r w:rsidR="00F17CC2" w:rsidRPr="00F17CC2">
        <w:rPr>
          <w:rFonts w:ascii="Times New Roman" w:hAnsi="Times New Roman"/>
          <w:b w:val="0"/>
          <w:bCs/>
          <w:sz w:val="24"/>
          <w:szCs w:val="24"/>
        </w:rPr>
        <w:t>otillräckligt</w:t>
      </w:r>
      <w:r w:rsidRPr="00F17CC2">
        <w:rPr>
          <w:rFonts w:ascii="Times New Roman" w:hAnsi="Times New Roman"/>
          <w:b w:val="0"/>
          <w:bCs/>
          <w:sz w:val="24"/>
          <w:szCs w:val="24"/>
        </w:rPr>
        <w:t>.</w:t>
      </w:r>
      <w:r w:rsidRPr="00F17CC2">
        <w:rPr>
          <w:b w:val="0"/>
          <w:bCs/>
        </w:rPr>
        <w:t xml:space="preserve"> </w:t>
      </w:r>
      <w:r>
        <w:br/>
      </w:r>
    </w:p>
    <w:p w14:paraId="5E5F734E" w14:textId="72899558" w:rsidR="00557B5F" w:rsidRDefault="00AA3542" w:rsidP="00F17CC2">
      <w:pPr>
        <w:pStyle w:val="MellanrubrikVGR"/>
      </w:pPr>
      <w:r w:rsidRPr="005057EB">
        <w:t xml:space="preserve">Remiss </w:t>
      </w:r>
      <w:r>
        <w:t xml:space="preserve">till </w:t>
      </w:r>
      <w:r w:rsidRPr="005057EB">
        <w:t>allergimottagningen för utredning och eventuell allergivaccination</w:t>
      </w:r>
      <w:r>
        <w:t xml:space="preserve">. </w:t>
      </w:r>
      <w:r>
        <w:br/>
      </w:r>
      <w:r w:rsidRPr="00F17CC2">
        <w:rPr>
          <w:rFonts w:ascii="Times New Roman" w:hAnsi="Times New Roman"/>
          <w:b w:val="0"/>
          <w:bCs/>
          <w:sz w:val="24"/>
          <w:szCs w:val="24"/>
        </w:rPr>
        <w:t xml:space="preserve">Ange i remissen reaktionstyp/grad, tidförlopp, behandling/effekt samt att patienten fått recept (inklusive EpiPen eller </w:t>
      </w:r>
      <w:proofErr w:type="spellStart"/>
      <w:r w:rsidRPr="00F17CC2">
        <w:rPr>
          <w:rFonts w:ascii="Times New Roman" w:hAnsi="Times New Roman"/>
          <w:b w:val="0"/>
          <w:bCs/>
          <w:sz w:val="24"/>
          <w:szCs w:val="24"/>
        </w:rPr>
        <w:t>Jext</w:t>
      </w:r>
      <w:proofErr w:type="spellEnd"/>
      <w:r w:rsidRPr="00F17CC2">
        <w:rPr>
          <w:rFonts w:ascii="Times New Roman" w:hAnsi="Times New Roman"/>
          <w:b w:val="0"/>
          <w:bCs/>
          <w:sz w:val="24"/>
          <w:szCs w:val="24"/>
        </w:rPr>
        <w:t>) samt instruktion om dess användande). Ange om patienten står på ACE-hämmare eller betablockad, då sådan behandling kan vara olämplig hos denna patientgrupp. Eventuellt tillskriva behandlande läkare med fråga om preparatbyte är lämpligt.</w:t>
      </w:r>
      <w:r w:rsidR="00557B5F">
        <w:br/>
      </w:r>
    </w:p>
    <w:p w14:paraId="7BAD1677" w14:textId="62A517A9" w:rsidR="00AC276B" w:rsidRPr="00557B5F" w:rsidRDefault="00AC276B" w:rsidP="00F17CC2">
      <w:pPr>
        <w:pStyle w:val="MellanrubrikVGR"/>
      </w:pPr>
      <w:r>
        <w:t>K</w:t>
      </w:r>
      <w:r w:rsidRPr="005057EB">
        <w:t>opia av journalanteckning till V</w:t>
      </w:r>
      <w:r>
        <w:t>årdcentral</w:t>
      </w:r>
      <w:r w:rsidRPr="005057EB">
        <w:t>.</w:t>
      </w:r>
    </w:p>
    <w:p w14:paraId="24351AA5" w14:textId="77777777" w:rsidR="00AF16FD" w:rsidRPr="006B789B" w:rsidRDefault="00AF16FD" w:rsidP="00AF16FD">
      <w:pPr>
        <w:spacing w:after="0" w:line="240" w:lineRule="auto"/>
        <w:ind w:left="720" w:right="0"/>
        <w:rPr>
          <w:b/>
          <w:bCs/>
        </w:rPr>
      </w:pPr>
    </w:p>
    <w:p w14:paraId="63F88DF1" w14:textId="55838ABC" w:rsidR="00AF16FD" w:rsidRPr="00F17CC2" w:rsidRDefault="00AF16FD" w:rsidP="00F17CC2">
      <w:pPr>
        <w:pStyle w:val="Rubrik2"/>
      </w:pPr>
      <w:r w:rsidRPr="00F17CC2">
        <w:t>Lokalreaktion</w:t>
      </w:r>
    </w:p>
    <w:p w14:paraId="7597F26A" w14:textId="79E61D00" w:rsidR="00AF16FD" w:rsidRPr="00EA3C4C" w:rsidRDefault="00AF16FD" w:rsidP="00434B51">
      <w:pPr>
        <w:pStyle w:val="Punktlista"/>
      </w:pPr>
      <w:r w:rsidRPr="00EA3C4C">
        <w:t>Antihistamin icke-sederande peroralt (</w:t>
      </w:r>
      <w:proofErr w:type="gramStart"/>
      <w:r w:rsidR="00725B61" w:rsidRPr="00EA3C4C">
        <w:t>t ex</w:t>
      </w:r>
      <w:proofErr w:type="gramEnd"/>
      <w:r w:rsidRPr="00EA3C4C">
        <w:t xml:space="preserve"> Desloratadin) 2 </w:t>
      </w:r>
      <w:proofErr w:type="spellStart"/>
      <w:r w:rsidRPr="00EA3C4C">
        <w:t>st</w:t>
      </w:r>
      <w:proofErr w:type="spellEnd"/>
    </w:p>
    <w:p w14:paraId="613BC48B" w14:textId="5265F34B" w:rsidR="00AF16FD" w:rsidRPr="00EA3C4C" w:rsidRDefault="00AF16FD" w:rsidP="00434B51">
      <w:pPr>
        <w:pStyle w:val="Punktlista"/>
      </w:pPr>
      <w:r w:rsidRPr="00EA3C4C">
        <w:t xml:space="preserve">Betapred 6-10 </w:t>
      </w:r>
      <w:proofErr w:type="spellStart"/>
      <w:r w:rsidRPr="00EA3C4C">
        <w:t>st</w:t>
      </w:r>
      <w:proofErr w:type="spellEnd"/>
    </w:p>
    <w:p w14:paraId="4CEFE209" w14:textId="77F6C4B0" w:rsidR="00AF16FD" w:rsidRPr="00EA3C4C" w:rsidRDefault="00AF16FD" w:rsidP="00FC0DD0">
      <w:pPr>
        <w:pStyle w:val="Punktlista"/>
      </w:pPr>
      <w:r w:rsidRPr="00EA3C4C">
        <w:t>Recept Betapred, antihistamin (</w:t>
      </w:r>
      <w:proofErr w:type="gramStart"/>
      <w:r w:rsidR="0029186D" w:rsidRPr="00EA3C4C">
        <w:t>t ex</w:t>
      </w:r>
      <w:proofErr w:type="gramEnd"/>
      <w:r w:rsidRPr="00EA3C4C">
        <w:t xml:space="preserve"> </w:t>
      </w:r>
      <w:proofErr w:type="spellStart"/>
      <w:r w:rsidRPr="00EA3C4C">
        <w:t>Caredin</w:t>
      </w:r>
      <w:proofErr w:type="spellEnd"/>
      <w:r w:rsidRPr="00EA3C4C">
        <w:t xml:space="preserve"> munsönderfallande (lätt att ta) eller </w:t>
      </w:r>
      <w:proofErr w:type="spellStart"/>
      <w:r w:rsidRPr="00EA3C4C">
        <w:t>T.Desloratadin</w:t>
      </w:r>
      <w:proofErr w:type="spellEnd"/>
      <w:r w:rsidRPr="00EA3C4C">
        <w:t>)</w:t>
      </w:r>
    </w:p>
    <w:p w14:paraId="29BF4F6F" w14:textId="03E89116" w:rsidR="00AF16FD" w:rsidRPr="00EA3C4C" w:rsidRDefault="00AF16FD" w:rsidP="00434B51">
      <w:pPr>
        <w:pStyle w:val="Punktlista"/>
      </w:pPr>
      <w:r w:rsidRPr="00EA3C4C">
        <w:t xml:space="preserve">Lugnande besked. Risk för systemreaktion nästa gång </w:t>
      </w:r>
      <w:r w:rsidR="004F3087">
        <w:t>ä</w:t>
      </w:r>
      <w:r w:rsidR="004F3087" w:rsidRPr="004F3087">
        <w:t xml:space="preserve">r </w:t>
      </w:r>
      <w:r w:rsidRPr="004F3087">
        <w:t xml:space="preserve">liten, se </w:t>
      </w:r>
      <w:r w:rsidR="004F3087" w:rsidRPr="004F3087">
        <w:t>rubrik nedan.</w:t>
      </w:r>
      <w:r w:rsidR="004F3087">
        <w:t xml:space="preserve">  </w:t>
      </w:r>
    </w:p>
    <w:p w14:paraId="2B5718D6" w14:textId="1645C075" w:rsidR="00AF16FD" w:rsidRPr="00EA3C4C" w:rsidRDefault="00AF16FD" w:rsidP="00434B51">
      <w:pPr>
        <w:pStyle w:val="Punktlista"/>
      </w:pPr>
      <w:r w:rsidRPr="00EA3C4C">
        <w:t>Ej remiss till allergimottagningen</w:t>
      </w:r>
    </w:p>
    <w:p w14:paraId="47609678" w14:textId="77777777" w:rsidR="00AF16FD" w:rsidRDefault="00AF16FD" w:rsidP="00AF16FD">
      <w:pPr>
        <w:spacing w:after="0" w:line="240" w:lineRule="auto"/>
        <w:ind w:left="0" w:right="0"/>
        <w:rPr>
          <w:b/>
          <w:bCs/>
          <w:szCs w:val="20"/>
        </w:rPr>
      </w:pPr>
    </w:p>
    <w:p w14:paraId="7BAEEFAB" w14:textId="77777777" w:rsidR="001B608E" w:rsidRDefault="001B608E" w:rsidP="00AF16FD">
      <w:pPr>
        <w:spacing w:after="0" w:line="240" w:lineRule="auto"/>
        <w:ind w:left="0" w:right="0"/>
        <w:rPr>
          <w:b/>
          <w:bCs/>
          <w:szCs w:val="20"/>
        </w:rPr>
      </w:pPr>
    </w:p>
    <w:p w14:paraId="3A405988" w14:textId="77777777" w:rsidR="00EA3C4C" w:rsidRDefault="00AF16FD" w:rsidP="00F17CC2">
      <w:r w:rsidRPr="00F17CC2">
        <w:rPr>
          <w:rStyle w:val="Rubrik2Char"/>
        </w:rPr>
        <w:t xml:space="preserve">Diagnos </w:t>
      </w:r>
      <w:r w:rsidR="00434B51" w:rsidRPr="00F17CC2">
        <w:rPr>
          <w:rStyle w:val="Rubrik2Char"/>
        </w:rPr>
        <w:br/>
      </w:r>
      <w:r w:rsidRPr="00EA3C4C">
        <w:t>T78.2 + X23.9 Anafylaxi av geting</w:t>
      </w:r>
      <w:r w:rsidR="00E90151" w:rsidRPr="00EA3C4C">
        <w:t>stick</w:t>
      </w:r>
      <w:r w:rsidRPr="00EA3C4C">
        <w:t>/bi</w:t>
      </w:r>
      <w:r w:rsidR="00E90151" w:rsidRPr="00EA3C4C">
        <w:t>stick</w:t>
      </w:r>
      <w:r w:rsidRPr="00EA3C4C">
        <w:t>.</w:t>
      </w:r>
    </w:p>
    <w:p w14:paraId="70531551" w14:textId="05F37FE7" w:rsidR="00AF16FD" w:rsidRPr="006B789B" w:rsidRDefault="00AF16FD" w:rsidP="00F17CC2">
      <w:r w:rsidRPr="006B789B">
        <w:t>Diagnos ska skrivas i klartext</w:t>
      </w:r>
      <w:r w:rsidR="00EA3C4C">
        <w:t>.</w:t>
      </w:r>
    </w:p>
    <w:p w14:paraId="3E65B6D7" w14:textId="77777777" w:rsidR="00AF16FD" w:rsidRPr="006B789B" w:rsidRDefault="00AF16FD" w:rsidP="00F17CC2">
      <w:r w:rsidRPr="006B789B">
        <w:t>Diagnoserna i ICD-10 är dåliga på att beskriva överkänslighetsreaktioner varför originaltexten blir missvisande. X-kodtexten ska inte skrivas ut.</w:t>
      </w:r>
    </w:p>
    <w:p w14:paraId="2FA6EE54" w14:textId="62215AAD" w:rsidR="00B71402" w:rsidRPr="004F1D0D" w:rsidRDefault="00B71402" w:rsidP="00434B51">
      <w:pPr>
        <w:pStyle w:val="Rubrik2"/>
      </w:pPr>
      <w:r w:rsidRPr="004F1D0D">
        <w:lastRenderedPageBreak/>
        <w:t>Övrigt</w:t>
      </w:r>
    </w:p>
    <w:p w14:paraId="3211E143" w14:textId="77777777" w:rsidR="00B71402" w:rsidRPr="004F1D0D" w:rsidRDefault="00B71402" w:rsidP="00434B51">
      <w:r w:rsidRPr="004F1D0D">
        <w:t>S-</w:t>
      </w:r>
      <w:proofErr w:type="spellStart"/>
      <w:r w:rsidRPr="004F1D0D">
        <w:t>Trypas</w:t>
      </w:r>
      <w:proofErr w:type="spellEnd"/>
      <w:r w:rsidRPr="004F1D0D">
        <w:t>:</w:t>
      </w:r>
    </w:p>
    <w:p w14:paraId="0D3985AB" w14:textId="77777777" w:rsidR="00B71402" w:rsidRPr="004F1D0D" w:rsidRDefault="00B71402" w:rsidP="00434B51">
      <w:pPr>
        <w:pStyle w:val="Punktlista"/>
      </w:pPr>
      <w:r w:rsidRPr="004F1D0D">
        <w:t xml:space="preserve">Om förhöjt – sannolikt anafylaktisk reaktion. </w:t>
      </w:r>
      <w:r w:rsidRPr="004F1D0D">
        <w:rPr>
          <w:b/>
          <w:i/>
        </w:rPr>
        <w:t>Låt allergolog tolka svaret, då det måste jämföras med ett Tryptas taget i lugnt skede!</w:t>
      </w:r>
    </w:p>
    <w:p w14:paraId="72C9A6C4" w14:textId="77777777" w:rsidR="00B71402" w:rsidRPr="004F1D0D" w:rsidRDefault="00B71402" w:rsidP="00434B51">
      <w:pPr>
        <w:pStyle w:val="Punktlista"/>
      </w:pPr>
      <w:r w:rsidRPr="004F1D0D">
        <w:t>Tryptas är ett enzym som finns i mastcellen. Frisätts vid svåra anafylaktiska reaktioner till mätbara nivåer.</w:t>
      </w:r>
    </w:p>
    <w:p w14:paraId="3D0FAF81" w14:textId="16DB5AA4" w:rsidR="00B71402" w:rsidRPr="004F1D0D" w:rsidRDefault="00B71402" w:rsidP="00434B51">
      <w:pPr>
        <w:pStyle w:val="Punktlista"/>
      </w:pPr>
      <w:r w:rsidRPr="004F1D0D">
        <w:t xml:space="preserve">Används för att diffa mellan chock av anafylaktisk orsak </w:t>
      </w:r>
      <w:proofErr w:type="spellStart"/>
      <w:r w:rsidRPr="004F1D0D">
        <w:t>resp</w:t>
      </w:r>
      <w:proofErr w:type="spellEnd"/>
      <w:r w:rsidRPr="004F1D0D">
        <w:t xml:space="preserve"> annan orsak, få kvitto på anafylaxi vid oklara fall, samt att upptäcka riskpatienter.</w:t>
      </w:r>
    </w:p>
    <w:p w14:paraId="1DCCBCE9" w14:textId="77777777" w:rsidR="00B71402" w:rsidRDefault="00B71402" w:rsidP="00434B51">
      <w:pPr>
        <w:pStyle w:val="Punktlista"/>
      </w:pPr>
      <w:r w:rsidRPr="004F1D0D">
        <w:t>Kan tas även på döda inom 48 timmar, om man misstänker anafylaxi som dödsorsak. Kan frysas och analyseras senare.</w:t>
      </w:r>
    </w:p>
    <w:p w14:paraId="3A955DDE" w14:textId="77777777" w:rsidR="004F3087" w:rsidRDefault="004F3087" w:rsidP="004F3087">
      <w:pPr>
        <w:pStyle w:val="Punktlista"/>
        <w:numPr>
          <w:ilvl w:val="0"/>
          <w:numId w:val="0"/>
        </w:numPr>
        <w:ind w:left="1712"/>
      </w:pPr>
    </w:p>
    <w:p w14:paraId="0B957960" w14:textId="77777777" w:rsidR="00557B5F" w:rsidRPr="004F1D0D" w:rsidRDefault="00557B5F" w:rsidP="004F3087">
      <w:pPr>
        <w:pStyle w:val="Punktlista"/>
        <w:numPr>
          <w:ilvl w:val="0"/>
          <w:numId w:val="0"/>
        </w:numPr>
        <w:ind w:left="1712"/>
      </w:pPr>
    </w:p>
    <w:p w14:paraId="5277F057" w14:textId="26597B75" w:rsidR="00B71402" w:rsidRPr="004F1D0D" w:rsidRDefault="00B71402" w:rsidP="00434B51">
      <w:pPr>
        <w:pStyle w:val="Rubrik2"/>
      </w:pPr>
      <w:r w:rsidRPr="004F1D0D">
        <w:t>Reaktionssätt</w:t>
      </w:r>
    </w:p>
    <w:p w14:paraId="5E4C0E33" w14:textId="77777777" w:rsidR="00B71402" w:rsidRPr="004F1D0D" w:rsidRDefault="00B71402" w:rsidP="00B71402">
      <w:pPr>
        <w:numPr>
          <w:ilvl w:val="0"/>
          <w:numId w:val="22"/>
        </w:numPr>
        <w:spacing w:after="0" w:line="240" w:lineRule="auto"/>
        <w:ind w:right="0"/>
      </w:pPr>
      <w:r w:rsidRPr="004F1D0D">
        <w:t>Lokalreaktion</w:t>
      </w:r>
    </w:p>
    <w:p w14:paraId="26C99724" w14:textId="46A6CDD8" w:rsidR="00B71402" w:rsidRPr="004F1D0D" w:rsidRDefault="00B71402" w:rsidP="00B71402">
      <w:pPr>
        <w:numPr>
          <w:ilvl w:val="0"/>
          <w:numId w:val="22"/>
        </w:numPr>
        <w:spacing w:after="0" w:line="240" w:lineRule="auto"/>
        <w:ind w:right="0"/>
      </w:pPr>
      <w:r w:rsidRPr="004F1D0D">
        <w:t xml:space="preserve">Systemreaktion </w:t>
      </w:r>
      <w:r w:rsidR="00434B51">
        <w:t xml:space="preserve">- </w:t>
      </w:r>
      <w:r w:rsidRPr="004F1D0D">
        <w:t xml:space="preserve">(anafylaktisk reaktion) </w:t>
      </w:r>
    </w:p>
    <w:p w14:paraId="1EB8070A" w14:textId="5EBEB42B" w:rsidR="00B71402" w:rsidRPr="004F1D0D" w:rsidRDefault="00B71402" w:rsidP="00B71402">
      <w:pPr>
        <w:numPr>
          <w:ilvl w:val="0"/>
          <w:numId w:val="22"/>
        </w:numPr>
        <w:spacing w:after="0" w:line="240" w:lineRule="auto"/>
        <w:ind w:right="0"/>
      </w:pPr>
      <w:r w:rsidRPr="004F1D0D">
        <w:t>Toxisk reaktion</w:t>
      </w:r>
      <w:r w:rsidR="00434B51">
        <w:t xml:space="preserve"> - </w:t>
      </w:r>
      <w:r w:rsidRPr="004F1D0D">
        <w:t>kan vara svår att skilja från den allergiska.</w:t>
      </w:r>
    </w:p>
    <w:p w14:paraId="14F2BEA3" w14:textId="77777777" w:rsidR="00B71402" w:rsidRPr="004F1D0D" w:rsidRDefault="00B71402" w:rsidP="00B71402">
      <w:pPr>
        <w:spacing w:after="0" w:line="240" w:lineRule="auto"/>
        <w:ind w:left="0" w:right="0"/>
      </w:pPr>
    </w:p>
    <w:p w14:paraId="65976217" w14:textId="77777777" w:rsidR="00B71402" w:rsidRDefault="00B71402" w:rsidP="00B71402">
      <w:pPr>
        <w:spacing w:after="0" w:line="240" w:lineRule="auto"/>
        <w:ind w:left="0" w:right="0"/>
      </w:pPr>
    </w:p>
    <w:p w14:paraId="32D7EE04" w14:textId="77777777" w:rsidR="00557B5F" w:rsidRPr="004F1D0D" w:rsidRDefault="00557B5F" w:rsidP="00B71402">
      <w:pPr>
        <w:spacing w:after="0" w:line="240" w:lineRule="auto"/>
        <w:ind w:left="0" w:right="0"/>
      </w:pPr>
    </w:p>
    <w:p w14:paraId="7B9B0390" w14:textId="0657C19C" w:rsidR="00B71402" w:rsidRPr="004F1D0D" w:rsidRDefault="00B71402" w:rsidP="00434B51">
      <w:pPr>
        <w:pStyle w:val="Rubrik2"/>
      </w:pPr>
      <w:r w:rsidRPr="004F1D0D">
        <w:t>Risk för systemreaktion vid förnyat stick</w:t>
      </w:r>
    </w:p>
    <w:p w14:paraId="04E4AB25" w14:textId="77777777" w:rsidR="00B71402" w:rsidRPr="004F1D0D" w:rsidRDefault="00B71402" w:rsidP="00434B51">
      <w:r w:rsidRPr="004F1D0D">
        <w:t>Symtomens svårighetsgrad korrelerar med risken för systemreaktioner vid nytt stick.</w:t>
      </w:r>
    </w:p>
    <w:p w14:paraId="5386596C" w14:textId="77777777" w:rsidR="00B71402" w:rsidRPr="004F1D0D" w:rsidRDefault="00B71402" w:rsidP="00B71402">
      <w:pPr>
        <w:spacing w:after="0" w:line="240" w:lineRule="auto"/>
        <w:ind w:left="0" w:right="0"/>
      </w:pPr>
    </w:p>
    <w:p w14:paraId="642159CD" w14:textId="77777777" w:rsidR="00B71402" w:rsidRPr="004F1D0D" w:rsidRDefault="00B71402" w:rsidP="00434B51">
      <w:pPr>
        <w:spacing w:after="0" w:line="240" w:lineRule="auto"/>
        <w:ind w:right="0"/>
      </w:pPr>
      <w:r w:rsidRPr="004F1D0D">
        <w:rPr>
          <w:u w:val="single"/>
        </w:rPr>
        <w:t>Tidigare reaktion</w:t>
      </w:r>
      <w:r w:rsidRPr="004F1D0D">
        <w:tab/>
      </w:r>
      <w:r w:rsidRPr="004F1D0D">
        <w:tab/>
      </w:r>
      <w:r w:rsidRPr="004F1D0D">
        <w:rPr>
          <w:u w:val="single"/>
        </w:rPr>
        <w:t>Risk för systemreaktion vid nytt stick</w:t>
      </w:r>
    </w:p>
    <w:p w14:paraId="6E7EF7F1" w14:textId="0F3EF248" w:rsidR="00B71402" w:rsidRPr="004F1D0D" w:rsidRDefault="00B71402" w:rsidP="00434B51">
      <w:pPr>
        <w:spacing w:after="0" w:line="240" w:lineRule="auto"/>
        <w:ind w:right="0"/>
      </w:pPr>
      <w:r w:rsidRPr="004F1D0D">
        <w:t>Lokalreaktion</w:t>
      </w:r>
      <w:r w:rsidRPr="004F1D0D">
        <w:tab/>
      </w:r>
      <w:r w:rsidRPr="004F1D0D">
        <w:tab/>
      </w:r>
      <w:r w:rsidR="004F3087">
        <w:tab/>
      </w:r>
      <w:r w:rsidRPr="004F3087">
        <w:t>5 %</w:t>
      </w:r>
    </w:p>
    <w:p w14:paraId="17FADD07" w14:textId="77777777" w:rsidR="00B71402" w:rsidRPr="004F1D0D" w:rsidRDefault="00B71402" w:rsidP="00434B51">
      <w:pPr>
        <w:spacing w:after="0" w:line="240" w:lineRule="auto"/>
        <w:ind w:right="0"/>
      </w:pPr>
      <w:r w:rsidRPr="004F1D0D">
        <w:t>Mild systemreaktion</w:t>
      </w:r>
      <w:r w:rsidRPr="004F1D0D">
        <w:tab/>
      </w:r>
      <w:r w:rsidRPr="004F1D0D">
        <w:tab/>
        <w:t>15 – 30 %</w:t>
      </w:r>
    </w:p>
    <w:p w14:paraId="0DFE0E6B" w14:textId="77777777" w:rsidR="00B71402" w:rsidRPr="004F1D0D" w:rsidRDefault="00B71402" w:rsidP="00434B51">
      <w:pPr>
        <w:spacing w:after="0" w:line="240" w:lineRule="auto"/>
        <w:ind w:right="0"/>
      </w:pPr>
      <w:r w:rsidRPr="004F1D0D">
        <w:t>Svår systemreaktion</w:t>
      </w:r>
      <w:r w:rsidRPr="004F1D0D">
        <w:tab/>
      </w:r>
      <w:r w:rsidRPr="004F1D0D">
        <w:tab/>
        <w:t>&gt; 50 %</w:t>
      </w:r>
    </w:p>
    <w:p w14:paraId="667BCD2D" w14:textId="77777777" w:rsidR="00B71402" w:rsidRPr="004F1D0D" w:rsidRDefault="00B71402" w:rsidP="00B71402">
      <w:pPr>
        <w:spacing w:after="0" w:line="240" w:lineRule="auto"/>
        <w:ind w:left="0" w:right="0"/>
      </w:pPr>
    </w:p>
    <w:p w14:paraId="57589723" w14:textId="63365949" w:rsidR="6BE617BA" w:rsidRPr="004F1D0D" w:rsidRDefault="00B71402" w:rsidP="00434B51">
      <w:r w:rsidRPr="004F1D0D">
        <w:t>Vid endast urtikaria/angioödem är det mest sannolikt, att nästa reaktion blir av samma slag men lindrigare, därnäst mest sannolikt att reaktionen blir av samma slag och svårighetsgrad.</w:t>
      </w:r>
      <w:bookmarkEnd w:id="0"/>
    </w:p>
    <w:sectPr w:rsidR="6BE617BA" w:rsidRPr="004F1D0D" w:rsidSect="00604B79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F3373" w14:textId="77777777" w:rsidR="007B07EF" w:rsidRDefault="007B07EF">
      <w:r>
        <w:separator/>
      </w:r>
    </w:p>
  </w:endnote>
  <w:endnote w:type="continuationSeparator" w:id="0">
    <w:p w14:paraId="3773C794" w14:textId="77777777" w:rsidR="007B07EF" w:rsidRDefault="007B07EF">
      <w:r>
        <w:continuationSeparator/>
      </w:r>
    </w:p>
  </w:endnote>
  <w:endnote w:type="continuationNotice" w:id="1">
    <w:p w14:paraId="273E1009" w14:textId="77777777" w:rsidR="007B07EF" w:rsidRDefault="007B07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50B4E" w14:textId="77777777" w:rsidR="00B86387" w:rsidRDefault="00B8638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98F7398" w14:textId="77777777" w:rsidR="00B86387" w:rsidRDefault="00B8638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478725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2959D8" w14:textId="77777777" w:rsidR="00B86387" w:rsidRPr="00EC0A68" w:rsidRDefault="00B8638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67FE5" w14:textId="77777777" w:rsidR="00B86387" w:rsidRDefault="00B8638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00184411" wp14:editId="3DF7EC2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Picture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59A29" w14:textId="77777777" w:rsidR="007B07EF" w:rsidRDefault="007B07EF"/>
  </w:footnote>
  <w:footnote w:type="continuationSeparator" w:id="0">
    <w:p w14:paraId="2E31E85E" w14:textId="77777777" w:rsidR="007B07EF" w:rsidRDefault="007B07EF">
      <w:r>
        <w:continuationSeparator/>
      </w:r>
    </w:p>
  </w:footnote>
  <w:footnote w:type="continuationNotice" w:id="1">
    <w:p w14:paraId="295CD18A" w14:textId="77777777" w:rsidR="007B07EF" w:rsidRDefault="007B07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91E19" w14:textId="77777777" w:rsidR="00B86387" w:rsidRPr="00DA65C4" w:rsidRDefault="00B8638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E59FC43" wp14:editId="4D2F589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B6CE1B9" w14:textId="77777777" w:rsidR="00B86387" w:rsidRDefault="00B8638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59FC4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B6CE1B9" w14:textId="77777777" w:rsidR="00B86387" w:rsidRDefault="00B8638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F0F2" w14:textId="77777777" w:rsidR="00B86387" w:rsidRDefault="00B8638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2C65EF1F" wp14:editId="5D934B6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1D782C" w14:textId="77777777" w:rsidR="00B86387" w:rsidRDefault="00B8638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65EF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A1D782C" w14:textId="77777777" w:rsidR="00B86387" w:rsidRDefault="00B8638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76C1ACA0" wp14:editId="7F08650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108E1"/>
    <w:multiLevelType w:val="hybridMultilevel"/>
    <w:tmpl w:val="9664E6A2"/>
    <w:lvl w:ilvl="0" w:tplc="704E0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B4426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AA675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81E6CE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BCB0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D0A12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E4EAC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CB2FA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E2A1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6210EB"/>
    <w:multiLevelType w:val="hybridMultilevel"/>
    <w:tmpl w:val="698EE3AA"/>
    <w:lvl w:ilvl="0" w:tplc="F5CE9A9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C1B100F"/>
    <w:multiLevelType w:val="hybridMultilevel"/>
    <w:tmpl w:val="126C0954"/>
    <w:lvl w:ilvl="0" w:tplc="594C4DC0">
      <w:start w:val="1"/>
      <w:numFmt w:val="decimal"/>
      <w:lvlText w:val="%1."/>
      <w:lvlJc w:val="left"/>
      <w:pPr>
        <w:ind w:left="720" w:hanging="360"/>
      </w:pPr>
    </w:lvl>
    <w:lvl w:ilvl="1" w:tplc="5246D5FE">
      <w:start w:val="1"/>
      <w:numFmt w:val="lowerLetter"/>
      <w:lvlText w:val="%2."/>
      <w:lvlJc w:val="left"/>
      <w:pPr>
        <w:ind w:left="1440" w:hanging="360"/>
      </w:pPr>
    </w:lvl>
    <w:lvl w:ilvl="2" w:tplc="278EC816">
      <w:start w:val="1"/>
      <w:numFmt w:val="lowerRoman"/>
      <w:lvlText w:val="%3."/>
      <w:lvlJc w:val="right"/>
      <w:pPr>
        <w:ind w:left="2160" w:hanging="180"/>
      </w:pPr>
    </w:lvl>
    <w:lvl w:ilvl="3" w:tplc="B0764D06">
      <w:start w:val="1"/>
      <w:numFmt w:val="decimal"/>
      <w:lvlText w:val="%4."/>
      <w:lvlJc w:val="left"/>
      <w:pPr>
        <w:ind w:left="2880" w:hanging="360"/>
      </w:pPr>
    </w:lvl>
    <w:lvl w:ilvl="4" w:tplc="59D6F8F2">
      <w:start w:val="1"/>
      <w:numFmt w:val="lowerLetter"/>
      <w:lvlText w:val="%5."/>
      <w:lvlJc w:val="left"/>
      <w:pPr>
        <w:ind w:left="3600" w:hanging="360"/>
      </w:pPr>
    </w:lvl>
    <w:lvl w:ilvl="5" w:tplc="E31AF4BC">
      <w:start w:val="1"/>
      <w:numFmt w:val="lowerRoman"/>
      <w:lvlText w:val="%6."/>
      <w:lvlJc w:val="right"/>
      <w:pPr>
        <w:ind w:left="4320" w:hanging="180"/>
      </w:pPr>
    </w:lvl>
    <w:lvl w:ilvl="6" w:tplc="606EF426">
      <w:start w:val="1"/>
      <w:numFmt w:val="decimal"/>
      <w:lvlText w:val="%7."/>
      <w:lvlJc w:val="left"/>
      <w:pPr>
        <w:ind w:left="5040" w:hanging="360"/>
      </w:pPr>
    </w:lvl>
    <w:lvl w:ilvl="7" w:tplc="01CADF5E">
      <w:start w:val="1"/>
      <w:numFmt w:val="lowerLetter"/>
      <w:lvlText w:val="%8."/>
      <w:lvlJc w:val="left"/>
      <w:pPr>
        <w:ind w:left="5760" w:hanging="360"/>
      </w:pPr>
    </w:lvl>
    <w:lvl w:ilvl="8" w:tplc="C5689E50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3A3C05"/>
    <w:multiLevelType w:val="hybridMultilevel"/>
    <w:tmpl w:val="C2F61306"/>
    <w:lvl w:ilvl="0" w:tplc="DE64378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38D574A"/>
    <w:multiLevelType w:val="hybridMultilevel"/>
    <w:tmpl w:val="C540BDD0"/>
    <w:lvl w:ilvl="0" w:tplc="B19E8150">
      <w:start w:val="1"/>
      <w:numFmt w:val="decimal"/>
      <w:lvlText w:val="%1"/>
      <w:lvlJc w:val="left"/>
      <w:pPr>
        <w:tabs>
          <w:tab w:val="num" w:pos="1664"/>
        </w:tabs>
        <w:ind w:left="1664" w:hanging="360"/>
      </w:pPr>
      <w:rPr>
        <w:rFonts w:hint="default"/>
      </w:rPr>
    </w:lvl>
    <w:lvl w:ilvl="1" w:tplc="7632CB92">
      <w:start w:val="1"/>
      <w:numFmt w:val="lowerLetter"/>
      <w:lvlText w:val="%2."/>
      <w:lvlJc w:val="left"/>
      <w:pPr>
        <w:tabs>
          <w:tab w:val="num" w:pos="2384"/>
        </w:tabs>
        <w:ind w:left="2384" w:hanging="360"/>
      </w:pPr>
    </w:lvl>
    <w:lvl w:ilvl="2" w:tplc="289AF51C" w:tentative="1">
      <w:start w:val="1"/>
      <w:numFmt w:val="lowerRoman"/>
      <w:lvlText w:val="%3."/>
      <w:lvlJc w:val="right"/>
      <w:pPr>
        <w:tabs>
          <w:tab w:val="num" w:pos="3104"/>
        </w:tabs>
        <w:ind w:left="3104" w:hanging="180"/>
      </w:pPr>
    </w:lvl>
    <w:lvl w:ilvl="3" w:tplc="FE5CC192" w:tentative="1">
      <w:start w:val="1"/>
      <w:numFmt w:val="decimal"/>
      <w:lvlText w:val="%4."/>
      <w:lvlJc w:val="left"/>
      <w:pPr>
        <w:tabs>
          <w:tab w:val="num" w:pos="3824"/>
        </w:tabs>
        <w:ind w:left="3824" w:hanging="360"/>
      </w:pPr>
    </w:lvl>
    <w:lvl w:ilvl="4" w:tplc="9FD8AAEE" w:tentative="1">
      <w:start w:val="1"/>
      <w:numFmt w:val="lowerLetter"/>
      <w:lvlText w:val="%5."/>
      <w:lvlJc w:val="left"/>
      <w:pPr>
        <w:tabs>
          <w:tab w:val="num" w:pos="4544"/>
        </w:tabs>
        <w:ind w:left="4544" w:hanging="360"/>
      </w:pPr>
    </w:lvl>
    <w:lvl w:ilvl="5" w:tplc="E8D82C1C" w:tentative="1">
      <w:start w:val="1"/>
      <w:numFmt w:val="lowerRoman"/>
      <w:lvlText w:val="%6."/>
      <w:lvlJc w:val="right"/>
      <w:pPr>
        <w:tabs>
          <w:tab w:val="num" w:pos="5264"/>
        </w:tabs>
        <w:ind w:left="5264" w:hanging="180"/>
      </w:pPr>
    </w:lvl>
    <w:lvl w:ilvl="6" w:tplc="78F6F1A2" w:tentative="1">
      <w:start w:val="1"/>
      <w:numFmt w:val="decimal"/>
      <w:lvlText w:val="%7."/>
      <w:lvlJc w:val="left"/>
      <w:pPr>
        <w:tabs>
          <w:tab w:val="num" w:pos="5984"/>
        </w:tabs>
        <w:ind w:left="5984" w:hanging="360"/>
      </w:pPr>
    </w:lvl>
    <w:lvl w:ilvl="7" w:tplc="849AA2EA" w:tentative="1">
      <w:start w:val="1"/>
      <w:numFmt w:val="lowerLetter"/>
      <w:lvlText w:val="%8."/>
      <w:lvlJc w:val="left"/>
      <w:pPr>
        <w:tabs>
          <w:tab w:val="num" w:pos="6704"/>
        </w:tabs>
        <w:ind w:left="6704" w:hanging="360"/>
      </w:pPr>
    </w:lvl>
    <w:lvl w:ilvl="8" w:tplc="5652D7FE" w:tentative="1">
      <w:start w:val="1"/>
      <w:numFmt w:val="lowerRoman"/>
      <w:lvlText w:val="%9."/>
      <w:lvlJc w:val="right"/>
      <w:pPr>
        <w:tabs>
          <w:tab w:val="num" w:pos="7424"/>
        </w:tabs>
        <w:ind w:left="7424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2C7ECE"/>
    <w:multiLevelType w:val="hybridMultilevel"/>
    <w:tmpl w:val="084A6BD8"/>
    <w:lvl w:ilvl="0" w:tplc="8F366C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362C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DD09C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24C5F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92A5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31A77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4269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14E0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578908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6447B8"/>
    <w:multiLevelType w:val="hybridMultilevel"/>
    <w:tmpl w:val="47EA2D50"/>
    <w:lvl w:ilvl="0" w:tplc="75DAAB8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DC76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4F675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ACA59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A036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400813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C08B4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C6A26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B54A6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AD2CCF"/>
    <w:multiLevelType w:val="hybridMultilevel"/>
    <w:tmpl w:val="8460F5E2"/>
    <w:lvl w:ilvl="0" w:tplc="0236399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284B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01C00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91646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5052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910C4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7E40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70AD80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5703E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CE539D"/>
    <w:multiLevelType w:val="hybridMultilevel"/>
    <w:tmpl w:val="F18893C0"/>
    <w:lvl w:ilvl="0" w:tplc="118CAC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CD49C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B1064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EA56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1806BB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DC23A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3A4A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28B0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310DB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59F4C70"/>
    <w:multiLevelType w:val="hybridMultilevel"/>
    <w:tmpl w:val="AC001E8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0AE1FCF"/>
    <w:multiLevelType w:val="hybridMultilevel"/>
    <w:tmpl w:val="FCF83D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6D8371D"/>
    <w:multiLevelType w:val="hybridMultilevel"/>
    <w:tmpl w:val="0372688A"/>
    <w:lvl w:ilvl="0" w:tplc="02D865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B6DD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4E10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F85B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6CB1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281E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F403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128E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CEA5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5491689">
    <w:abstractNumId w:val="27"/>
  </w:num>
  <w:num w:numId="2" w16cid:durableId="1319773497">
    <w:abstractNumId w:val="6"/>
  </w:num>
  <w:num w:numId="3" w16cid:durableId="856886614">
    <w:abstractNumId w:val="29"/>
  </w:num>
  <w:num w:numId="4" w16cid:durableId="1734885582">
    <w:abstractNumId w:val="23"/>
  </w:num>
  <w:num w:numId="5" w16cid:durableId="1926331505">
    <w:abstractNumId w:val="0"/>
  </w:num>
  <w:num w:numId="6" w16cid:durableId="518280779">
    <w:abstractNumId w:val="10"/>
  </w:num>
  <w:num w:numId="7" w16cid:durableId="662199718">
    <w:abstractNumId w:val="25"/>
  </w:num>
  <w:num w:numId="8" w16cid:durableId="876283471">
    <w:abstractNumId w:val="3"/>
  </w:num>
  <w:num w:numId="9" w16cid:durableId="1555846366">
    <w:abstractNumId w:val="17"/>
  </w:num>
  <w:num w:numId="10" w16cid:durableId="983391175">
    <w:abstractNumId w:val="13"/>
  </w:num>
  <w:num w:numId="11" w16cid:durableId="1886982478">
    <w:abstractNumId w:val="1"/>
  </w:num>
  <w:num w:numId="12" w16cid:durableId="1297878885">
    <w:abstractNumId w:val="1"/>
  </w:num>
  <w:num w:numId="13" w16cid:durableId="220333562">
    <w:abstractNumId w:val="5"/>
  </w:num>
  <w:num w:numId="14" w16cid:durableId="1663390417">
    <w:abstractNumId w:val="8"/>
  </w:num>
  <w:num w:numId="15" w16cid:durableId="89205686">
    <w:abstractNumId w:val="22"/>
  </w:num>
  <w:num w:numId="16" w16cid:durableId="1093480030">
    <w:abstractNumId w:val="15"/>
  </w:num>
  <w:num w:numId="17" w16cid:durableId="1238204307">
    <w:abstractNumId w:val="11"/>
  </w:num>
  <w:num w:numId="18" w16cid:durableId="20204479">
    <w:abstractNumId w:val="21"/>
  </w:num>
  <w:num w:numId="19" w16cid:durableId="1294410104">
    <w:abstractNumId w:val="9"/>
  </w:num>
  <w:num w:numId="20" w16cid:durableId="993410968">
    <w:abstractNumId w:val="16"/>
  </w:num>
  <w:num w:numId="21" w16cid:durableId="1515419589">
    <w:abstractNumId w:val="28"/>
  </w:num>
  <w:num w:numId="22" w16cid:durableId="1181118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56079018">
    <w:abstractNumId w:val="2"/>
  </w:num>
  <w:num w:numId="24" w16cid:durableId="706444465">
    <w:abstractNumId w:val="18"/>
  </w:num>
  <w:num w:numId="25" w16cid:durableId="665859763">
    <w:abstractNumId w:val="20"/>
  </w:num>
  <w:num w:numId="26" w16cid:durableId="2047756525">
    <w:abstractNumId w:val="19"/>
  </w:num>
  <w:num w:numId="27" w16cid:durableId="1833372045">
    <w:abstractNumId w:val="14"/>
  </w:num>
  <w:num w:numId="28" w16cid:durableId="135073938">
    <w:abstractNumId w:val="24"/>
  </w:num>
  <w:num w:numId="29" w16cid:durableId="538056918">
    <w:abstractNumId w:val="26"/>
  </w:num>
  <w:num w:numId="30" w16cid:durableId="644970710">
    <w:abstractNumId w:val="7"/>
  </w:num>
  <w:num w:numId="31" w16cid:durableId="8903857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32"/>
    <w:rsid w:val="00004049"/>
    <w:rsid w:val="000051D5"/>
    <w:rsid w:val="00006D2A"/>
    <w:rsid w:val="00010D47"/>
    <w:rsid w:val="00016CF0"/>
    <w:rsid w:val="0002435C"/>
    <w:rsid w:val="0002565D"/>
    <w:rsid w:val="00030DDD"/>
    <w:rsid w:val="000313BB"/>
    <w:rsid w:val="00033ED5"/>
    <w:rsid w:val="00036212"/>
    <w:rsid w:val="00050500"/>
    <w:rsid w:val="0005691C"/>
    <w:rsid w:val="00056ECB"/>
    <w:rsid w:val="00056ED5"/>
    <w:rsid w:val="000655CC"/>
    <w:rsid w:val="000700AE"/>
    <w:rsid w:val="00084024"/>
    <w:rsid w:val="0009062C"/>
    <w:rsid w:val="0009270B"/>
    <w:rsid w:val="00095368"/>
    <w:rsid w:val="000954C4"/>
    <w:rsid w:val="000A4C35"/>
    <w:rsid w:val="000A611A"/>
    <w:rsid w:val="000B12D9"/>
    <w:rsid w:val="000B373D"/>
    <w:rsid w:val="000B4536"/>
    <w:rsid w:val="000B7715"/>
    <w:rsid w:val="000E463B"/>
    <w:rsid w:val="000E5A7E"/>
    <w:rsid w:val="000F43A3"/>
    <w:rsid w:val="000F7681"/>
    <w:rsid w:val="00100407"/>
    <w:rsid w:val="00103031"/>
    <w:rsid w:val="001044FE"/>
    <w:rsid w:val="001139D4"/>
    <w:rsid w:val="00116A85"/>
    <w:rsid w:val="00131B08"/>
    <w:rsid w:val="00132A59"/>
    <w:rsid w:val="00133337"/>
    <w:rsid w:val="00133A0F"/>
    <w:rsid w:val="0013580F"/>
    <w:rsid w:val="00137B6D"/>
    <w:rsid w:val="00137F04"/>
    <w:rsid w:val="0014070B"/>
    <w:rsid w:val="001422C1"/>
    <w:rsid w:val="0014424C"/>
    <w:rsid w:val="00150330"/>
    <w:rsid w:val="00152013"/>
    <w:rsid w:val="001522AE"/>
    <w:rsid w:val="00157D5B"/>
    <w:rsid w:val="00161FE6"/>
    <w:rsid w:val="001647EA"/>
    <w:rsid w:val="00164C3D"/>
    <w:rsid w:val="00165DEF"/>
    <w:rsid w:val="00166D3A"/>
    <w:rsid w:val="00174891"/>
    <w:rsid w:val="00180AFC"/>
    <w:rsid w:val="00181FDC"/>
    <w:rsid w:val="00182D0F"/>
    <w:rsid w:val="00184CAB"/>
    <w:rsid w:val="001860B9"/>
    <w:rsid w:val="00186F2B"/>
    <w:rsid w:val="001874D6"/>
    <w:rsid w:val="0019632A"/>
    <w:rsid w:val="001A4E7C"/>
    <w:rsid w:val="001B10E9"/>
    <w:rsid w:val="001B608E"/>
    <w:rsid w:val="001B762C"/>
    <w:rsid w:val="001C4D0A"/>
    <w:rsid w:val="001C5FEF"/>
    <w:rsid w:val="001C7D5D"/>
    <w:rsid w:val="001D19B9"/>
    <w:rsid w:val="001E0F69"/>
    <w:rsid w:val="002053FF"/>
    <w:rsid w:val="00211487"/>
    <w:rsid w:val="00211D91"/>
    <w:rsid w:val="00217DEC"/>
    <w:rsid w:val="00235B57"/>
    <w:rsid w:val="00240AE3"/>
    <w:rsid w:val="00244A6F"/>
    <w:rsid w:val="00250C5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86D"/>
    <w:rsid w:val="00294791"/>
    <w:rsid w:val="002A1C76"/>
    <w:rsid w:val="002A71F2"/>
    <w:rsid w:val="002B0B30"/>
    <w:rsid w:val="002B0C78"/>
    <w:rsid w:val="002C0C02"/>
    <w:rsid w:val="002C1277"/>
    <w:rsid w:val="002C1DC8"/>
    <w:rsid w:val="002C60AD"/>
    <w:rsid w:val="002D0E0E"/>
    <w:rsid w:val="002D3F7D"/>
    <w:rsid w:val="002D6023"/>
    <w:rsid w:val="002E263F"/>
    <w:rsid w:val="002E6F81"/>
    <w:rsid w:val="002F08BA"/>
    <w:rsid w:val="002F263C"/>
    <w:rsid w:val="002F2CFF"/>
    <w:rsid w:val="002F568B"/>
    <w:rsid w:val="002F7818"/>
    <w:rsid w:val="003066D0"/>
    <w:rsid w:val="00311401"/>
    <w:rsid w:val="0031322A"/>
    <w:rsid w:val="003203D7"/>
    <w:rsid w:val="003209E9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8B7"/>
    <w:rsid w:val="0036594C"/>
    <w:rsid w:val="00367D19"/>
    <w:rsid w:val="00371BED"/>
    <w:rsid w:val="00384019"/>
    <w:rsid w:val="003854F1"/>
    <w:rsid w:val="0039118E"/>
    <w:rsid w:val="00397C28"/>
    <w:rsid w:val="00397F54"/>
    <w:rsid w:val="003A0D43"/>
    <w:rsid w:val="003A6C9A"/>
    <w:rsid w:val="003B2A4B"/>
    <w:rsid w:val="003D099E"/>
    <w:rsid w:val="003D21A2"/>
    <w:rsid w:val="003D29D2"/>
    <w:rsid w:val="003E0705"/>
    <w:rsid w:val="003E143A"/>
    <w:rsid w:val="003E2FF7"/>
    <w:rsid w:val="003F1013"/>
    <w:rsid w:val="003F1ACF"/>
    <w:rsid w:val="00404948"/>
    <w:rsid w:val="00406BEA"/>
    <w:rsid w:val="0041310B"/>
    <w:rsid w:val="00413A60"/>
    <w:rsid w:val="004230F7"/>
    <w:rsid w:val="00425AE3"/>
    <w:rsid w:val="0043167E"/>
    <w:rsid w:val="00433B75"/>
    <w:rsid w:val="0043409A"/>
    <w:rsid w:val="00434B51"/>
    <w:rsid w:val="00437B3A"/>
    <w:rsid w:val="004413BA"/>
    <w:rsid w:val="00443C1E"/>
    <w:rsid w:val="00446255"/>
    <w:rsid w:val="00451935"/>
    <w:rsid w:val="00453635"/>
    <w:rsid w:val="0045418B"/>
    <w:rsid w:val="00460ED0"/>
    <w:rsid w:val="00462E01"/>
    <w:rsid w:val="00465651"/>
    <w:rsid w:val="00470CE7"/>
    <w:rsid w:val="00470F4F"/>
    <w:rsid w:val="00472482"/>
    <w:rsid w:val="00472F10"/>
    <w:rsid w:val="00480DC7"/>
    <w:rsid w:val="004876F6"/>
    <w:rsid w:val="0049236A"/>
    <w:rsid w:val="00492718"/>
    <w:rsid w:val="004A355D"/>
    <w:rsid w:val="004A4970"/>
    <w:rsid w:val="004B052A"/>
    <w:rsid w:val="004B2183"/>
    <w:rsid w:val="004B2A01"/>
    <w:rsid w:val="004B5B3D"/>
    <w:rsid w:val="004B6EDF"/>
    <w:rsid w:val="004C2559"/>
    <w:rsid w:val="004C4450"/>
    <w:rsid w:val="004D7BA3"/>
    <w:rsid w:val="004E52C5"/>
    <w:rsid w:val="004E65AD"/>
    <w:rsid w:val="004E7ADA"/>
    <w:rsid w:val="004F1D0D"/>
    <w:rsid w:val="004F3087"/>
    <w:rsid w:val="004F4518"/>
    <w:rsid w:val="004F4C62"/>
    <w:rsid w:val="00501433"/>
    <w:rsid w:val="005057EB"/>
    <w:rsid w:val="00511CC4"/>
    <w:rsid w:val="00526309"/>
    <w:rsid w:val="005311B2"/>
    <w:rsid w:val="00531E60"/>
    <w:rsid w:val="00536A5A"/>
    <w:rsid w:val="00540A4D"/>
    <w:rsid w:val="00541D07"/>
    <w:rsid w:val="00542CFB"/>
    <w:rsid w:val="00544BAB"/>
    <w:rsid w:val="00545F31"/>
    <w:rsid w:val="005578FA"/>
    <w:rsid w:val="00557B5F"/>
    <w:rsid w:val="00565129"/>
    <w:rsid w:val="00565CD0"/>
    <w:rsid w:val="00567820"/>
    <w:rsid w:val="00567CC1"/>
    <w:rsid w:val="005769A0"/>
    <w:rsid w:val="005770AD"/>
    <w:rsid w:val="00581414"/>
    <w:rsid w:val="00582490"/>
    <w:rsid w:val="005826FA"/>
    <w:rsid w:val="00593C27"/>
    <w:rsid w:val="00594942"/>
    <w:rsid w:val="00595C29"/>
    <w:rsid w:val="00597BBF"/>
    <w:rsid w:val="00597C43"/>
    <w:rsid w:val="00597E28"/>
    <w:rsid w:val="005A2E3B"/>
    <w:rsid w:val="005A54ED"/>
    <w:rsid w:val="005A5D5B"/>
    <w:rsid w:val="005A6081"/>
    <w:rsid w:val="005A627D"/>
    <w:rsid w:val="005A6DDC"/>
    <w:rsid w:val="005B0436"/>
    <w:rsid w:val="005B1F06"/>
    <w:rsid w:val="005B49BD"/>
    <w:rsid w:val="005C0045"/>
    <w:rsid w:val="005C084E"/>
    <w:rsid w:val="005C4606"/>
    <w:rsid w:val="005D0668"/>
    <w:rsid w:val="005D0B0C"/>
    <w:rsid w:val="005E02B3"/>
    <w:rsid w:val="005E1E24"/>
    <w:rsid w:val="005E30B0"/>
    <w:rsid w:val="005E3359"/>
    <w:rsid w:val="00604B79"/>
    <w:rsid w:val="0060596B"/>
    <w:rsid w:val="00606D97"/>
    <w:rsid w:val="00614E64"/>
    <w:rsid w:val="00617710"/>
    <w:rsid w:val="00617EE6"/>
    <w:rsid w:val="00621394"/>
    <w:rsid w:val="0062184C"/>
    <w:rsid w:val="00623724"/>
    <w:rsid w:val="00627BEA"/>
    <w:rsid w:val="006319DB"/>
    <w:rsid w:val="00654A59"/>
    <w:rsid w:val="0065595B"/>
    <w:rsid w:val="00660269"/>
    <w:rsid w:val="00665F89"/>
    <w:rsid w:val="00673C92"/>
    <w:rsid w:val="006753EC"/>
    <w:rsid w:val="00684CFB"/>
    <w:rsid w:val="00691CFD"/>
    <w:rsid w:val="006947A9"/>
    <w:rsid w:val="006A2789"/>
    <w:rsid w:val="006A2DA6"/>
    <w:rsid w:val="006A4978"/>
    <w:rsid w:val="006A7261"/>
    <w:rsid w:val="006B0607"/>
    <w:rsid w:val="006B0D29"/>
    <w:rsid w:val="006B1819"/>
    <w:rsid w:val="006B529D"/>
    <w:rsid w:val="006B5DE7"/>
    <w:rsid w:val="006B789B"/>
    <w:rsid w:val="006C5048"/>
    <w:rsid w:val="006C6A4B"/>
    <w:rsid w:val="006C779F"/>
    <w:rsid w:val="006D01F5"/>
    <w:rsid w:val="006D0CFB"/>
    <w:rsid w:val="006D30C0"/>
    <w:rsid w:val="006D7535"/>
    <w:rsid w:val="006E17E3"/>
    <w:rsid w:val="006E450B"/>
    <w:rsid w:val="006F0D7E"/>
    <w:rsid w:val="00710B77"/>
    <w:rsid w:val="0072075B"/>
    <w:rsid w:val="007221C2"/>
    <w:rsid w:val="00725816"/>
    <w:rsid w:val="00725B61"/>
    <w:rsid w:val="00727022"/>
    <w:rsid w:val="00730955"/>
    <w:rsid w:val="00733A9C"/>
    <w:rsid w:val="00735462"/>
    <w:rsid w:val="00736574"/>
    <w:rsid w:val="007367E0"/>
    <w:rsid w:val="00737215"/>
    <w:rsid w:val="007407DA"/>
    <w:rsid w:val="00750162"/>
    <w:rsid w:val="00754905"/>
    <w:rsid w:val="00760038"/>
    <w:rsid w:val="00761D89"/>
    <w:rsid w:val="00762EE0"/>
    <w:rsid w:val="00765C41"/>
    <w:rsid w:val="00765DC7"/>
    <w:rsid w:val="00771100"/>
    <w:rsid w:val="007759DD"/>
    <w:rsid w:val="00776B60"/>
    <w:rsid w:val="007803F1"/>
    <w:rsid w:val="0078609F"/>
    <w:rsid w:val="007917BA"/>
    <w:rsid w:val="00794E72"/>
    <w:rsid w:val="0079786C"/>
    <w:rsid w:val="007A5C6F"/>
    <w:rsid w:val="007B07EF"/>
    <w:rsid w:val="007D4241"/>
    <w:rsid w:val="007D4317"/>
    <w:rsid w:val="007D43A9"/>
    <w:rsid w:val="007D4EA3"/>
    <w:rsid w:val="007D7EA3"/>
    <w:rsid w:val="007F1CFF"/>
    <w:rsid w:val="007F5DD5"/>
    <w:rsid w:val="00804340"/>
    <w:rsid w:val="00811398"/>
    <w:rsid w:val="008140F1"/>
    <w:rsid w:val="00821A1B"/>
    <w:rsid w:val="008262E9"/>
    <w:rsid w:val="00827E69"/>
    <w:rsid w:val="008304B5"/>
    <w:rsid w:val="00835C4D"/>
    <w:rsid w:val="008367A7"/>
    <w:rsid w:val="00837588"/>
    <w:rsid w:val="00843F48"/>
    <w:rsid w:val="0084774C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D3E"/>
    <w:rsid w:val="008C4B27"/>
    <w:rsid w:val="008C7F2A"/>
    <w:rsid w:val="008D496E"/>
    <w:rsid w:val="008E36F8"/>
    <w:rsid w:val="008E46B2"/>
    <w:rsid w:val="008E682C"/>
    <w:rsid w:val="008E78A1"/>
    <w:rsid w:val="008F589F"/>
    <w:rsid w:val="00906238"/>
    <w:rsid w:val="00907589"/>
    <w:rsid w:val="00907EF9"/>
    <w:rsid w:val="0091295C"/>
    <w:rsid w:val="00914D58"/>
    <w:rsid w:val="00921F47"/>
    <w:rsid w:val="009228AB"/>
    <w:rsid w:val="0092536A"/>
    <w:rsid w:val="0093085B"/>
    <w:rsid w:val="00931C57"/>
    <w:rsid w:val="009347A5"/>
    <w:rsid w:val="00941FE3"/>
    <w:rsid w:val="00942257"/>
    <w:rsid w:val="009471BF"/>
    <w:rsid w:val="00950E4E"/>
    <w:rsid w:val="009529BD"/>
    <w:rsid w:val="009533B4"/>
    <w:rsid w:val="00971D93"/>
    <w:rsid w:val="00982F45"/>
    <w:rsid w:val="00983A18"/>
    <w:rsid w:val="009B1F6B"/>
    <w:rsid w:val="009C0D12"/>
    <w:rsid w:val="009C192E"/>
    <w:rsid w:val="009D5A71"/>
    <w:rsid w:val="009D6819"/>
    <w:rsid w:val="009D6D1C"/>
    <w:rsid w:val="009E0CF9"/>
    <w:rsid w:val="009E450B"/>
    <w:rsid w:val="009E531B"/>
    <w:rsid w:val="009E6C56"/>
    <w:rsid w:val="009E7DCF"/>
    <w:rsid w:val="009F4A56"/>
    <w:rsid w:val="009F4E65"/>
    <w:rsid w:val="009F4E69"/>
    <w:rsid w:val="00A006A5"/>
    <w:rsid w:val="00A026D2"/>
    <w:rsid w:val="00A05942"/>
    <w:rsid w:val="00A07BEC"/>
    <w:rsid w:val="00A10465"/>
    <w:rsid w:val="00A20940"/>
    <w:rsid w:val="00A21A16"/>
    <w:rsid w:val="00A240F0"/>
    <w:rsid w:val="00A264BE"/>
    <w:rsid w:val="00A272CA"/>
    <w:rsid w:val="00A33051"/>
    <w:rsid w:val="00A407AD"/>
    <w:rsid w:val="00A40923"/>
    <w:rsid w:val="00A41C05"/>
    <w:rsid w:val="00A42426"/>
    <w:rsid w:val="00A46C8F"/>
    <w:rsid w:val="00A514B7"/>
    <w:rsid w:val="00A54A0B"/>
    <w:rsid w:val="00A622ED"/>
    <w:rsid w:val="00A63D38"/>
    <w:rsid w:val="00A65FD4"/>
    <w:rsid w:val="00A66501"/>
    <w:rsid w:val="00A6729C"/>
    <w:rsid w:val="00A700CE"/>
    <w:rsid w:val="00A73006"/>
    <w:rsid w:val="00A81198"/>
    <w:rsid w:val="00A81E48"/>
    <w:rsid w:val="00A82035"/>
    <w:rsid w:val="00A90D77"/>
    <w:rsid w:val="00A92E07"/>
    <w:rsid w:val="00AA0B3A"/>
    <w:rsid w:val="00AA3542"/>
    <w:rsid w:val="00AA6EB4"/>
    <w:rsid w:val="00AA767D"/>
    <w:rsid w:val="00AA7B42"/>
    <w:rsid w:val="00AB0CC9"/>
    <w:rsid w:val="00AB27D4"/>
    <w:rsid w:val="00AC276B"/>
    <w:rsid w:val="00AC3FF6"/>
    <w:rsid w:val="00AD3544"/>
    <w:rsid w:val="00AD4E72"/>
    <w:rsid w:val="00AD73EC"/>
    <w:rsid w:val="00AE5BC7"/>
    <w:rsid w:val="00AE7F14"/>
    <w:rsid w:val="00AF16FD"/>
    <w:rsid w:val="00AF5AAF"/>
    <w:rsid w:val="00B046D8"/>
    <w:rsid w:val="00B13F4C"/>
    <w:rsid w:val="00B16219"/>
    <w:rsid w:val="00B16C59"/>
    <w:rsid w:val="00B17FF4"/>
    <w:rsid w:val="00B3268B"/>
    <w:rsid w:val="00B33FDD"/>
    <w:rsid w:val="00B359CC"/>
    <w:rsid w:val="00B36107"/>
    <w:rsid w:val="00B4146E"/>
    <w:rsid w:val="00B41789"/>
    <w:rsid w:val="00B46C03"/>
    <w:rsid w:val="00B60C6C"/>
    <w:rsid w:val="00B619A9"/>
    <w:rsid w:val="00B65A9D"/>
    <w:rsid w:val="00B66D60"/>
    <w:rsid w:val="00B71402"/>
    <w:rsid w:val="00B742D1"/>
    <w:rsid w:val="00B75EDE"/>
    <w:rsid w:val="00B77D88"/>
    <w:rsid w:val="00B77FAF"/>
    <w:rsid w:val="00B81A01"/>
    <w:rsid w:val="00B84336"/>
    <w:rsid w:val="00B851B9"/>
    <w:rsid w:val="00B86387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88C"/>
    <w:rsid w:val="00C379B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757"/>
    <w:rsid w:val="00C908FF"/>
    <w:rsid w:val="00C97BD3"/>
    <w:rsid w:val="00CA39EF"/>
    <w:rsid w:val="00CA521F"/>
    <w:rsid w:val="00CA7729"/>
    <w:rsid w:val="00CB0493"/>
    <w:rsid w:val="00CB17FF"/>
    <w:rsid w:val="00CB1ED7"/>
    <w:rsid w:val="00CC167C"/>
    <w:rsid w:val="00CC2583"/>
    <w:rsid w:val="00CC52D9"/>
    <w:rsid w:val="00CD1AD3"/>
    <w:rsid w:val="00CD6647"/>
    <w:rsid w:val="00CE4B73"/>
    <w:rsid w:val="00CF70BB"/>
    <w:rsid w:val="00D0483A"/>
    <w:rsid w:val="00D074DB"/>
    <w:rsid w:val="00D139CF"/>
    <w:rsid w:val="00D1667B"/>
    <w:rsid w:val="00D33027"/>
    <w:rsid w:val="00D37E7F"/>
    <w:rsid w:val="00D47AD7"/>
    <w:rsid w:val="00D51529"/>
    <w:rsid w:val="00D803FB"/>
    <w:rsid w:val="00D85218"/>
    <w:rsid w:val="00D864B6"/>
    <w:rsid w:val="00D90F24"/>
    <w:rsid w:val="00D915B1"/>
    <w:rsid w:val="00D92923"/>
    <w:rsid w:val="00D94ED4"/>
    <w:rsid w:val="00D979AA"/>
    <w:rsid w:val="00DA299D"/>
    <w:rsid w:val="00DA65C4"/>
    <w:rsid w:val="00DB21FA"/>
    <w:rsid w:val="00DD2BE0"/>
    <w:rsid w:val="00DE4447"/>
    <w:rsid w:val="00DE5DA2"/>
    <w:rsid w:val="00DE6026"/>
    <w:rsid w:val="00DF0033"/>
    <w:rsid w:val="00DF52F2"/>
    <w:rsid w:val="00E026BF"/>
    <w:rsid w:val="00E05EAD"/>
    <w:rsid w:val="00E07B1B"/>
    <w:rsid w:val="00E11853"/>
    <w:rsid w:val="00E159B0"/>
    <w:rsid w:val="00E2318B"/>
    <w:rsid w:val="00E26599"/>
    <w:rsid w:val="00E52A86"/>
    <w:rsid w:val="00E54B47"/>
    <w:rsid w:val="00E54FEF"/>
    <w:rsid w:val="00E553BF"/>
    <w:rsid w:val="00E55D93"/>
    <w:rsid w:val="00E61294"/>
    <w:rsid w:val="00E62743"/>
    <w:rsid w:val="00E7237C"/>
    <w:rsid w:val="00E77C46"/>
    <w:rsid w:val="00E85C91"/>
    <w:rsid w:val="00E85EB6"/>
    <w:rsid w:val="00E86CE8"/>
    <w:rsid w:val="00E90151"/>
    <w:rsid w:val="00E90E82"/>
    <w:rsid w:val="00E9487A"/>
    <w:rsid w:val="00EA00CB"/>
    <w:rsid w:val="00EA1BAA"/>
    <w:rsid w:val="00EA3C4C"/>
    <w:rsid w:val="00EA3FCD"/>
    <w:rsid w:val="00EA42A0"/>
    <w:rsid w:val="00EB370D"/>
    <w:rsid w:val="00EB6714"/>
    <w:rsid w:val="00EC0A68"/>
    <w:rsid w:val="00EC5006"/>
    <w:rsid w:val="00ED49C3"/>
    <w:rsid w:val="00ED6CE8"/>
    <w:rsid w:val="00ED7AA6"/>
    <w:rsid w:val="00EE0B45"/>
    <w:rsid w:val="00EE2A56"/>
    <w:rsid w:val="00EE3818"/>
    <w:rsid w:val="00EF6406"/>
    <w:rsid w:val="00F008CE"/>
    <w:rsid w:val="00F13961"/>
    <w:rsid w:val="00F16597"/>
    <w:rsid w:val="00F17CC2"/>
    <w:rsid w:val="00F22264"/>
    <w:rsid w:val="00F2564D"/>
    <w:rsid w:val="00F35B05"/>
    <w:rsid w:val="00F413D9"/>
    <w:rsid w:val="00F5135F"/>
    <w:rsid w:val="00F51F78"/>
    <w:rsid w:val="00F67B0C"/>
    <w:rsid w:val="00F75540"/>
    <w:rsid w:val="00F85BC1"/>
    <w:rsid w:val="00F86F47"/>
    <w:rsid w:val="00F8786C"/>
    <w:rsid w:val="00F90B64"/>
    <w:rsid w:val="00F91E15"/>
    <w:rsid w:val="00FB2F0F"/>
    <w:rsid w:val="00FB4477"/>
    <w:rsid w:val="00FB5086"/>
    <w:rsid w:val="00FB5411"/>
    <w:rsid w:val="00FB6392"/>
    <w:rsid w:val="00FC0DD0"/>
    <w:rsid w:val="00FD3C70"/>
    <w:rsid w:val="00FD6820"/>
    <w:rsid w:val="00FD6F54"/>
    <w:rsid w:val="00FE01C5"/>
    <w:rsid w:val="00FE12D8"/>
    <w:rsid w:val="00FF647E"/>
    <w:rsid w:val="00FF7C02"/>
    <w:rsid w:val="024801E3"/>
    <w:rsid w:val="063FD296"/>
    <w:rsid w:val="0701C7E0"/>
    <w:rsid w:val="1A911998"/>
    <w:rsid w:val="1D983980"/>
    <w:rsid w:val="286A4FFF"/>
    <w:rsid w:val="29CF6FB6"/>
    <w:rsid w:val="2B804BA5"/>
    <w:rsid w:val="410FF5C2"/>
    <w:rsid w:val="5106F59E"/>
    <w:rsid w:val="548CB54F"/>
    <w:rsid w:val="6000F3BE"/>
    <w:rsid w:val="62F36CF4"/>
    <w:rsid w:val="647B2B65"/>
    <w:rsid w:val="6B2CF8ED"/>
    <w:rsid w:val="6BE617BA"/>
    <w:rsid w:val="79736562"/>
    <w:rsid w:val="7D3B9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1A2BC1F-D905-40E7-B1B1-85A6C47C0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D06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65-1556658966-14/surrogate/Anafylaxibehandling%20vuxna%20inom%20akutsjukv%c3%a5rden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114</TotalTime>
  <Pages>6</Pages>
  <Words>1038</Words>
  <Characters>6494</Characters>
  <Application>Microsoft Office Word</Application>
  <DocSecurity>0</DocSecurity>
  <Lines>54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Bi-,getingallergi hos vuxna</vt:lpstr>
    </vt:vector>
  </TitlesOfParts>
  <Manager/>
  <Company/>
  <LinksUpToDate>false</LinksUpToDate>
  <CharactersWithSpaces>7517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Biallergi och getingallergi hos vuxna</dc:title>
  <dc:subject/>
  <dc:creator>patrik.jens.johansson@vgregion.se</dc:creator>
  <keywords/>
  <lastModifiedBy>Annika Johansson</lastModifiedBy>
  <revision>12</revision>
  <lastPrinted>2025-01-23T07:38:00.0000000Z</lastPrinted>
  <dcterms:created xsi:type="dcterms:W3CDTF">2025-01-24T08:32:00.0000000Z</dcterms:created>
  <dcterms:modified xsi:type="dcterms:W3CDTF">2025-02-07T12:05:00.0000000Z</dcterms:modified>
</coreProperties>
</file>