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5FD6B2" w14:textId="7800A6C6" w:rsidR="00E052FB" w:rsidRDefault="00CA676B" w:rsidP="00E62F15">
      <w:pPr>
        <w:rPr>
          <w:rFonts w:ascii="Arial" w:hAnsi="Arial" w:cs="Arial"/>
          <w:sz w:val="36"/>
          <w:szCs w:val="36"/>
        </w:rPr>
      </w:pPr>
      <w:bookmarkStart w:id="0" w:name="_Toc321146591"/>
      <w:r w:rsidRPr="4CE4912F">
        <w:rPr>
          <w:rFonts w:ascii="Arial" w:hAnsi="Arial" w:cs="Arial"/>
          <w:sz w:val="36"/>
          <w:szCs w:val="36"/>
        </w:rPr>
        <w:t>H</w:t>
      </w:r>
      <w:r w:rsidR="00E052FB" w:rsidRPr="4CE4912F">
        <w:rPr>
          <w:rFonts w:ascii="Arial" w:hAnsi="Arial" w:cs="Arial"/>
          <w:sz w:val="36"/>
          <w:szCs w:val="36"/>
        </w:rPr>
        <w:t>antering av PK-svar/</w:t>
      </w:r>
      <w:proofErr w:type="spellStart"/>
      <w:r w:rsidR="00E052FB" w:rsidRPr="4CE4912F">
        <w:rPr>
          <w:rFonts w:ascii="Arial" w:hAnsi="Arial" w:cs="Arial"/>
          <w:sz w:val="36"/>
          <w:szCs w:val="36"/>
        </w:rPr>
        <w:t>Waranordination</w:t>
      </w:r>
      <w:proofErr w:type="spellEnd"/>
    </w:p>
    <w:p w14:paraId="01DD0D9D" w14:textId="4FC2646A" w:rsidR="003B5DE9" w:rsidRDefault="003B5DE9" w:rsidP="00E62F15">
      <w:pPr>
        <w:rPr>
          <w:rFonts w:ascii="Arial" w:hAnsi="Arial" w:cs="Arial"/>
          <w:sz w:val="36"/>
          <w:szCs w:val="36"/>
        </w:rPr>
      </w:pPr>
      <w:r>
        <w:rPr>
          <w:rFonts w:ascii="Arial" w:hAnsi="Arial" w:cs="Arial"/>
          <w:sz w:val="36"/>
          <w:szCs w:val="36"/>
        </w:rPr>
        <w:t>inom kommunal primärvård</w:t>
      </w:r>
    </w:p>
    <w:p w14:paraId="0CE450E4" w14:textId="77777777" w:rsidR="00E62F15" w:rsidRPr="00E62F15" w:rsidRDefault="00E62F15" w:rsidP="00E62F15">
      <w:pPr>
        <w:ind w:left="0"/>
      </w:pPr>
    </w:p>
    <w:p w14:paraId="11BC1DCA" w14:textId="1272B031"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4EA6C4B6" w14:textId="5FCED098" w:rsidR="009A32ED" w:rsidRDefault="00C305DD" w:rsidP="009A32ED">
      <w:pPr>
        <w:ind w:right="-143"/>
      </w:pPr>
      <w:r w:rsidRPr="00C305DD">
        <w:t>Mindre korrigeringar, uppdatering av typsnitt och layout, ändrad titel. </w:t>
      </w:r>
    </w:p>
    <w:p w14:paraId="1E4D8540" w14:textId="77777777" w:rsidR="0041577B" w:rsidRDefault="0041577B" w:rsidP="009A32ED">
      <w:pPr>
        <w:ind w:right="-143"/>
      </w:pPr>
    </w:p>
    <w:p w14:paraId="1EBF1615" w14:textId="77777777" w:rsidR="0041577B" w:rsidRPr="0041577B" w:rsidRDefault="0041577B" w:rsidP="0041577B">
      <w:pPr>
        <w:pStyle w:val="Rubrik2"/>
      </w:pPr>
      <w:r w:rsidRPr="0041577B">
        <w:t>Bakgrund och syfte  </w:t>
      </w:r>
    </w:p>
    <w:p w14:paraId="23BEE2F2" w14:textId="77777777" w:rsidR="0041577B" w:rsidRPr="0041577B" w:rsidRDefault="0041577B" w:rsidP="0041577B">
      <w:pPr>
        <w:ind w:right="-143"/>
      </w:pPr>
      <w:r w:rsidRPr="0041577B">
        <w:t>Alla patienter som tar Waran/</w:t>
      </w:r>
      <w:proofErr w:type="spellStart"/>
      <w:r w:rsidRPr="0041577B">
        <w:t>Warfarin</w:t>
      </w:r>
      <w:proofErr w:type="spellEnd"/>
      <w:r w:rsidRPr="0041577B">
        <w:t> informeras om hantering av PK-svar/</w:t>
      </w:r>
      <w:proofErr w:type="spellStart"/>
      <w:r w:rsidRPr="0041577B">
        <w:t>Waranordination</w:t>
      </w:r>
      <w:proofErr w:type="spellEnd"/>
      <w:r w:rsidRPr="0041577B">
        <w:t> vid behandlingsstarten. Vid läkemedelsövertag tar ansvarig sjuksköterska inom kommunalprimärvård/hemsjukvård över detta ansvar. </w:t>
      </w:r>
    </w:p>
    <w:p w14:paraId="6D15240B" w14:textId="77777777" w:rsidR="0041577B" w:rsidRPr="0041577B" w:rsidRDefault="0041577B" w:rsidP="0041577B">
      <w:pPr>
        <w:ind w:right="-143"/>
      </w:pPr>
      <w:r w:rsidRPr="0041577B">
        <w:t>Syftet med denna rutin är att tydliggöra för sjuksköterskor inom Kommunal primärvård/Hemsjukvård som har läkemedelsansvar för patienter med </w:t>
      </w:r>
      <w:proofErr w:type="spellStart"/>
      <w:r w:rsidRPr="0041577B">
        <w:t>Waranbehandling</w:t>
      </w:r>
      <w:proofErr w:type="spellEnd"/>
      <w:r w:rsidRPr="0041577B">
        <w:t> hur hantering av PK-svar och </w:t>
      </w:r>
      <w:proofErr w:type="spellStart"/>
      <w:r w:rsidRPr="0041577B">
        <w:t>Waranordinationen</w:t>
      </w:r>
      <w:proofErr w:type="spellEnd"/>
      <w:r w:rsidRPr="0041577B">
        <w:t> bör ske.  </w:t>
      </w:r>
    </w:p>
    <w:p w14:paraId="5F14BACC" w14:textId="77777777" w:rsidR="0041577B" w:rsidRPr="0041577B" w:rsidRDefault="0041577B" w:rsidP="0041577B">
      <w:pPr>
        <w:ind w:right="-143"/>
      </w:pPr>
      <w:r w:rsidRPr="0041577B">
        <w:t> </w:t>
      </w:r>
    </w:p>
    <w:p w14:paraId="394F073E" w14:textId="77777777" w:rsidR="0041577B" w:rsidRPr="0041577B" w:rsidRDefault="0041577B" w:rsidP="0041577B">
      <w:pPr>
        <w:ind w:right="-143"/>
      </w:pPr>
      <w:r w:rsidRPr="0041577B">
        <w:t> </w:t>
      </w:r>
    </w:p>
    <w:p w14:paraId="27D594EA" w14:textId="77777777" w:rsidR="0041577B" w:rsidRPr="0041577B" w:rsidRDefault="0041577B" w:rsidP="0041577B">
      <w:pPr>
        <w:ind w:right="-143"/>
      </w:pPr>
      <w:r w:rsidRPr="0041577B">
        <w:rPr>
          <w:rStyle w:val="Rubrik2Char"/>
        </w:rPr>
        <w:t>Rutiner för hantering av PK-svar </w:t>
      </w:r>
      <w:r w:rsidRPr="0041577B">
        <w:rPr>
          <w:rStyle w:val="Rubrik2Char"/>
        </w:rPr>
        <w:br/>
      </w:r>
      <w:r w:rsidRPr="0041577B">
        <w:t>Alla patienter som tar Waran/</w:t>
      </w:r>
      <w:proofErr w:type="spellStart"/>
      <w:r w:rsidRPr="0041577B">
        <w:t>Warfarin</w:t>
      </w:r>
      <w:proofErr w:type="spellEnd"/>
      <w:r w:rsidRPr="0041577B">
        <w:t> måste regelbundet kontrollera PK-värdet för att se att de har rätt dosering. Hur ofta PK-provet ska tas ordineras av AK-mottagningen.  </w:t>
      </w:r>
    </w:p>
    <w:p w14:paraId="47BEA21C" w14:textId="77777777" w:rsidR="0041577B" w:rsidRPr="0041577B" w:rsidRDefault="0041577B" w:rsidP="0041577B">
      <w:pPr>
        <w:ind w:right="-143"/>
      </w:pPr>
      <w:r w:rsidRPr="0041577B">
        <w:t>När nytt PK-prov är taget skickas brev med provsvar och ny ordination från AK-mottagningen med posten. Patienten ska följa ordinationen i det senaste PK-brevet tills det nya kommer (vilket bör ske inom två vardagar).  </w:t>
      </w:r>
    </w:p>
    <w:p w14:paraId="775DE27C" w14:textId="77777777" w:rsidR="0041577B" w:rsidRPr="0041577B" w:rsidRDefault="0041577B" w:rsidP="0041577B">
      <w:pPr>
        <w:ind w:right="-143"/>
      </w:pPr>
      <w:r w:rsidRPr="0041577B">
        <w:rPr>
          <w:b/>
          <w:bCs/>
        </w:rPr>
        <w:t>Observera att PK-brevet även kan läsas via 1177 och Nationell patientöversikt (NPÖ).</w:t>
      </w:r>
      <w:r w:rsidRPr="0041577B">
        <w:t> </w:t>
      </w:r>
    </w:p>
    <w:p w14:paraId="67C6B8D7" w14:textId="77777777" w:rsidR="0041577B" w:rsidRPr="0041577B" w:rsidRDefault="0041577B" w:rsidP="0041577B">
      <w:pPr>
        <w:ind w:right="-143"/>
      </w:pPr>
      <w:r w:rsidRPr="0041577B">
        <w:t> </w:t>
      </w:r>
    </w:p>
    <w:p w14:paraId="4DADEB71" w14:textId="77777777" w:rsidR="0041577B" w:rsidRPr="0041577B" w:rsidRDefault="0041577B" w:rsidP="0041577B">
      <w:pPr>
        <w:pStyle w:val="Rubrik2"/>
      </w:pPr>
      <w:r w:rsidRPr="0041577B">
        <w:lastRenderedPageBreak/>
        <w:t>Om PK-brevet inte kommer fram </w:t>
      </w:r>
    </w:p>
    <w:p w14:paraId="242E3800" w14:textId="77777777" w:rsidR="0041577B" w:rsidRPr="0041577B" w:rsidRDefault="0041577B" w:rsidP="0041577B">
      <w:pPr>
        <w:ind w:right="-143"/>
      </w:pPr>
      <w:r w:rsidRPr="0041577B">
        <w:t>Om det nya PK-brevet inte kommer inom förväntad tid kontaktas  </w:t>
      </w:r>
      <w:r w:rsidRPr="0041577B">
        <w:br/>
        <w:t>AK-mottagningen per telefon. Patienten eller Hemsjukvården får då besked om värdet, doseringen och nästa provtagningsdatum per telefon. Hemsjukvården kan be om faxkopia där det skett dosändring. Använd gärna NPÖ för att se om det skett någon dosändring. </w:t>
      </w:r>
    </w:p>
    <w:p w14:paraId="1C272BB3" w14:textId="77777777" w:rsidR="0041577B" w:rsidRPr="0041577B" w:rsidRDefault="0041577B" w:rsidP="0041577B">
      <w:pPr>
        <w:ind w:right="-143"/>
      </w:pPr>
      <w:r w:rsidRPr="0041577B">
        <w:t> </w:t>
      </w:r>
    </w:p>
    <w:p w14:paraId="25C42162" w14:textId="77777777" w:rsidR="0041577B" w:rsidRPr="0041577B" w:rsidRDefault="0041577B" w:rsidP="00074C0B">
      <w:pPr>
        <w:pStyle w:val="Rubrik2"/>
      </w:pPr>
      <w:r w:rsidRPr="0041577B">
        <w:t>Akut dosändring </w:t>
      </w:r>
    </w:p>
    <w:p w14:paraId="70417EA5" w14:textId="77777777" w:rsidR="0041577B" w:rsidRPr="0041577B" w:rsidRDefault="0041577B" w:rsidP="0041577B">
      <w:pPr>
        <w:ind w:right="-143"/>
      </w:pPr>
      <w:r w:rsidRPr="0041577B">
        <w:t>Om provresultat kräver akut dosändring ringer AK-mottagningen till patienten. I de fall Hemsjukvården har tagit över läkemedelsansvaret faxas eller rings ordinationen till hemsjukvården. Ordinationen skickas sedan per post.   </w:t>
      </w:r>
    </w:p>
    <w:p w14:paraId="1BA47C2D" w14:textId="77777777" w:rsidR="0041577B" w:rsidRPr="0041577B" w:rsidRDefault="0041577B" w:rsidP="0041577B">
      <w:pPr>
        <w:ind w:right="-143"/>
      </w:pPr>
      <w:r w:rsidRPr="0041577B">
        <w:t> </w:t>
      </w:r>
    </w:p>
    <w:p w14:paraId="103C841F" w14:textId="77777777" w:rsidR="0041577B" w:rsidRPr="0041577B" w:rsidRDefault="0041577B" w:rsidP="0041577B">
      <w:pPr>
        <w:ind w:right="-143"/>
      </w:pPr>
      <w:r w:rsidRPr="0041577B">
        <w:rPr>
          <w:b/>
          <w:bCs/>
        </w:rPr>
        <w:t>PK-brevet kan läsas i 1177 och NPÖ.</w:t>
      </w:r>
      <w:r w:rsidRPr="0041577B">
        <w:t> Provsvar och doseringen syns i NPÖ senast klockan15:00 dagen efter provet är taget. </w:t>
      </w:r>
    </w:p>
    <w:p w14:paraId="7CA54E75" w14:textId="77777777" w:rsidR="0041577B" w:rsidRPr="0041577B" w:rsidRDefault="0041577B" w:rsidP="0041577B">
      <w:pPr>
        <w:ind w:right="-143"/>
      </w:pPr>
      <w:r w:rsidRPr="0041577B">
        <w:t> </w:t>
      </w:r>
    </w:p>
    <w:p w14:paraId="6CBFDD5B" w14:textId="77777777" w:rsidR="0041577B" w:rsidRPr="0041577B" w:rsidRDefault="0041577B" w:rsidP="00074C0B">
      <w:pPr>
        <w:pStyle w:val="Rubrik2"/>
      </w:pPr>
      <w:r w:rsidRPr="0041577B">
        <w:t>Kontaktuppgifter </w:t>
      </w:r>
    </w:p>
    <w:p w14:paraId="179BD9D5" w14:textId="77777777" w:rsidR="0041577B" w:rsidRPr="0041577B" w:rsidRDefault="0041577B" w:rsidP="0041577B">
      <w:pPr>
        <w:ind w:right="-143"/>
      </w:pPr>
      <w:hyperlink r:id="rId12" w:tgtFrame="_blank" w:history="1">
        <w:r w:rsidRPr="0041577B">
          <w:rPr>
            <w:rStyle w:val="Hyperlnk"/>
          </w:rPr>
          <w:t>AK-mottagning NÄL - NU-sjukvården (nusjukvarden.se)</w:t>
        </w:r>
      </w:hyperlink>
      <w:r w:rsidRPr="0041577B">
        <w:t> </w:t>
      </w:r>
    </w:p>
    <w:p w14:paraId="510077E6" w14:textId="77777777" w:rsidR="0041577B" w:rsidRPr="0041577B" w:rsidRDefault="0041577B" w:rsidP="0041577B">
      <w:pPr>
        <w:ind w:right="-143"/>
      </w:pPr>
      <w:r w:rsidRPr="0041577B">
        <w:t> </w:t>
      </w:r>
    </w:p>
    <w:p w14:paraId="06487256" w14:textId="77777777" w:rsidR="0041577B" w:rsidRPr="007A334E" w:rsidRDefault="0041577B" w:rsidP="009A32ED">
      <w:pPr>
        <w:ind w:right="-143"/>
      </w:pPr>
    </w:p>
    <w:sectPr w:rsidR="0041577B" w:rsidRPr="007A334E"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70A2B9" w14:textId="77777777" w:rsidR="00872E38" w:rsidRDefault="00872E38">
      <w:r>
        <w:separator/>
      </w:r>
    </w:p>
  </w:endnote>
  <w:endnote w:type="continuationSeparator" w:id="0">
    <w:p w14:paraId="3FBE35FF" w14:textId="77777777" w:rsidR="00872E38" w:rsidRDefault="00872E38">
      <w:r>
        <w:continuationSeparator/>
      </w:r>
    </w:p>
  </w:endnote>
  <w:endnote w:type="continuationNotice" w:id="1">
    <w:p w14:paraId="16423E76" w14:textId="77777777" w:rsidR="00872E38" w:rsidRDefault="00872E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58792A" w14:textId="77777777" w:rsidR="00872E38" w:rsidRDefault="00872E38"/>
  </w:footnote>
  <w:footnote w:type="continuationSeparator" w:id="0">
    <w:p w14:paraId="05F5BB42" w14:textId="77777777" w:rsidR="00872E38" w:rsidRDefault="00872E38">
      <w:r>
        <w:continuationSeparator/>
      </w:r>
    </w:p>
  </w:footnote>
  <w:footnote w:type="continuationNotice" w:id="1">
    <w:p w14:paraId="695771D9" w14:textId="77777777" w:rsidR="00872E38" w:rsidRDefault="00872E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565002">
    <w:abstractNumId w:val="17"/>
  </w:num>
  <w:num w:numId="2" w16cid:durableId="1497114209">
    <w:abstractNumId w:val="14"/>
  </w:num>
  <w:num w:numId="3" w16cid:durableId="1953826680">
    <w:abstractNumId w:val="0"/>
  </w:num>
  <w:num w:numId="4" w16cid:durableId="932008083">
    <w:abstractNumId w:val="6"/>
  </w:num>
  <w:num w:numId="5" w16cid:durableId="1513061060">
    <w:abstractNumId w:val="15"/>
  </w:num>
  <w:num w:numId="6" w16cid:durableId="1363508453">
    <w:abstractNumId w:val="2"/>
  </w:num>
  <w:num w:numId="7" w16cid:durableId="1162157488">
    <w:abstractNumId w:val="11"/>
  </w:num>
  <w:num w:numId="8" w16cid:durableId="197402758">
    <w:abstractNumId w:val="8"/>
  </w:num>
  <w:num w:numId="9" w16cid:durableId="1995983085">
    <w:abstractNumId w:val="1"/>
  </w:num>
  <w:num w:numId="10" w16cid:durableId="1210528287">
    <w:abstractNumId w:val="1"/>
  </w:num>
  <w:num w:numId="11" w16cid:durableId="1769691047">
    <w:abstractNumId w:val="3"/>
  </w:num>
  <w:num w:numId="12" w16cid:durableId="827404685">
    <w:abstractNumId w:val="4"/>
  </w:num>
  <w:num w:numId="13" w16cid:durableId="277953197">
    <w:abstractNumId w:val="13"/>
  </w:num>
  <w:num w:numId="14" w16cid:durableId="783771700">
    <w:abstractNumId w:val="9"/>
  </w:num>
  <w:num w:numId="15" w16cid:durableId="1973092805">
    <w:abstractNumId w:val="7"/>
  </w:num>
  <w:num w:numId="16" w16cid:durableId="1427849847">
    <w:abstractNumId w:val="12"/>
  </w:num>
  <w:num w:numId="17" w16cid:durableId="660085806">
    <w:abstractNumId w:val="5"/>
  </w:num>
  <w:num w:numId="18" w16cid:durableId="435566979">
    <w:abstractNumId w:val="10"/>
  </w:num>
  <w:num w:numId="19" w16cid:durableId="61768240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4C0B"/>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6733F"/>
    <w:rsid w:val="0017508E"/>
    <w:rsid w:val="00181FDC"/>
    <w:rsid w:val="00184167"/>
    <w:rsid w:val="001860B9"/>
    <w:rsid w:val="00186F2B"/>
    <w:rsid w:val="001874D6"/>
    <w:rsid w:val="0019632A"/>
    <w:rsid w:val="001A4E7C"/>
    <w:rsid w:val="001B762C"/>
    <w:rsid w:val="001C34E8"/>
    <w:rsid w:val="001C4D0A"/>
    <w:rsid w:val="001C5FEF"/>
    <w:rsid w:val="001D6273"/>
    <w:rsid w:val="001E3789"/>
    <w:rsid w:val="00211487"/>
    <w:rsid w:val="00211D91"/>
    <w:rsid w:val="00217DEC"/>
    <w:rsid w:val="00235B57"/>
    <w:rsid w:val="00250F24"/>
    <w:rsid w:val="002523C5"/>
    <w:rsid w:val="0025380B"/>
    <w:rsid w:val="0025703A"/>
    <w:rsid w:val="00260D6A"/>
    <w:rsid w:val="00262F3D"/>
    <w:rsid w:val="00263281"/>
    <w:rsid w:val="002651D6"/>
    <w:rsid w:val="0026551F"/>
    <w:rsid w:val="00270FA8"/>
    <w:rsid w:val="00280A85"/>
    <w:rsid w:val="00284119"/>
    <w:rsid w:val="00290B5C"/>
    <w:rsid w:val="00294791"/>
    <w:rsid w:val="002A0750"/>
    <w:rsid w:val="002A1C4F"/>
    <w:rsid w:val="002A7450"/>
    <w:rsid w:val="002B0B30"/>
    <w:rsid w:val="002B0C78"/>
    <w:rsid w:val="002C0C02"/>
    <w:rsid w:val="002C1277"/>
    <w:rsid w:val="002C60AD"/>
    <w:rsid w:val="002D0E0E"/>
    <w:rsid w:val="002D6023"/>
    <w:rsid w:val="002E263F"/>
    <w:rsid w:val="002E3495"/>
    <w:rsid w:val="002E6F81"/>
    <w:rsid w:val="002F08BA"/>
    <w:rsid w:val="002F0BA5"/>
    <w:rsid w:val="002F2CFF"/>
    <w:rsid w:val="002F568B"/>
    <w:rsid w:val="002F7818"/>
    <w:rsid w:val="003066D0"/>
    <w:rsid w:val="00311401"/>
    <w:rsid w:val="003203D7"/>
    <w:rsid w:val="00320F86"/>
    <w:rsid w:val="00324171"/>
    <w:rsid w:val="00326C24"/>
    <w:rsid w:val="00332F2F"/>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5DE9"/>
    <w:rsid w:val="003D099E"/>
    <w:rsid w:val="003D21A2"/>
    <w:rsid w:val="003D29D2"/>
    <w:rsid w:val="003D6DF1"/>
    <w:rsid w:val="003E0705"/>
    <w:rsid w:val="003E2FF7"/>
    <w:rsid w:val="003F1013"/>
    <w:rsid w:val="003F1ACF"/>
    <w:rsid w:val="00404948"/>
    <w:rsid w:val="00406BEA"/>
    <w:rsid w:val="00413A60"/>
    <w:rsid w:val="0041577B"/>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45F6"/>
    <w:rsid w:val="004D7BA3"/>
    <w:rsid w:val="004F4518"/>
    <w:rsid w:val="004F4C62"/>
    <w:rsid w:val="00501433"/>
    <w:rsid w:val="00511CC4"/>
    <w:rsid w:val="00531E60"/>
    <w:rsid w:val="00541D07"/>
    <w:rsid w:val="00544BAB"/>
    <w:rsid w:val="00545F31"/>
    <w:rsid w:val="005578FA"/>
    <w:rsid w:val="00565129"/>
    <w:rsid w:val="00565CD0"/>
    <w:rsid w:val="005670DA"/>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1A9E"/>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2505"/>
    <w:rsid w:val="00872E38"/>
    <w:rsid w:val="00873419"/>
    <w:rsid w:val="00880E83"/>
    <w:rsid w:val="00892F28"/>
    <w:rsid w:val="008A0C5F"/>
    <w:rsid w:val="008A3DEA"/>
    <w:rsid w:val="008A4EB9"/>
    <w:rsid w:val="008A74C0"/>
    <w:rsid w:val="008B1694"/>
    <w:rsid w:val="008C4B27"/>
    <w:rsid w:val="008C6E96"/>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8B"/>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4746"/>
    <w:rsid w:val="00B359CC"/>
    <w:rsid w:val="00B36107"/>
    <w:rsid w:val="00B405A1"/>
    <w:rsid w:val="00B41789"/>
    <w:rsid w:val="00B46C03"/>
    <w:rsid w:val="00B557A4"/>
    <w:rsid w:val="00B57386"/>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305D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76B"/>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26A"/>
    <w:rsid w:val="00DA65C4"/>
    <w:rsid w:val="00DE4447"/>
    <w:rsid w:val="00DE5DA2"/>
    <w:rsid w:val="00DE63C6"/>
    <w:rsid w:val="00DF0033"/>
    <w:rsid w:val="00E026BF"/>
    <w:rsid w:val="00E052FB"/>
    <w:rsid w:val="00E07B1B"/>
    <w:rsid w:val="00E11853"/>
    <w:rsid w:val="00E52A86"/>
    <w:rsid w:val="00E54B47"/>
    <w:rsid w:val="00E553BF"/>
    <w:rsid w:val="00E55D93"/>
    <w:rsid w:val="00E61294"/>
    <w:rsid w:val="00E62F15"/>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52A4B"/>
    <w:rsid w:val="00F86F47"/>
    <w:rsid w:val="00F90B64"/>
    <w:rsid w:val="00FB2F0F"/>
    <w:rsid w:val="00FB5086"/>
    <w:rsid w:val="00FB5411"/>
    <w:rsid w:val="00FB6392"/>
    <w:rsid w:val="00FC4F36"/>
    <w:rsid w:val="00FD25BE"/>
    <w:rsid w:val="00FD3C70"/>
    <w:rsid w:val="00FD6820"/>
    <w:rsid w:val="00FE12D8"/>
    <w:rsid w:val="00FF7C02"/>
    <w:rsid w:val="024801E3"/>
    <w:rsid w:val="0FE010D4"/>
    <w:rsid w:val="1500D19F"/>
    <w:rsid w:val="4C3BA16A"/>
    <w:rsid w:val="4CE4912F"/>
    <w:rsid w:val="647B2B65"/>
    <w:rsid w:val="6B2CF8ED"/>
    <w:rsid w:val="6E041E2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CA676B"/>
    <w:rPr>
      <w:color w:val="9EA2A2" w:themeColor="followedHyperlink"/>
      <w:u w:val="single"/>
    </w:rPr>
  </w:style>
  <w:style w:type="character" w:styleId="Olstomnmnande">
    <w:name w:val="Unresolved Mention"/>
    <w:basedOn w:val="Standardstycketeckensnitt"/>
    <w:uiPriority w:val="99"/>
    <w:semiHidden/>
    <w:unhideWhenUsed/>
    <w:rsid w:val="004157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2085039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www.nusjukvarden.se/avdelningar-och-mottagningar/ak-mottagning/"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280</Words>
  <Characters>1761</Characters>
  <Application>Microsoft Office Word</Application>
  <DocSecurity>0</DocSecurity>
  <Lines>53</Lines>
  <Paragraphs>23</Paragraphs>
  <ScaleCrop>false</ScaleCrop>
  <Manager/>
  <Company/>
  <LinksUpToDate>false</LinksUpToDate>
  <CharactersWithSpaces>2018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Samverkansrutin PK-svar</dc:title>
  <dc:subject/>
  <dc:creator>Gunilla Cederbom</dc:creator>
  <keywords/>
  <lastModifiedBy>Annika Johansson</lastModifiedBy>
  <revision>10</revision>
  <lastPrinted>2024-03-28T12:07:00.0000000Z</lastPrinted>
  <dcterms:created xsi:type="dcterms:W3CDTF">2024-04-16T09:56:00.0000000Z</dcterms:created>
  <dcterms:modified xsi:type="dcterms:W3CDTF">2026-02-06T08:43:00.0000000Z</dcterms:modified>
</coreProperties>
</file>