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16sdtfl w16du wp14">
  <w:body>
    <w:p w:rsidR="00276224" w:rsidP="5EF3C2C2" w:rsidRDefault="00276224" w14:paraId="45A7EFA9" w14:textId="77777777" w14:noSpellErr="1">
      <w:pPr>
        <w:pStyle w:val="Rubrik2"/>
        <w:ind w:left="0"/>
        <w:sectPr w:rsidR="00276224" w:rsidSect="00276224">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153EAD" w:rsidR="00276224" w:rsidP="00276224" w:rsidRDefault="00276224" w14:paraId="56A1F1C5" w14:textId="77777777">
      <w:pPr>
        <w:spacing w:after="0" w:line="240" w:lineRule="auto"/>
        <w:ind w:left="1134"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Pr="00153EAD" w:rsidR="00276224" w:rsidTr="00AB78F6" w14:paraId="2AE13316" w14:textId="77777777">
        <w:tc>
          <w:tcPr>
            <w:tcW w:w="8495" w:type="dxa"/>
            <w:tcBorders>
              <w:top w:val="nil"/>
              <w:left w:val="nil"/>
              <w:bottom w:val="single" w:color="auto" w:sz="2" w:space="0"/>
              <w:right w:val="nil"/>
            </w:tcBorders>
          </w:tcPr>
          <w:p w:rsidRPr="00153EAD" w:rsidR="00276224" w:rsidP="00276224" w:rsidRDefault="00276224" w14:paraId="1DC5086E" w14:textId="77777777">
            <w:pPr>
              <w:keepNext/>
              <w:spacing w:after="0" w:line="240" w:lineRule="auto"/>
              <w:ind w:right="0"/>
              <w:outlineLvl w:val="0"/>
              <w:rPr>
                <w:rFonts w:ascii="Calibri" w:hAnsi="Calibri" w:cs="Calibri"/>
                <w:b/>
                <w:bCs/>
                <w:noProof/>
                <w:kern w:val="32"/>
                <w:sz w:val="36"/>
                <w:szCs w:val="36"/>
              </w:rPr>
            </w:pPr>
            <w:r w:rsidRPr="00153EAD">
              <w:rPr>
                <w:rFonts w:ascii="Calibri" w:hAnsi="Calibri" w:cs="Calibri"/>
                <w:b/>
                <w:bCs/>
                <w:noProof/>
                <w:kern w:val="32"/>
                <w:sz w:val="36"/>
                <w:szCs w:val="36"/>
              </w:rPr>
              <mc:AlternateContent>
                <mc:Choice Requires="wps">
                  <w:drawing>
                    <wp:anchor distT="0" distB="0" distL="114300" distR="114300" simplePos="0" relativeHeight="251659264" behindDoc="0" locked="0" layoutInCell="1" allowOverlap="1" wp14:anchorId="3B755B97" wp14:editId="20478E1E">
                      <wp:simplePos x="0" y="0"/>
                      <wp:positionH relativeFrom="column">
                        <wp:posOffset>6518275</wp:posOffset>
                      </wp:positionH>
                      <wp:positionV relativeFrom="paragraph">
                        <wp:posOffset>78740</wp:posOffset>
                      </wp:positionV>
                      <wp:extent cx="1244600" cy="1778254"/>
                      <wp:effectExtent l="0" t="0" r="0" b="0"/>
                      <wp:wrapNone/>
                      <wp:docPr id="2"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17782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276224" w:rsidP="00276224" w:rsidRDefault="00276224" w14:paraId="62111D8F"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48487</w:t>
                                  </w:r>
                                  <w:proofErr w:type="gramEnd"/>
                                  <w:r w:rsidRPr="003D37FD">
                                    <w:rPr>
                                      <w:rFonts w:ascii="Arial" w:hAnsi="Arial" w:cs="Arial"/>
                                      <w:color w:val="FFFFFF"/>
                                      <w:sz w:val="18"/>
                                      <w:szCs w:val="18"/>
                                    </w:rPr>
                                    <w:fldChar w:fldCharType="end"/>
                                  </w:r>
                                </w:p>
                              </w:txbxContent>
                            </wps:txbx>
                            <wps:bodyPr rot="0" vert="horz" wrap="square"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w14:anchorId="3B755B97">
                      <v:stroke joinstyle="miter"/>
                      <v:path gradientshapeok="t" o:connecttype="rect"/>
                    </v:shapetype>
                    <v:shape id="Textruta 2" style="position:absolute;left:0;text-align:left;margin-left:513.25pt;margin-top:6.2pt;width:98pt;height:140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Lp6xwEAAG4DAAAOAAAAZHJzL2Uyb0RvYy54bWysU9tu2zAMfR+wfxD0vtgJsrYw4hRdi+yl&#10;uwDdPoCR5QtmixqpxM6+fpRy6ba+FXsRZJI6POeQXt1OQ6/2lrhDV+r5LNfKOoNV55pSf/+2eXej&#10;FQdwFfTobKkPlvXt+u2b1egLu8AW+8qSEhDHxehL3Ybgiyxj09oBeIbeOknWSAME+aQmqwhGQR/6&#10;bJHnV9mIVHlCY5kl+nBM6nXCr2trwpe6ZhtUX2rhFtJJ6dzGM1uvoGgIfNuZEw14BYsBOidNL1AP&#10;EEDtqHsBNXSGkLEOM4NDhnXdGZs0iJp5/o+apxa8TVrEHPYXm/j/wZrP+yf/lVSYPuAkA0wi2D+i&#10;+cHK4X0LrrF3RDi2FippPI+WZaPn4vQ0Ws0FR5Dt+AkrGTLsAiagqaYhuiI6laDLAA4X0+0UlIkt&#10;F8vlVS4pI7n59fXN4v0y9YDi/NwTh48WBxUvpSaZaoKH/SOHSAeKc0ns5nDT9X2abO/+CkhhjCT6&#10;kfGRe5i2k1RHGVusDiKE8LgosthyaZF+aTXKkpSaf+6ArFbgjIRLHc7X+3Dcqp2nrmnl1dnKOzFj&#10;0yWazx1OHGSoif1pAePW/Pmdqp5/k/VvAAAA//8DAFBLAwQUAAYACAAAACEA805nnd0AAAAMAQAA&#10;DwAAAGRycy9kb3ducmV2LnhtbEyPwU7DMBBE70j8g7VI3KiNBYWGOFWF2nKklKhnNzZJRLy2bDcN&#10;f8/2BLed2dHs23I5uYGNNqbeo4L7mQBmsfGmx1ZB/bm5ewaWskajB49WwY9NsKyur0pdGH/GDzvu&#10;c8uoBFOhFXQ5h4Lz1HTW6TTzwSLtvnx0OpOMLTdRn6ncDVwKMedO90gXOh3sa2eb7/3JKQg5bJ/e&#10;4vtutd6Moj5sa9m3a6Vub6bVC7Bsp/wXhgs+oUNFTEd/QpPYQFrI+SNlaZIPwC4JKSU5RwVyQRav&#10;Sv7/ieoXAAD//wMAUEsBAi0AFAAGAAgAAAAhALaDOJL+AAAA4QEAABMAAAAAAAAAAAAAAAAAAAAA&#10;AFtDb250ZW50X1R5cGVzXS54bWxQSwECLQAUAAYACAAAACEAOP0h/9YAAACUAQAACwAAAAAAAAAA&#10;AAAAAAAvAQAAX3JlbHMvLnJlbHNQSwECLQAUAAYACAAAACEAYei6escBAABuAwAADgAAAAAAAAAA&#10;AAAAAAAuAgAAZHJzL2Uyb0RvYy54bWxQSwECLQAUAAYACAAAACEA805nnd0AAAAMAQAADwAAAAAA&#10;AAAAAAAAAAAhBAAAZHJzL2Rvd25yZXYueG1sUEsFBgAAAAAEAAQA8wAAACsFAAAAAA==&#10;">
                      <v:textbox style="mso-fit-shape-to-text:t">
                        <w:txbxContent>
                          <w:p w:rsidRPr="003D37FD" w:rsidR="00276224" w:rsidP="00276224" w:rsidRDefault="00276224" w14:paraId="62111D8F"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48487</w:t>
                            </w:r>
                            <w:proofErr w:type="gramEnd"/>
                            <w:r w:rsidRPr="003D37FD">
                              <w:rPr>
                                <w:rFonts w:ascii="Arial" w:hAnsi="Arial" w:cs="Arial"/>
                                <w:color w:val="FFFFFF"/>
                                <w:sz w:val="18"/>
                                <w:szCs w:val="18"/>
                              </w:rPr>
                              <w:fldChar w:fldCharType="end"/>
                            </w:r>
                          </w:p>
                        </w:txbxContent>
                      </v:textbox>
                    </v:shape>
                  </w:pict>
                </mc:Fallback>
              </mc:AlternateContent>
            </w:r>
            <w:bookmarkStart w:name="_1314629194" w:id="1"/>
            <w:bookmarkStart w:name="Rubrik" w:id="2"/>
            <w:bookmarkEnd w:id="1"/>
            <w:bookmarkEnd w:id="2"/>
            <w:r>
              <w:rPr>
                <w:rFonts w:ascii="Calibri" w:hAnsi="Calibri" w:cs="Calibri"/>
                <w:b/>
                <w:bCs/>
                <w:noProof/>
                <w:kern w:val="32"/>
                <w:sz w:val="36"/>
                <w:szCs w:val="36"/>
              </w:rPr>
              <w:t>Elektiv h</w:t>
            </w:r>
            <w:r w:rsidRPr="00153EAD">
              <w:rPr>
                <w:rFonts w:ascii="Calibri" w:hAnsi="Calibri" w:cs="Calibri"/>
                <w:b/>
                <w:bCs/>
                <w:noProof/>
                <w:kern w:val="32"/>
                <w:sz w:val="36"/>
                <w:szCs w:val="36"/>
              </w:rPr>
              <w:t>öftplastik – Fysioterapi NU</w:t>
            </w:r>
          </w:p>
        </w:tc>
      </w:tr>
    </w:tbl>
    <w:p w:rsidRPr="00276224" w:rsidR="00276224" w:rsidP="00276224" w:rsidRDefault="00276224" w14:paraId="0B0D506C" w14:textId="77777777">
      <w:pPr>
        <w:keepNext/>
        <w:spacing w:before="240" w:after="0" w:line="240" w:lineRule="auto"/>
        <w:ind w:left="1134" w:right="0"/>
        <w:rPr>
          <w:rFonts w:asciiTheme="majorHAnsi" w:hAnsiTheme="majorHAnsi" w:cstheme="majorHAnsi"/>
          <w:b/>
          <w:bCs/>
          <w:sz w:val="32"/>
          <w:szCs w:val="32"/>
        </w:rPr>
      </w:pPr>
      <w:r w:rsidRPr="00276224">
        <w:rPr>
          <w:rFonts w:asciiTheme="majorHAnsi" w:hAnsiTheme="majorHAnsi" w:cstheme="majorHAnsi"/>
          <w:b/>
          <w:bCs/>
          <w:sz w:val="32"/>
          <w:szCs w:val="32"/>
        </w:rPr>
        <w:t>Syfte</w:t>
      </w:r>
    </w:p>
    <w:p w:rsidR="00F11F5A" w:rsidP="005D7B15" w:rsidRDefault="00276224" w14:paraId="37BCFAA2" w14:textId="516ACCD0">
      <w:pPr>
        <w:keepNext/>
        <w:spacing w:before="240" w:after="0" w:line="240" w:lineRule="auto"/>
        <w:ind w:left="1134" w:right="0"/>
      </w:pPr>
      <w:r>
        <w:t xml:space="preserve">Syftet är att säkerställa att varje patient som genomgår en </w:t>
      </w:r>
      <w:proofErr w:type="spellStart"/>
      <w:r>
        <w:t>elektiv</w:t>
      </w:r>
      <w:proofErr w:type="spellEnd"/>
      <w:r>
        <w:t xml:space="preserve"> höftplastik erhåller ett likvärdigt och standardiserat fysioterapeutiskt arbetssätt under vårdtiden på sjukhuset.</w:t>
      </w:r>
    </w:p>
    <w:p w:rsidR="005D7B15" w:rsidP="005D7B15" w:rsidRDefault="005D7B15" w14:paraId="03332E7C" w14:textId="77777777">
      <w:pPr>
        <w:keepNext/>
        <w:spacing w:before="240" w:after="0" w:line="240" w:lineRule="auto"/>
        <w:ind w:left="1134" w:right="0"/>
      </w:pPr>
    </w:p>
    <w:p w:rsidR="00276224" w:rsidP="00276224" w:rsidRDefault="00276224" w14:paraId="665CF04B" w14:textId="77777777">
      <w:pPr>
        <w:keepNext/>
        <w:spacing w:before="240" w:after="60" w:line="240" w:lineRule="auto"/>
        <w:ind w:left="1134" w:right="1161"/>
        <w:outlineLvl w:val="1"/>
        <w:rPr>
          <w:rFonts w:ascii="Calibri" w:hAnsi="Calibri" w:cs="Arial"/>
          <w:b/>
          <w:bCs/>
          <w:sz w:val="32"/>
          <w:szCs w:val="32"/>
        </w:rPr>
      </w:pPr>
      <w:bookmarkStart w:name="_Toc501440349" w:id="3"/>
      <w:r w:rsidRPr="17D07512">
        <w:rPr>
          <w:rFonts w:ascii="Calibri" w:hAnsi="Calibri" w:cs="Arial"/>
          <w:b/>
          <w:bCs/>
          <w:sz w:val="32"/>
          <w:szCs w:val="32"/>
        </w:rPr>
        <w:t>Förändringar sedan föregående version</w:t>
      </w:r>
    </w:p>
    <w:p w:rsidR="005D7B15" w:rsidP="005D7B15" w:rsidRDefault="00276224" w14:paraId="0D8B047C" w14:textId="7FBAA44C">
      <w:pPr>
        <w:keepNext/>
        <w:spacing w:before="240" w:after="60" w:line="240" w:lineRule="auto"/>
        <w:ind w:left="1134" w:right="1161"/>
        <w:rPr>
          <w:rStyle w:val="normaltextrun"/>
        </w:rPr>
      </w:pPr>
      <w:r w:rsidRPr="491D9FFE">
        <w:rPr>
          <w:rStyle w:val="normaltextrun"/>
        </w:rPr>
        <w:t>Enbart smärre förändringar av innehåll och formuleringar har gjorts.</w:t>
      </w:r>
    </w:p>
    <w:p w:rsidRPr="005D7B15" w:rsidR="005D7B15" w:rsidP="005D7B15" w:rsidRDefault="005D7B15" w14:paraId="385BCBF7" w14:textId="77777777">
      <w:pPr>
        <w:keepNext/>
        <w:spacing w:before="240" w:after="60" w:line="240" w:lineRule="auto"/>
        <w:ind w:left="1134" w:right="1161"/>
        <w:rPr>
          <w:rStyle w:val="eop"/>
        </w:rPr>
      </w:pPr>
    </w:p>
    <w:p w:rsidRPr="00153EAD" w:rsidR="00276224" w:rsidP="00276224" w:rsidRDefault="00276224" w14:paraId="2E3AEA38" w14:textId="77777777">
      <w:pPr>
        <w:keepNext/>
        <w:spacing w:before="240" w:after="60" w:line="240" w:lineRule="auto"/>
        <w:ind w:left="1134" w:right="1161"/>
        <w:outlineLvl w:val="1"/>
        <w:rPr>
          <w:rFonts w:ascii="Calibri" w:hAnsi="Calibri" w:cs="Arial"/>
          <w:b/>
          <w:bCs/>
          <w:iCs/>
          <w:sz w:val="32"/>
          <w:szCs w:val="32"/>
        </w:rPr>
      </w:pPr>
      <w:r w:rsidRPr="00153EAD">
        <w:rPr>
          <w:rFonts w:ascii="Calibri" w:hAnsi="Calibri" w:cs="Arial"/>
          <w:b/>
          <w:bCs/>
          <w:iCs/>
          <w:sz w:val="32"/>
          <w:szCs w:val="32"/>
        </w:rPr>
        <w:t xml:space="preserve">Bakgrund </w:t>
      </w:r>
    </w:p>
    <w:p w:rsidR="00276224" w:rsidP="00276224" w:rsidRDefault="00276224" w14:paraId="25383D43" w14:textId="77777777">
      <w:pPr>
        <w:pStyle w:val="paragraph"/>
        <w:spacing w:before="0" w:beforeAutospacing="0" w:after="0" w:afterAutospacing="0"/>
        <w:ind w:left="1134" w:right="855"/>
        <w:textAlignment w:val="baseline"/>
        <w:rPr>
          <w:rStyle w:val="eop"/>
        </w:rPr>
      </w:pPr>
      <w:r>
        <w:rPr>
          <w:rStyle w:val="normaltextrun"/>
        </w:rPr>
        <w:t>Rutinen gäller för patienter som har opererats med primär helprotes eller patienter som har genomgått revisionsplastik. Indikationer för operation kan tex. vara artros eller reumatisk sjukdom. En höftledsprotes ersätter ledytorna i höftleden. Vid helprotes ersätter man både ledhuvud och ledpanna. Protesdelarna, som är gjorda av metall och plast, kan fixeras i benet med eller utan bencement. </w:t>
      </w:r>
      <w:r>
        <w:rPr>
          <w:rStyle w:val="eop"/>
        </w:rPr>
        <w:t> </w:t>
      </w:r>
    </w:p>
    <w:p w:rsidR="00276224" w:rsidP="00276224" w:rsidRDefault="00276224" w14:paraId="799301C9" w14:textId="77777777">
      <w:pPr>
        <w:pStyle w:val="paragraph"/>
        <w:spacing w:before="0" w:beforeAutospacing="0" w:after="0" w:afterAutospacing="0"/>
        <w:ind w:left="1134" w:right="855"/>
        <w:textAlignment w:val="baseline"/>
        <w:rPr>
          <w:rFonts w:ascii="Segoe UI" w:hAnsi="Segoe UI" w:cs="Segoe UI"/>
          <w:sz w:val="18"/>
          <w:szCs w:val="18"/>
        </w:rPr>
      </w:pPr>
    </w:p>
    <w:p w:rsidR="00276224" w:rsidP="00276224" w:rsidRDefault="00276224" w14:paraId="17B8830B" w14:textId="77777777">
      <w:pPr>
        <w:pStyle w:val="paragraph"/>
        <w:spacing w:before="0" w:beforeAutospacing="0" w:after="0" w:afterAutospacing="0"/>
        <w:ind w:left="1134" w:right="855"/>
        <w:textAlignment w:val="baseline"/>
        <w:rPr>
          <w:rStyle w:val="eop"/>
        </w:rPr>
      </w:pPr>
      <w:r>
        <w:rPr>
          <w:rStyle w:val="normaltextrun"/>
        </w:rPr>
        <w:t xml:space="preserve">Operationen är en smärtbehandling i första hand men målsättningen är även god rörlighet och stabilitet. Operationen kan utföras med olika operationstekniker, där bakre snitt och direkt lateralt snitt är de vanligaste teknikerna. Vid bakre snitt går man in i leden bakom m. </w:t>
      </w:r>
      <w:proofErr w:type="spellStart"/>
      <w:r>
        <w:rPr>
          <w:rStyle w:val="normaltextrun"/>
        </w:rPr>
        <w:t>gluteus</w:t>
      </w:r>
      <w:proofErr w:type="spellEnd"/>
      <w:r>
        <w:rPr>
          <w:rStyle w:val="normaltextrun"/>
        </w:rPr>
        <w:t xml:space="preserve"> </w:t>
      </w:r>
      <w:proofErr w:type="spellStart"/>
      <w:r>
        <w:rPr>
          <w:rStyle w:val="normaltextrun"/>
        </w:rPr>
        <w:t>medius</w:t>
      </w:r>
      <w:proofErr w:type="spellEnd"/>
      <w:r>
        <w:rPr>
          <w:rStyle w:val="normaltextrun"/>
        </w:rPr>
        <w:t xml:space="preserve">, avlöser höftens </w:t>
      </w:r>
      <w:proofErr w:type="spellStart"/>
      <w:r>
        <w:rPr>
          <w:rStyle w:val="normaltextrun"/>
        </w:rPr>
        <w:t>utåtrotatorer</w:t>
      </w:r>
      <w:proofErr w:type="spellEnd"/>
      <w:r>
        <w:rPr>
          <w:rStyle w:val="normaltextrun"/>
        </w:rPr>
        <w:t xml:space="preserve"> och går in i leden genom bakre ledkapseln. </w:t>
      </w:r>
      <w:proofErr w:type="spellStart"/>
      <w:r>
        <w:rPr>
          <w:rStyle w:val="normaltextrun"/>
        </w:rPr>
        <w:t>Utåtrotatorerna</w:t>
      </w:r>
      <w:proofErr w:type="spellEnd"/>
      <w:r>
        <w:rPr>
          <w:rStyle w:val="normaltextrun"/>
        </w:rPr>
        <w:t xml:space="preserve"> sys tillbaka. Vid </w:t>
      </w:r>
      <w:proofErr w:type="spellStart"/>
      <w:r>
        <w:rPr>
          <w:rStyle w:val="normaltextrun"/>
        </w:rPr>
        <w:t>anterolateralt</w:t>
      </w:r>
      <w:proofErr w:type="spellEnd"/>
      <w:r>
        <w:rPr>
          <w:rStyle w:val="normaltextrun"/>
        </w:rPr>
        <w:t xml:space="preserve"> snitt går man in i leden över </w:t>
      </w:r>
      <w:proofErr w:type="spellStart"/>
      <w:r>
        <w:rPr>
          <w:rStyle w:val="normaltextrun"/>
        </w:rPr>
        <w:t>trochantern</w:t>
      </w:r>
      <w:proofErr w:type="spellEnd"/>
      <w:r>
        <w:rPr>
          <w:rStyle w:val="normaltextrun"/>
        </w:rPr>
        <w:t xml:space="preserve">, avlöser m. </w:t>
      </w:r>
      <w:proofErr w:type="spellStart"/>
      <w:r>
        <w:rPr>
          <w:rStyle w:val="normaltextrun"/>
        </w:rPr>
        <w:t>Gluteus</w:t>
      </w:r>
      <w:proofErr w:type="spellEnd"/>
      <w:r>
        <w:rPr>
          <w:rStyle w:val="normaltextrun"/>
        </w:rPr>
        <w:t xml:space="preserve"> </w:t>
      </w:r>
      <w:proofErr w:type="spellStart"/>
      <w:r>
        <w:rPr>
          <w:rStyle w:val="normaltextrun"/>
        </w:rPr>
        <w:t>medius</w:t>
      </w:r>
      <w:proofErr w:type="spellEnd"/>
      <w:r>
        <w:rPr>
          <w:rStyle w:val="normaltextrun"/>
        </w:rPr>
        <w:t xml:space="preserve"> och går in genom främre ledkapseln. M. </w:t>
      </w:r>
      <w:proofErr w:type="spellStart"/>
      <w:r>
        <w:rPr>
          <w:rStyle w:val="normaltextrun"/>
        </w:rPr>
        <w:t>Gluteus</w:t>
      </w:r>
      <w:proofErr w:type="spellEnd"/>
      <w:r>
        <w:rPr>
          <w:rStyle w:val="normaltextrun"/>
        </w:rPr>
        <w:t xml:space="preserve"> </w:t>
      </w:r>
      <w:proofErr w:type="spellStart"/>
      <w:r>
        <w:rPr>
          <w:rStyle w:val="normaltextrun"/>
        </w:rPr>
        <w:t>medius</w:t>
      </w:r>
      <w:proofErr w:type="spellEnd"/>
      <w:r>
        <w:rPr>
          <w:rStyle w:val="normaltextrun"/>
        </w:rPr>
        <w:t xml:space="preserve"> </w:t>
      </w:r>
      <w:proofErr w:type="spellStart"/>
      <w:r>
        <w:rPr>
          <w:rStyle w:val="normaltextrun"/>
        </w:rPr>
        <w:t>återsys</w:t>
      </w:r>
      <w:proofErr w:type="spellEnd"/>
      <w:r>
        <w:rPr>
          <w:rStyle w:val="normaltextrun"/>
        </w:rPr>
        <w:t xml:space="preserve"> mot </w:t>
      </w:r>
      <w:proofErr w:type="spellStart"/>
      <w:r>
        <w:rPr>
          <w:rStyle w:val="normaltextrun"/>
        </w:rPr>
        <w:t>trochantern</w:t>
      </w:r>
      <w:proofErr w:type="spellEnd"/>
      <w:r>
        <w:rPr>
          <w:rStyle w:val="normaltextrun"/>
        </w:rPr>
        <w:t xml:space="preserve"> med </w:t>
      </w:r>
      <w:proofErr w:type="spellStart"/>
      <w:r>
        <w:rPr>
          <w:rStyle w:val="normaltextrun"/>
        </w:rPr>
        <w:t>osteosuturer</w:t>
      </w:r>
      <w:proofErr w:type="spellEnd"/>
      <w:r>
        <w:rPr>
          <w:rStyle w:val="normaltextrun"/>
        </w:rPr>
        <w:t>. Eventuella restriktioner kan därmed se olika ut beroende på snittföring vid operation.</w:t>
      </w:r>
      <w:r>
        <w:rPr>
          <w:rStyle w:val="eop"/>
        </w:rPr>
        <w:t> </w:t>
      </w:r>
    </w:p>
    <w:p w:rsidR="00276224" w:rsidP="00276224" w:rsidRDefault="00276224" w14:paraId="1C87FCC3" w14:textId="77777777">
      <w:pPr>
        <w:pStyle w:val="paragraph"/>
        <w:spacing w:before="0" w:beforeAutospacing="0" w:after="0" w:afterAutospacing="0"/>
        <w:ind w:left="1134" w:right="855"/>
        <w:textAlignment w:val="baseline"/>
        <w:rPr>
          <w:rFonts w:ascii="Segoe UI" w:hAnsi="Segoe UI" w:cs="Segoe UI"/>
          <w:sz w:val="18"/>
          <w:szCs w:val="18"/>
        </w:rPr>
      </w:pPr>
    </w:p>
    <w:p w:rsidR="00276224" w:rsidP="00276224" w:rsidRDefault="00276224" w14:paraId="27F88E6C" w14:textId="77777777">
      <w:pPr>
        <w:pStyle w:val="paragraph"/>
        <w:spacing w:before="0" w:beforeAutospacing="0" w:after="0" w:afterAutospacing="0"/>
        <w:ind w:left="1134" w:right="855"/>
        <w:textAlignment w:val="baseline"/>
      </w:pPr>
      <w:r>
        <w:rPr>
          <w:rStyle w:val="normaltextrun"/>
          <w:color w:val="000000"/>
          <w:shd w:val="clear" w:color="auto" w:fill="FFFFFF"/>
        </w:rPr>
        <w:t xml:space="preserve">På ortopeden, Uddevalla sjukhus, genomförs i dagsläget endast </w:t>
      </w:r>
      <w:proofErr w:type="spellStart"/>
      <w:r>
        <w:rPr>
          <w:rStyle w:val="normaltextrun"/>
          <w:color w:val="000000"/>
          <w:shd w:val="clear" w:color="auto" w:fill="FFFFFF"/>
        </w:rPr>
        <w:t>anterolateralt</w:t>
      </w:r>
      <w:proofErr w:type="spellEnd"/>
      <w:r>
        <w:rPr>
          <w:rStyle w:val="normaltextrun"/>
          <w:color w:val="000000"/>
          <w:shd w:val="clear" w:color="auto" w:fill="FFFFFF"/>
        </w:rPr>
        <w:t xml:space="preserve"> snitt för dessa patienter. På avdelningen vårdas patienter som genomgått en planerad höftplastikoperation, antingen primär </w:t>
      </w:r>
      <w:r>
        <w:rPr>
          <w:rStyle w:val="normaltextrun"/>
          <w:color w:val="000000"/>
          <w:shd w:val="clear" w:color="auto" w:fill="FFFFFF"/>
        </w:rPr>
        <w:lastRenderedPageBreak/>
        <w:t xml:space="preserve">totalplastik eller höftprotesrevision (sekundär höftplastik). Avdelningen tillämpar konceptet ”Fast </w:t>
      </w:r>
      <w:proofErr w:type="spellStart"/>
      <w:r>
        <w:rPr>
          <w:rStyle w:val="normaltextrun"/>
          <w:color w:val="000000"/>
          <w:shd w:val="clear" w:color="auto" w:fill="FFFFFF"/>
        </w:rPr>
        <w:t>Track</w:t>
      </w:r>
      <w:proofErr w:type="spellEnd"/>
      <w:r>
        <w:rPr>
          <w:rStyle w:val="normaltextrun"/>
          <w:color w:val="000000"/>
          <w:shd w:val="clear" w:color="auto" w:fill="FFFFFF"/>
        </w:rPr>
        <w:t>” vilket bland annat innebär tidig mobilisering och kort vårdtid. </w:t>
      </w:r>
      <w:r>
        <w:rPr>
          <w:rStyle w:val="eop"/>
          <w:color w:val="000000"/>
        </w:rPr>
        <w:t> </w:t>
      </w:r>
      <w:r w:rsidRPr="718667E0">
        <w:rPr>
          <w:rStyle w:val="normaltextrun"/>
          <w:color w:val="000000" w:themeColor="text2"/>
        </w:rPr>
        <w:t>Patienten träffar fysioterapeut postoperativt, undantag för de patienter som opereras på fredagar.</w:t>
      </w:r>
    </w:p>
    <w:p w:rsidRPr="00153EAD" w:rsidR="00276224" w:rsidP="00276224" w:rsidRDefault="00276224" w14:paraId="057C86F3" w14:textId="77777777">
      <w:pPr>
        <w:spacing w:after="0" w:line="240" w:lineRule="auto"/>
        <w:ind w:left="1134" w:right="0"/>
        <w:rPr>
          <w:rFonts w:ascii="Calibri" w:hAnsi="Calibri" w:cs="Calibri"/>
          <w:sz w:val="32"/>
          <w:szCs w:val="32"/>
        </w:rPr>
      </w:pPr>
    </w:p>
    <w:p w:rsidR="00276224" w:rsidP="00276224" w:rsidRDefault="00276224" w14:paraId="1551D738" w14:textId="77777777">
      <w:pPr>
        <w:pStyle w:val="paragraph"/>
        <w:spacing w:before="0" w:beforeAutospacing="0" w:after="0" w:afterAutospacing="0"/>
        <w:ind w:left="1134" w:right="855"/>
        <w:textAlignment w:val="baseline"/>
        <w:rPr>
          <w:rFonts w:ascii="Segoe UI" w:hAnsi="Segoe UI" w:cs="Segoe UI"/>
          <w:color w:val="000000"/>
          <w:sz w:val="18"/>
          <w:szCs w:val="18"/>
        </w:rPr>
      </w:pPr>
      <w:r>
        <w:rPr>
          <w:rStyle w:val="normaltextrun"/>
          <w:rFonts w:ascii="Calibri" w:hAnsi="Calibri" w:cs="Calibri"/>
          <w:color w:val="000000"/>
          <w:sz w:val="40"/>
          <w:szCs w:val="40"/>
        </w:rPr>
        <w:t>Arbetsbeskrivning/Fysioterapeutisk behandlingsplan</w:t>
      </w:r>
      <w:r>
        <w:rPr>
          <w:rStyle w:val="eop"/>
          <w:rFonts w:ascii="Calibri" w:hAnsi="Calibri" w:cs="Calibri"/>
          <w:color w:val="000000"/>
          <w:sz w:val="40"/>
          <w:szCs w:val="40"/>
        </w:rPr>
        <w:t> </w:t>
      </w:r>
    </w:p>
    <w:p w:rsidR="00F11F5A" w:rsidP="00276224" w:rsidRDefault="00F11F5A" w14:paraId="209F99DA" w14:textId="77777777">
      <w:pPr>
        <w:pStyle w:val="paragraph"/>
        <w:spacing w:before="0" w:beforeAutospacing="0" w:after="0" w:afterAutospacing="0"/>
        <w:ind w:left="1134" w:right="855"/>
        <w:textAlignment w:val="baseline"/>
        <w:rPr>
          <w:rStyle w:val="normaltextrun"/>
          <w:rFonts w:ascii="Calibri" w:hAnsi="Calibri" w:cs="Calibri"/>
          <w:b/>
          <w:bCs/>
          <w:color w:val="000000"/>
          <w:sz w:val="26"/>
          <w:szCs w:val="26"/>
        </w:rPr>
      </w:pPr>
    </w:p>
    <w:p w:rsidR="00276224" w:rsidP="00276224" w:rsidRDefault="00276224" w14:paraId="7FBA48FF" w14:textId="23A589AE">
      <w:pPr>
        <w:pStyle w:val="paragraph"/>
        <w:spacing w:before="0" w:beforeAutospacing="0" w:after="0" w:afterAutospacing="0"/>
        <w:ind w:left="1134" w:right="855"/>
        <w:textAlignment w:val="baseline"/>
        <w:rPr>
          <w:rFonts w:ascii="Segoe UI" w:hAnsi="Segoe UI" w:cs="Segoe UI"/>
          <w:b/>
          <w:bCs/>
          <w:color w:val="000000"/>
          <w:sz w:val="18"/>
          <w:szCs w:val="18"/>
        </w:rPr>
      </w:pPr>
      <w:r>
        <w:rPr>
          <w:rStyle w:val="normaltextrun"/>
          <w:rFonts w:ascii="Calibri" w:hAnsi="Calibri" w:cs="Calibri"/>
          <w:b/>
          <w:bCs/>
          <w:color w:val="000000"/>
          <w:sz w:val="26"/>
          <w:szCs w:val="26"/>
        </w:rPr>
        <w:t>Preoperativt </w:t>
      </w:r>
      <w:r>
        <w:rPr>
          <w:rStyle w:val="eop"/>
          <w:rFonts w:ascii="Calibri" w:hAnsi="Calibri" w:cs="Calibri"/>
          <w:b/>
          <w:bCs/>
          <w:color w:val="000000"/>
          <w:sz w:val="26"/>
          <w:szCs w:val="26"/>
        </w:rPr>
        <w:t> </w:t>
      </w:r>
    </w:p>
    <w:p w:rsidR="00276224" w:rsidP="00276224" w:rsidRDefault="00276224" w14:paraId="288F4DAF" w14:textId="77777777">
      <w:pPr>
        <w:pStyle w:val="paragraph"/>
        <w:numPr>
          <w:ilvl w:val="0"/>
          <w:numId w:val="36"/>
        </w:numPr>
        <w:spacing w:before="0" w:beforeAutospacing="0" w:after="0" w:afterAutospacing="0"/>
        <w:ind w:left="1134"/>
        <w:textAlignment w:val="baseline"/>
      </w:pPr>
      <w:r>
        <w:rPr>
          <w:rStyle w:val="normaltextrun"/>
        </w:rPr>
        <w:t>Ortopedkliniken skickar hem två broschyrer till patienten, ”Höftprotesoperation – Patientinformation” och ”Höftprotesoperation – Din träning”. </w:t>
      </w:r>
      <w:r>
        <w:rPr>
          <w:rStyle w:val="eop"/>
        </w:rPr>
        <w:t> </w:t>
      </w:r>
    </w:p>
    <w:p w:rsidR="00276224" w:rsidP="00276224" w:rsidRDefault="00276224" w14:paraId="1CA3ED8C" w14:textId="77777777">
      <w:pPr>
        <w:pStyle w:val="paragraph"/>
        <w:numPr>
          <w:ilvl w:val="0"/>
          <w:numId w:val="36"/>
        </w:numPr>
        <w:spacing w:before="0" w:beforeAutospacing="0" w:after="0" w:afterAutospacing="0"/>
        <w:ind w:left="1134"/>
        <w:textAlignment w:val="baseline"/>
      </w:pPr>
      <w:r w:rsidRPr="5C84C4A7">
        <w:rPr>
          <w:rStyle w:val="normaltextrun"/>
        </w:rPr>
        <w:t xml:space="preserve">Patienten kontaktar själv valfri </w:t>
      </w:r>
      <w:proofErr w:type="spellStart"/>
      <w:r w:rsidRPr="5C84C4A7">
        <w:rPr>
          <w:rStyle w:val="normaltextrun"/>
        </w:rPr>
        <w:t>rehabmottagning</w:t>
      </w:r>
      <w:proofErr w:type="spellEnd"/>
      <w:r w:rsidRPr="5C84C4A7">
        <w:rPr>
          <w:rStyle w:val="normaltextrun"/>
        </w:rPr>
        <w:t xml:space="preserve"> (</w:t>
      </w:r>
      <w:proofErr w:type="spellStart"/>
      <w:r w:rsidRPr="5C84C4A7">
        <w:rPr>
          <w:rStyle w:val="normaltextrun"/>
        </w:rPr>
        <w:t>kommunrehab</w:t>
      </w:r>
      <w:proofErr w:type="spellEnd"/>
      <w:r w:rsidRPr="5C84C4A7">
        <w:rPr>
          <w:rStyle w:val="normaltextrun"/>
        </w:rPr>
        <w:t xml:space="preserve"> om patienten är inskriven i hemsjukvården) och hämtar ut hjälpmedel. Efter en höftplastikoperation behövs två kryckkäppar eller annat gånghjälpmedel som ger bilateralt stöd, </w:t>
      </w:r>
      <w:proofErr w:type="spellStart"/>
      <w:r w:rsidRPr="5C84C4A7">
        <w:rPr>
          <w:rStyle w:val="normaltextrun"/>
        </w:rPr>
        <w:t>coxitdyna</w:t>
      </w:r>
      <w:proofErr w:type="spellEnd"/>
      <w:r w:rsidRPr="5C84C4A7">
        <w:rPr>
          <w:rStyle w:val="normaltextrun"/>
        </w:rPr>
        <w:t xml:space="preserve">, toalettförhöjning i </w:t>
      </w:r>
      <w:proofErr w:type="spellStart"/>
      <w:r w:rsidRPr="5C84C4A7">
        <w:rPr>
          <w:rStyle w:val="normaltextrun"/>
        </w:rPr>
        <w:t>coxitläge</w:t>
      </w:r>
      <w:proofErr w:type="spellEnd"/>
      <w:r w:rsidRPr="5C84C4A7">
        <w:rPr>
          <w:rStyle w:val="normaltextrun"/>
        </w:rPr>
        <w:t xml:space="preserve">, griptång samt eventuell förhöjning på sängen. Långt skohorn samt </w:t>
      </w:r>
      <w:proofErr w:type="spellStart"/>
      <w:r w:rsidRPr="5C84C4A7">
        <w:rPr>
          <w:rStyle w:val="normaltextrun"/>
        </w:rPr>
        <w:t>strumppådragare</w:t>
      </w:r>
      <w:proofErr w:type="spellEnd"/>
      <w:r w:rsidRPr="5C84C4A7">
        <w:rPr>
          <w:rStyle w:val="normaltextrun"/>
        </w:rPr>
        <w:t xml:space="preserve"> får patienten införskaffa själv. Samtliga hjälpmedel, förutom toalettförhöjning, ska tas med till sjukhuset.</w:t>
      </w:r>
      <w:r w:rsidRPr="5C84C4A7">
        <w:rPr>
          <w:rStyle w:val="eop"/>
        </w:rPr>
        <w:t> </w:t>
      </w:r>
    </w:p>
    <w:p w:rsidR="00276224" w:rsidP="00276224" w:rsidRDefault="00276224" w14:paraId="57DCC576" w14:textId="77777777">
      <w:pPr>
        <w:pStyle w:val="paragraph"/>
        <w:spacing w:before="0" w:beforeAutospacing="0" w:after="0" w:afterAutospacing="0"/>
        <w:ind w:left="1134"/>
        <w:textAlignment w:val="baseline"/>
      </w:pPr>
    </w:p>
    <w:p w:rsidRPr="00C33AFE" w:rsidR="00276224" w:rsidP="00276224" w:rsidRDefault="00276224" w14:paraId="4B902326" w14:textId="77777777">
      <w:pPr>
        <w:pStyle w:val="paragraph"/>
        <w:spacing w:before="0" w:beforeAutospacing="0" w:after="0" w:afterAutospacing="0"/>
        <w:ind w:left="1134"/>
        <w:textAlignment w:val="baseline"/>
      </w:pPr>
      <w:r w:rsidRPr="00C33AFE">
        <w:rPr>
          <w:rStyle w:val="normaltextrun"/>
          <w:rFonts w:ascii="Calibri" w:hAnsi="Calibri" w:cs="Calibri"/>
          <w:b/>
          <w:bCs/>
          <w:color w:val="000000"/>
          <w:sz w:val="26"/>
          <w:szCs w:val="26"/>
        </w:rPr>
        <w:t>Postoperativt</w:t>
      </w:r>
      <w:r w:rsidRPr="00C33AFE">
        <w:rPr>
          <w:rStyle w:val="eop"/>
          <w:rFonts w:ascii="Calibri" w:hAnsi="Calibri" w:cs="Calibri"/>
          <w:b/>
          <w:bCs/>
          <w:color w:val="000000"/>
          <w:sz w:val="26"/>
          <w:szCs w:val="26"/>
        </w:rPr>
        <w:t> </w:t>
      </w:r>
    </w:p>
    <w:p w:rsidR="00276224" w:rsidP="00276224" w:rsidRDefault="00276224" w14:paraId="73A13621" w14:textId="77777777">
      <w:pPr>
        <w:pStyle w:val="paragraph"/>
        <w:spacing w:before="0" w:beforeAutospacing="0" w:after="0" w:afterAutospacing="0"/>
        <w:ind w:left="1134" w:right="855"/>
        <w:textAlignment w:val="baseline"/>
        <w:rPr>
          <w:rFonts w:ascii="Segoe UI" w:hAnsi="Segoe UI" w:cs="Segoe UI"/>
          <w:sz w:val="18"/>
          <w:szCs w:val="18"/>
        </w:rPr>
      </w:pPr>
      <w:r w:rsidRPr="17D07512">
        <w:rPr>
          <w:rStyle w:val="normaltextrun"/>
        </w:rPr>
        <w:t>Första mobiliseringen sker ofta på operationsdagen (dag 1) tillsammans med omvårdnadspersonal på UVA eller på avdelning 4. Gåbord eller betastöd brukar användas som hjälpmedel.</w:t>
      </w:r>
      <w:r w:rsidRPr="17D07512">
        <w:rPr>
          <w:rStyle w:val="eop"/>
        </w:rPr>
        <w:t> </w:t>
      </w:r>
    </w:p>
    <w:p w:rsidR="00276224" w:rsidP="00276224" w:rsidRDefault="00276224" w14:paraId="0AA67B37" w14:textId="77777777">
      <w:pPr>
        <w:pStyle w:val="paragraph"/>
        <w:spacing w:before="0" w:beforeAutospacing="0" w:after="0" w:afterAutospacing="0"/>
        <w:ind w:left="1134" w:right="855"/>
        <w:textAlignment w:val="baseline"/>
        <w:rPr>
          <w:rFonts w:ascii="Segoe UI" w:hAnsi="Segoe UI" w:cs="Segoe UI"/>
          <w:sz w:val="18"/>
          <w:szCs w:val="18"/>
        </w:rPr>
      </w:pPr>
      <w:r>
        <w:rPr>
          <w:rStyle w:val="normaltextrun"/>
        </w:rPr>
        <w:t>Träning med fysioterapeut påbörjas dag två och innehåller följande: </w:t>
      </w:r>
      <w:r>
        <w:rPr>
          <w:rStyle w:val="eop"/>
        </w:rPr>
        <w:t> </w:t>
      </w:r>
    </w:p>
    <w:p w:rsidR="00276224" w:rsidP="00276224" w:rsidRDefault="00276224" w14:paraId="2FD19DC3" w14:textId="77777777">
      <w:pPr>
        <w:pStyle w:val="paragraph"/>
        <w:numPr>
          <w:ilvl w:val="0"/>
          <w:numId w:val="37"/>
        </w:numPr>
        <w:spacing w:before="0" w:beforeAutospacing="0" w:after="0" w:afterAutospacing="0"/>
        <w:ind w:left="1134"/>
        <w:textAlignment w:val="baseline"/>
        <w:rPr>
          <w:rStyle w:val="eop"/>
        </w:rPr>
      </w:pPr>
      <w:r w:rsidRPr="17D07512">
        <w:rPr>
          <w:rStyle w:val="normaltextrun"/>
        </w:rPr>
        <w:t>Förflyttningsträning i och ur säng via ryggliggande. Förflyttning ur sängen sker med fördel åt den opererade sidan och förflyttning till sängen sker åt den icke-opererade sidan. </w:t>
      </w:r>
      <w:r w:rsidRPr="17D07512">
        <w:rPr>
          <w:rStyle w:val="eop"/>
        </w:rPr>
        <w:t> </w:t>
      </w:r>
    </w:p>
    <w:p w:rsidR="00276224" w:rsidP="00276224" w:rsidRDefault="00276224" w14:paraId="179DFED6" w14:textId="77777777">
      <w:pPr>
        <w:pStyle w:val="paragraph"/>
        <w:numPr>
          <w:ilvl w:val="0"/>
          <w:numId w:val="37"/>
        </w:numPr>
        <w:spacing w:before="0" w:beforeAutospacing="0" w:after="0" w:afterAutospacing="0"/>
        <w:ind w:left="1134"/>
        <w:rPr>
          <w:rStyle w:val="eop"/>
        </w:rPr>
      </w:pPr>
      <w:r w:rsidRPr="17D07512">
        <w:rPr>
          <w:rStyle w:val="eop"/>
        </w:rPr>
        <w:t>Vid ev. sidliggande skall kudde placeras mellan knän.</w:t>
      </w:r>
    </w:p>
    <w:p w:rsidR="00276224" w:rsidP="00276224" w:rsidRDefault="00276224" w14:paraId="234605AD" w14:textId="77777777">
      <w:pPr>
        <w:pStyle w:val="paragraph"/>
        <w:numPr>
          <w:ilvl w:val="0"/>
          <w:numId w:val="37"/>
        </w:numPr>
        <w:spacing w:before="0" w:beforeAutospacing="0" w:after="0" w:afterAutospacing="0"/>
        <w:ind w:left="1134"/>
        <w:textAlignment w:val="baseline"/>
      </w:pPr>
      <w:r>
        <w:rPr>
          <w:rStyle w:val="normaltextrun"/>
        </w:rPr>
        <w:t>Gångträning med relevant gånghjälpmedel vilket väljs utifrån patientens individuella behov. Viktigt att meddela patienten och personalen på avdelningen samt skriva i journalen om tillsyn rekommenderas vid gång och om fallrisk föreligger. </w:t>
      </w:r>
      <w:r>
        <w:rPr>
          <w:rStyle w:val="eop"/>
        </w:rPr>
        <w:t> </w:t>
      </w:r>
    </w:p>
    <w:p w:rsidR="00276224" w:rsidP="00276224" w:rsidRDefault="00276224" w14:paraId="50547E96" w14:textId="77777777">
      <w:pPr>
        <w:pStyle w:val="paragraph"/>
        <w:numPr>
          <w:ilvl w:val="0"/>
          <w:numId w:val="37"/>
        </w:numPr>
        <w:spacing w:before="0" w:beforeAutospacing="0" w:after="0" w:afterAutospacing="0"/>
        <w:ind w:left="1134"/>
        <w:textAlignment w:val="baseline"/>
      </w:pPr>
      <w:r>
        <w:rPr>
          <w:rStyle w:val="normaltextrun"/>
        </w:rPr>
        <w:t>Praktisk genomgång av träningsprogram efter höftplastik enligt broschyren ”Höftprotesoperation - Din träning”. Patienten ska sedan på egen hand träna enligt programmet cirka fyra gånger/dag.  </w:t>
      </w:r>
      <w:r>
        <w:rPr>
          <w:rStyle w:val="eop"/>
        </w:rPr>
        <w:t> </w:t>
      </w:r>
    </w:p>
    <w:p w:rsidR="00276224" w:rsidP="00276224" w:rsidRDefault="00276224" w14:paraId="548917EF" w14:textId="77777777">
      <w:pPr>
        <w:pStyle w:val="paragraph"/>
        <w:numPr>
          <w:ilvl w:val="0"/>
          <w:numId w:val="37"/>
        </w:numPr>
        <w:spacing w:before="0" w:beforeAutospacing="0" w:after="0" w:afterAutospacing="0"/>
        <w:ind w:left="1134"/>
        <w:textAlignment w:val="baseline"/>
      </w:pPr>
      <w:r>
        <w:rPr>
          <w:rStyle w:val="normaltextrun"/>
        </w:rPr>
        <w:t>Trappträning vid behov. Använd teknik ”fot intill fot”. Vid gång uppför börja med det icke opererade benet, vid gång nerför börja med det opererade benet. Om ledstång finns hemma ger den bästa stöd tillsammans med en kryckkäpp. Om bostaden saknar ledstång används i stället två kryckkäppar. </w:t>
      </w:r>
      <w:r>
        <w:rPr>
          <w:rStyle w:val="eop"/>
        </w:rPr>
        <w:t> </w:t>
      </w:r>
    </w:p>
    <w:p w:rsidR="00276224" w:rsidP="00276224" w:rsidRDefault="00276224" w14:paraId="2A6804B1" w14:textId="77777777">
      <w:pPr>
        <w:pStyle w:val="paragraph"/>
        <w:numPr>
          <w:ilvl w:val="0"/>
          <w:numId w:val="37"/>
        </w:numPr>
        <w:spacing w:before="0" w:beforeAutospacing="0" w:after="0" w:afterAutospacing="0"/>
        <w:ind w:left="1134"/>
        <w:textAlignment w:val="baseline"/>
      </w:pPr>
      <w:r w:rsidRPr="718667E0">
        <w:rPr>
          <w:rStyle w:val="normaltextrun"/>
        </w:rPr>
        <w:t>Inför hemgång ges information om fortsatt träning och uppföljning. Eventuellt förskrivs gånghjälpmedel som till exempel betastöd eller rollator. Vid behov överrapporteras nödvändig information till regional eller kommunal primärvård i SAMSA.</w:t>
      </w:r>
      <w:r w:rsidRPr="718667E0">
        <w:rPr>
          <w:rStyle w:val="eop"/>
        </w:rPr>
        <w:t> </w:t>
      </w:r>
    </w:p>
    <w:p w:rsidR="00276224" w:rsidP="00276224" w:rsidRDefault="00276224" w14:paraId="7388BE1C" w14:textId="77777777">
      <w:pPr>
        <w:pStyle w:val="paragraph"/>
        <w:spacing w:before="0" w:beforeAutospacing="0" w:after="0" w:afterAutospacing="0"/>
        <w:ind w:left="1134" w:right="855"/>
        <w:textAlignment w:val="baseline"/>
        <w:rPr>
          <w:rFonts w:ascii="Segoe UI" w:hAnsi="Segoe UI" w:cs="Segoe UI"/>
          <w:sz w:val="18"/>
          <w:szCs w:val="18"/>
        </w:rPr>
      </w:pPr>
      <w:r>
        <w:rPr>
          <w:rStyle w:val="eop"/>
        </w:rPr>
        <w:t> </w:t>
      </w:r>
    </w:p>
    <w:p w:rsidR="00276224" w:rsidP="5EF3C2C2" w:rsidRDefault="00276224" w14:paraId="5FF220C5" w14:textId="77777777" w14:noSpellErr="1">
      <w:pPr>
        <w:pStyle w:val="paragraph"/>
        <w:spacing w:before="0" w:beforeAutospacing="off" w:after="0" w:afterAutospacing="off"/>
        <w:ind w:left="1134" w:right="855"/>
        <w:textAlignment w:val="baseline"/>
        <w:rPr>
          <w:rStyle w:val="normaltextrun"/>
          <w:rFonts w:ascii="Calibri" w:hAnsi="Calibri" w:cs="Calibri"/>
          <w:color w:val="000000"/>
          <w:sz w:val="36"/>
          <w:szCs w:val="36"/>
        </w:rPr>
      </w:pPr>
    </w:p>
    <w:p w:rsidR="5EF3C2C2" w:rsidP="5EF3C2C2" w:rsidRDefault="5EF3C2C2" w14:paraId="37D18FDA" w14:textId="3121BCE1">
      <w:pPr>
        <w:pStyle w:val="paragraph"/>
        <w:spacing w:before="0" w:beforeAutospacing="off" w:after="0" w:afterAutospacing="off"/>
        <w:ind w:left="1134" w:right="855"/>
        <w:rPr>
          <w:rStyle w:val="normaltextrun"/>
          <w:rFonts w:ascii="Calibri" w:hAnsi="Calibri" w:cs="Calibri"/>
          <w:color w:val="000000" w:themeColor="text2" w:themeTint="FF" w:themeShade="FF"/>
          <w:sz w:val="36"/>
          <w:szCs w:val="36"/>
        </w:rPr>
      </w:pPr>
    </w:p>
    <w:p w:rsidR="5EF3C2C2" w:rsidP="5EF3C2C2" w:rsidRDefault="5EF3C2C2" w14:paraId="3819D35A" w14:textId="0D289BF7">
      <w:pPr>
        <w:pStyle w:val="paragraph"/>
        <w:spacing w:before="0" w:beforeAutospacing="off" w:after="0" w:afterAutospacing="off"/>
        <w:ind w:left="1134" w:right="855"/>
        <w:rPr>
          <w:rStyle w:val="normaltextrun"/>
          <w:rFonts w:ascii="Calibri" w:hAnsi="Calibri" w:cs="Calibri"/>
          <w:color w:val="000000" w:themeColor="text2" w:themeTint="FF" w:themeShade="FF"/>
          <w:sz w:val="36"/>
          <w:szCs w:val="36"/>
        </w:rPr>
      </w:pPr>
    </w:p>
    <w:p w:rsidR="005D7B15" w:rsidP="00276224" w:rsidRDefault="005D7B15" w14:paraId="4C1AA190" w14:textId="77777777">
      <w:pPr>
        <w:pStyle w:val="paragraph"/>
        <w:spacing w:before="0" w:beforeAutospacing="0" w:after="0" w:afterAutospacing="0"/>
        <w:ind w:left="1134" w:right="855"/>
        <w:textAlignment w:val="baseline"/>
        <w:rPr>
          <w:rStyle w:val="normaltextrun"/>
          <w:rFonts w:ascii="Calibri" w:hAnsi="Calibri" w:cs="Calibri"/>
          <w:color w:val="000000"/>
          <w:sz w:val="36"/>
          <w:szCs w:val="36"/>
        </w:rPr>
      </w:pPr>
    </w:p>
    <w:p w:rsidR="00276224" w:rsidP="00276224" w:rsidRDefault="00276224" w14:paraId="66E01548" w14:textId="77777777">
      <w:pPr>
        <w:pStyle w:val="paragraph"/>
        <w:spacing w:before="0" w:beforeAutospacing="0" w:after="0" w:afterAutospacing="0"/>
        <w:ind w:left="1134" w:right="855"/>
        <w:textAlignment w:val="baseline"/>
        <w:rPr>
          <w:rFonts w:ascii="Segoe UI" w:hAnsi="Segoe UI" w:cs="Segoe UI"/>
          <w:color w:val="000000"/>
          <w:sz w:val="18"/>
          <w:szCs w:val="18"/>
        </w:rPr>
      </w:pPr>
      <w:r>
        <w:rPr>
          <w:rStyle w:val="normaltextrun"/>
          <w:rFonts w:ascii="Calibri" w:hAnsi="Calibri" w:cs="Calibri"/>
          <w:color w:val="000000"/>
          <w:sz w:val="36"/>
          <w:szCs w:val="36"/>
        </w:rPr>
        <w:lastRenderedPageBreak/>
        <w:t>Restriktioner</w:t>
      </w:r>
      <w:r>
        <w:rPr>
          <w:rStyle w:val="eop"/>
          <w:rFonts w:ascii="Calibri" w:hAnsi="Calibri" w:cs="Calibri"/>
          <w:color w:val="000000"/>
          <w:sz w:val="36"/>
          <w:szCs w:val="36"/>
        </w:rPr>
        <w:t> </w:t>
      </w:r>
    </w:p>
    <w:p w:rsidR="00276224" w:rsidP="00276224" w:rsidRDefault="00276224" w14:paraId="3D9D64B1" w14:textId="77777777">
      <w:pPr>
        <w:pStyle w:val="paragraph"/>
        <w:spacing w:before="0" w:beforeAutospacing="0" w:after="0" w:afterAutospacing="0"/>
        <w:ind w:left="1134" w:right="855"/>
        <w:textAlignment w:val="baseline"/>
        <w:rPr>
          <w:rFonts w:ascii="Segoe UI" w:hAnsi="Segoe UI" w:cs="Segoe UI"/>
          <w:b/>
          <w:bCs/>
          <w:color w:val="000000"/>
          <w:sz w:val="18"/>
          <w:szCs w:val="18"/>
        </w:rPr>
      </w:pPr>
      <w:r>
        <w:rPr>
          <w:rStyle w:val="normaltextrun"/>
          <w:rFonts w:ascii="Calibri" w:hAnsi="Calibri" w:cs="Calibri"/>
          <w:b/>
          <w:bCs/>
          <w:color w:val="000000"/>
          <w:sz w:val="26"/>
          <w:szCs w:val="26"/>
        </w:rPr>
        <w:t>Primär höftplastik</w:t>
      </w:r>
      <w:r>
        <w:rPr>
          <w:rStyle w:val="eop"/>
          <w:rFonts w:ascii="Calibri" w:hAnsi="Calibri" w:cs="Calibri"/>
          <w:b/>
          <w:bCs/>
          <w:color w:val="000000"/>
          <w:sz w:val="26"/>
          <w:szCs w:val="26"/>
        </w:rPr>
        <w:t> </w:t>
      </w:r>
    </w:p>
    <w:p w:rsidR="00276224" w:rsidP="00276224" w:rsidRDefault="00276224" w14:paraId="5A2CA59A" w14:textId="77777777">
      <w:pPr>
        <w:pStyle w:val="paragraph"/>
        <w:numPr>
          <w:ilvl w:val="0"/>
          <w:numId w:val="38"/>
        </w:numPr>
        <w:spacing w:before="0" w:beforeAutospacing="0" w:after="0" w:afterAutospacing="0"/>
        <w:ind w:left="1134"/>
        <w:textAlignment w:val="baseline"/>
      </w:pPr>
      <w:r>
        <w:rPr>
          <w:rStyle w:val="normaltextrun"/>
        </w:rPr>
        <w:t>Restriktionerna gäller de första tre månaderna om inget annat anges. </w:t>
      </w:r>
      <w:r>
        <w:rPr>
          <w:rStyle w:val="eop"/>
        </w:rPr>
        <w:t> </w:t>
      </w:r>
    </w:p>
    <w:p w:rsidR="00276224" w:rsidP="00276224" w:rsidRDefault="00276224" w14:paraId="7DD9F3D6" w14:textId="77777777">
      <w:pPr>
        <w:pStyle w:val="paragraph"/>
        <w:numPr>
          <w:ilvl w:val="0"/>
          <w:numId w:val="38"/>
        </w:numPr>
        <w:spacing w:before="0" w:beforeAutospacing="0" w:after="0" w:afterAutospacing="0"/>
        <w:ind w:left="1134"/>
        <w:textAlignment w:val="baseline"/>
      </w:pPr>
      <w:r>
        <w:rPr>
          <w:rStyle w:val="normaltextrun"/>
        </w:rPr>
        <w:t>Belastning enligt läkarordination. Sedvanlig mobilisering = full belastning.  </w:t>
      </w:r>
      <w:r>
        <w:rPr>
          <w:rStyle w:val="eop"/>
        </w:rPr>
        <w:t> </w:t>
      </w:r>
    </w:p>
    <w:p w:rsidR="00276224" w:rsidP="00276224" w:rsidRDefault="00276224" w14:paraId="2D6C525A" w14:textId="77777777">
      <w:pPr>
        <w:pStyle w:val="paragraph"/>
        <w:numPr>
          <w:ilvl w:val="0"/>
          <w:numId w:val="38"/>
        </w:numPr>
        <w:spacing w:before="0" w:beforeAutospacing="0" w:after="0" w:afterAutospacing="0"/>
        <w:ind w:left="1134"/>
        <w:textAlignment w:val="baseline"/>
      </w:pPr>
      <w:r>
        <w:rPr>
          <w:rStyle w:val="normaltextrun"/>
        </w:rPr>
        <w:t>Max 90° flexion i den opererade höften.</w:t>
      </w:r>
      <w:r>
        <w:rPr>
          <w:rStyle w:val="eop"/>
        </w:rPr>
        <w:t> </w:t>
      </w:r>
    </w:p>
    <w:p w:rsidR="00276224" w:rsidP="00276224" w:rsidRDefault="00276224" w14:paraId="2FA0190B" w14:textId="77777777">
      <w:pPr>
        <w:pStyle w:val="paragraph"/>
        <w:numPr>
          <w:ilvl w:val="0"/>
          <w:numId w:val="38"/>
        </w:numPr>
        <w:spacing w:before="0" w:beforeAutospacing="0" w:after="0" w:afterAutospacing="0"/>
        <w:ind w:left="1134"/>
        <w:textAlignment w:val="baseline"/>
      </w:pPr>
      <w:r>
        <w:rPr>
          <w:rStyle w:val="normaltextrun"/>
        </w:rPr>
        <w:t>Undvika att korsa benen i liggande, sittande och stående.</w:t>
      </w:r>
      <w:r>
        <w:rPr>
          <w:rStyle w:val="eop"/>
        </w:rPr>
        <w:t> </w:t>
      </w:r>
    </w:p>
    <w:p w:rsidRPr="005D7B15" w:rsidR="00276224" w:rsidP="005D7B15" w:rsidRDefault="00276224" w14:paraId="05F1DCA6" w14:textId="787BCF10">
      <w:pPr>
        <w:pStyle w:val="paragraph"/>
        <w:numPr>
          <w:ilvl w:val="0"/>
          <w:numId w:val="38"/>
        </w:numPr>
        <w:spacing w:before="0" w:beforeAutospacing="0" w:after="0" w:afterAutospacing="0"/>
        <w:ind w:left="1134"/>
        <w:textAlignment w:val="baseline"/>
        <w:rPr>
          <w:rStyle w:val="normaltextrun"/>
        </w:rPr>
      </w:pPr>
      <w:r>
        <w:rPr>
          <w:rStyle w:val="normaltextrun"/>
        </w:rPr>
        <w:t>Undvika rotation i den opererade höften.</w:t>
      </w:r>
      <w:r>
        <w:rPr>
          <w:rStyle w:val="eop"/>
        </w:rPr>
        <w:t> </w:t>
      </w:r>
    </w:p>
    <w:p w:rsidR="00276224" w:rsidP="00276224" w:rsidRDefault="00276224" w14:paraId="2AAA8D32" w14:textId="77777777">
      <w:pPr>
        <w:pStyle w:val="paragraph"/>
        <w:spacing w:before="0" w:beforeAutospacing="0" w:after="0" w:afterAutospacing="0"/>
        <w:ind w:left="1134" w:right="855"/>
        <w:textAlignment w:val="baseline"/>
        <w:rPr>
          <w:rStyle w:val="normaltextrun"/>
          <w:rFonts w:ascii="Calibri" w:hAnsi="Calibri" w:cs="Calibri"/>
          <w:b/>
          <w:bCs/>
          <w:color w:val="000000"/>
          <w:sz w:val="26"/>
          <w:szCs w:val="26"/>
        </w:rPr>
      </w:pPr>
    </w:p>
    <w:p w:rsidR="00276224" w:rsidP="00276224" w:rsidRDefault="00276224" w14:paraId="6BF7762D" w14:textId="77777777">
      <w:pPr>
        <w:pStyle w:val="paragraph"/>
        <w:spacing w:before="0" w:beforeAutospacing="0" w:after="0" w:afterAutospacing="0"/>
        <w:ind w:left="1134" w:right="855"/>
        <w:textAlignment w:val="baseline"/>
        <w:rPr>
          <w:rFonts w:ascii="Segoe UI" w:hAnsi="Segoe UI" w:cs="Segoe UI"/>
          <w:b/>
          <w:bCs/>
          <w:color w:val="000000"/>
          <w:sz w:val="18"/>
          <w:szCs w:val="18"/>
        </w:rPr>
      </w:pPr>
      <w:r>
        <w:rPr>
          <w:rStyle w:val="normaltextrun"/>
          <w:rFonts w:ascii="Calibri" w:hAnsi="Calibri" w:cs="Calibri"/>
          <w:b/>
          <w:bCs/>
          <w:color w:val="000000"/>
          <w:sz w:val="26"/>
          <w:szCs w:val="26"/>
        </w:rPr>
        <w:t>Höftprotesrevision</w:t>
      </w:r>
      <w:r>
        <w:rPr>
          <w:rStyle w:val="eop"/>
          <w:rFonts w:ascii="Calibri" w:hAnsi="Calibri" w:cs="Calibri"/>
          <w:b/>
          <w:bCs/>
          <w:color w:val="000000"/>
          <w:sz w:val="26"/>
          <w:szCs w:val="26"/>
        </w:rPr>
        <w:t> </w:t>
      </w:r>
    </w:p>
    <w:p w:rsidR="00276224" w:rsidP="00276224" w:rsidRDefault="00276224" w14:paraId="0F7D9356" w14:textId="77777777">
      <w:pPr>
        <w:pStyle w:val="paragraph"/>
        <w:numPr>
          <w:ilvl w:val="0"/>
          <w:numId w:val="39"/>
        </w:numPr>
        <w:spacing w:before="0" w:beforeAutospacing="0" w:after="0" w:afterAutospacing="0"/>
        <w:ind w:left="1134"/>
        <w:textAlignment w:val="baseline"/>
      </w:pPr>
      <w:r>
        <w:rPr>
          <w:rStyle w:val="normaltextrun"/>
        </w:rPr>
        <w:t>Restriktionerna gäller de första tre månaderna om inget annat anges.  </w:t>
      </w:r>
      <w:r>
        <w:rPr>
          <w:rStyle w:val="eop"/>
        </w:rPr>
        <w:t> </w:t>
      </w:r>
    </w:p>
    <w:p w:rsidR="00276224" w:rsidP="00276224" w:rsidRDefault="00276224" w14:paraId="5F8A0ECD" w14:textId="77777777">
      <w:pPr>
        <w:pStyle w:val="paragraph"/>
        <w:numPr>
          <w:ilvl w:val="0"/>
          <w:numId w:val="39"/>
        </w:numPr>
        <w:spacing w:before="0" w:beforeAutospacing="0" w:after="0" w:afterAutospacing="0"/>
        <w:ind w:left="1134"/>
        <w:textAlignment w:val="baseline"/>
      </w:pPr>
      <w:r>
        <w:rPr>
          <w:rStyle w:val="normaltextrun"/>
        </w:rPr>
        <w:t>Belastning enligt läkarordination. Full belastning eller stegmarkering.  </w:t>
      </w:r>
      <w:r>
        <w:rPr>
          <w:rStyle w:val="eop"/>
        </w:rPr>
        <w:t> </w:t>
      </w:r>
    </w:p>
    <w:p w:rsidR="00276224" w:rsidP="00276224" w:rsidRDefault="00276224" w14:paraId="4E66B007" w14:textId="77777777">
      <w:pPr>
        <w:pStyle w:val="paragraph"/>
        <w:numPr>
          <w:ilvl w:val="0"/>
          <w:numId w:val="39"/>
        </w:numPr>
        <w:spacing w:before="0" w:beforeAutospacing="0" w:after="0" w:afterAutospacing="0"/>
        <w:ind w:left="1134"/>
        <w:textAlignment w:val="baseline"/>
      </w:pPr>
      <w:r>
        <w:rPr>
          <w:rStyle w:val="normaltextrun"/>
        </w:rPr>
        <w:t>Max 70° flexion i den opererade höften. </w:t>
      </w:r>
      <w:r>
        <w:rPr>
          <w:rStyle w:val="eop"/>
        </w:rPr>
        <w:t> </w:t>
      </w:r>
    </w:p>
    <w:p w:rsidR="00276224" w:rsidP="00276224" w:rsidRDefault="00276224" w14:paraId="547BE96A" w14:textId="77777777">
      <w:pPr>
        <w:pStyle w:val="paragraph"/>
        <w:numPr>
          <w:ilvl w:val="0"/>
          <w:numId w:val="39"/>
        </w:numPr>
        <w:spacing w:before="0" w:beforeAutospacing="0" w:after="0" w:afterAutospacing="0"/>
        <w:ind w:left="1134"/>
        <w:textAlignment w:val="baseline"/>
      </w:pPr>
      <w:r>
        <w:rPr>
          <w:rStyle w:val="normaltextrun"/>
        </w:rPr>
        <w:t>Undvika att korsa benen i liggande, sittande och stående. </w:t>
      </w:r>
      <w:r>
        <w:rPr>
          <w:rStyle w:val="eop"/>
        </w:rPr>
        <w:t> </w:t>
      </w:r>
    </w:p>
    <w:p w:rsidR="00276224" w:rsidP="00276224" w:rsidRDefault="00276224" w14:paraId="30B65E6D" w14:textId="77777777">
      <w:pPr>
        <w:pStyle w:val="paragraph"/>
        <w:numPr>
          <w:ilvl w:val="0"/>
          <w:numId w:val="39"/>
        </w:numPr>
        <w:spacing w:before="0" w:beforeAutospacing="0" w:after="0" w:afterAutospacing="0"/>
        <w:ind w:left="1134"/>
        <w:textAlignment w:val="baseline"/>
      </w:pPr>
      <w:r>
        <w:rPr>
          <w:rStyle w:val="normaltextrun"/>
        </w:rPr>
        <w:t>Undvika rotation i den opererade höften</w:t>
      </w:r>
      <w:r>
        <w:rPr>
          <w:rStyle w:val="eop"/>
        </w:rPr>
        <w:t> </w:t>
      </w:r>
    </w:p>
    <w:p w:rsidR="00276224" w:rsidP="00276224" w:rsidRDefault="00276224" w14:paraId="5F514A0C" w14:textId="77777777">
      <w:pPr>
        <w:pStyle w:val="paragraph"/>
        <w:spacing w:before="0" w:beforeAutospacing="0" w:after="0" w:afterAutospacing="0"/>
        <w:ind w:left="1134" w:right="855" w:hanging="360"/>
        <w:textAlignment w:val="baseline"/>
        <w:rPr>
          <w:rFonts w:ascii="Segoe UI" w:hAnsi="Segoe UI" w:cs="Segoe UI"/>
          <w:sz w:val="18"/>
          <w:szCs w:val="18"/>
        </w:rPr>
      </w:pPr>
      <w:r>
        <w:rPr>
          <w:rStyle w:val="eop"/>
          <w:color w:val="000000"/>
        </w:rPr>
        <w:t> </w:t>
      </w:r>
    </w:p>
    <w:p w:rsidR="00276224" w:rsidP="00276224" w:rsidRDefault="00276224" w14:paraId="4C928F04" w14:textId="77777777">
      <w:pPr>
        <w:pStyle w:val="paragraph"/>
        <w:spacing w:before="0" w:beforeAutospacing="0" w:after="0" w:afterAutospacing="0"/>
        <w:ind w:left="1134" w:right="855"/>
        <w:textAlignment w:val="baseline"/>
        <w:rPr>
          <w:rStyle w:val="eop"/>
          <w:color w:val="000000"/>
        </w:rPr>
      </w:pPr>
      <w:r>
        <w:rPr>
          <w:rStyle w:val="normaltextrun"/>
          <w:color w:val="000000"/>
          <w:shd w:val="clear" w:color="auto" w:fill="FFFFFF"/>
        </w:rPr>
        <w:t xml:space="preserve">Enligt rutin ”Höftprotes – restriktioner” som ägs av ortopedkliniken, görs skillnad i postoperativ restriktion gällande inåt- och utåtrotation beroende på vilken snittföring som använts. Fysioterapin Uddevalla sjukhus har för </w:t>
      </w:r>
      <w:proofErr w:type="spellStart"/>
      <w:r>
        <w:rPr>
          <w:rStyle w:val="normaltextrun"/>
          <w:color w:val="000000"/>
          <w:shd w:val="clear" w:color="auto" w:fill="FFFFFF"/>
        </w:rPr>
        <w:t>elektiva</w:t>
      </w:r>
      <w:proofErr w:type="spellEnd"/>
      <w:r>
        <w:rPr>
          <w:rStyle w:val="normaltextrun"/>
          <w:color w:val="000000"/>
          <w:shd w:val="clear" w:color="auto" w:fill="FFFFFF"/>
        </w:rPr>
        <w:t xml:space="preserve"> höftprotespatienter som vårdas på </w:t>
      </w:r>
      <w:proofErr w:type="spellStart"/>
      <w:r>
        <w:rPr>
          <w:rStyle w:val="normaltextrun"/>
          <w:color w:val="000000"/>
          <w:shd w:val="clear" w:color="auto" w:fill="FFFFFF"/>
        </w:rPr>
        <w:t>avd</w:t>
      </w:r>
      <w:proofErr w:type="spellEnd"/>
      <w:r>
        <w:rPr>
          <w:rStyle w:val="normaltextrun"/>
          <w:color w:val="000000"/>
          <w:shd w:val="clear" w:color="auto" w:fill="FFFFFF"/>
        </w:rPr>
        <w:t xml:space="preserve"> 4 valt rekommendation att undvika både inåt- och utåtrotation i höften oavsett snittföring för att minska risk för missförstånd. </w:t>
      </w:r>
      <w:r>
        <w:rPr>
          <w:rStyle w:val="eop"/>
          <w:color w:val="000000"/>
        </w:rPr>
        <w:t> </w:t>
      </w:r>
    </w:p>
    <w:p w:rsidR="00276224" w:rsidP="00276224" w:rsidRDefault="00276224" w14:paraId="2D85726F" w14:textId="77777777">
      <w:pPr>
        <w:pStyle w:val="paragraph"/>
        <w:spacing w:before="0" w:beforeAutospacing="0" w:after="0" w:afterAutospacing="0"/>
        <w:ind w:left="1134" w:right="855"/>
        <w:textAlignment w:val="baseline"/>
        <w:rPr>
          <w:rStyle w:val="eop"/>
          <w:color w:val="000000"/>
        </w:rPr>
      </w:pPr>
    </w:p>
    <w:p w:rsidR="00276224" w:rsidP="00276224" w:rsidRDefault="00276224" w14:paraId="7383C7F7" w14:textId="77777777">
      <w:pPr>
        <w:pStyle w:val="paragraph"/>
        <w:spacing w:before="0" w:beforeAutospacing="0" w:after="0" w:afterAutospacing="0"/>
        <w:ind w:left="1134" w:right="855"/>
        <w:textAlignment w:val="baseline"/>
        <w:rPr>
          <w:rFonts w:ascii="Segoe UI" w:hAnsi="Segoe UI" w:cs="Segoe UI"/>
          <w:sz w:val="18"/>
          <w:szCs w:val="18"/>
        </w:rPr>
      </w:pPr>
    </w:p>
    <w:p w:rsidR="00276224" w:rsidP="00276224" w:rsidRDefault="00276224" w14:paraId="219B3F0D" w14:textId="77777777">
      <w:pPr>
        <w:pStyle w:val="paragraph"/>
        <w:spacing w:before="0" w:beforeAutospacing="0" w:after="0" w:afterAutospacing="0"/>
        <w:ind w:left="1134" w:right="855"/>
        <w:textAlignment w:val="baseline"/>
        <w:rPr>
          <w:rFonts w:ascii="Segoe UI" w:hAnsi="Segoe UI" w:cs="Segoe UI"/>
          <w:color w:val="000000"/>
          <w:sz w:val="18"/>
          <w:szCs w:val="18"/>
        </w:rPr>
      </w:pPr>
      <w:r>
        <w:rPr>
          <w:rStyle w:val="normaltextrun"/>
          <w:rFonts w:ascii="Calibri" w:hAnsi="Calibri" w:cs="Calibri"/>
          <w:color w:val="000000"/>
          <w:sz w:val="40"/>
          <w:szCs w:val="40"/>
        </w:rPr>
        <w:t>Referenser och relaterade dokument</w:t>
      </w:r>
      <w:r>
        <w:rPr>
          <w:rStyle w:val="eop"/>
          <w:rFonts w:ascii="Calibri" w:hAnsi="Calibri" w:cs="Calibri"/>
          <w:color w:val="000000"/>
          <w:sz w:val="40"/>
          <w:szCs w:val="40"/>
        </w:rPr>
        <w:t> </w:t>
      </w:r>
    </w:p>
    <w:p w:rsidR="00276224" w:rsidP="00276224" w:rsidRDefault="00276224" w14:paraId="5BCE93FD" w14:textId="77777777">
      <w:pPr>
        <w:pStyle w:val="paragraph"/>
        <w:spacing w:before="0" w:beforeAutospacing="0" w:after="0" w:afterAutospacing="0"/>
        <w:ind w:left="1134" w:right="855"/>
        <w:textAlignment w:val="baseline"/>
        <w:rPr>
          <w:rStyle w:val="eop"/>
        </w:rPr>
      </w:pPr>
      <w:r>
        <w:rPr>
          <w:rStyle w:val="normaltextrun"/>
        </w:rPr>
        <w:t>Upplägg och delar av innehåll från Fysioterapienheten på SU Mölndal med deras tillstånd. Lokala anpassningar tillagda.</w:t>
      </w:r>
      <w:r>
        <w:rPr>
          <w:rStyle w:val="eop"/>
        </w:rPr>
        <w:t> </w:t>
      </w:r>
    </w:p>
    <w:p w:rsidR="00276224" w:rsidP="00276224" w:rsidRDefault="00276224" w14:paraId="1F102894" w14:textId="77777777">
      <w:pPr>
        <w:pStyle w:val="paragraph"/>
        <w:spacing w:before="0" w:beforeAutospacing="0" w:after="0" w:afterAutospacing="0"/>
        <w:ind w:left="1134" w:right="855"/>
        <w:textAlignment w:val="baseline"/>
        <w:rPr>
          <w:rStyle w:val="eop"/>
        </w:rPr>
      </w:pPr>
    </w:p>
    <w:p w:rsidR="00276224" w:rsidP="00276224" w:rsidRDefault="00276224" w14:paraId="49F17D2C" w14:textId="77777777">
      <w:pPr>
        <w:pStyle w:val="paragraph"/>
        <w:spacing w:before="0" w:beforeAutospacing="0" w:after="0" w:afterAutospacing="0"/>
        <w:ind w:left="1134" w:right="855"/>
        <w:textAlignment w:val="baseline"/>
        <w:rPr>
          <w:rFonts w:ascii="Segoe UI" w:hAnsi="Segoe UI" w:cs="Segoe UI"/>
          <w:sz w:val="18"/>
          <w:szCs w:val="18"/>
        </w:rPr>
      </w:pPr>
    </w:p>
    <w:p w:rsidRPr="00153EAD" w:rsidR="00276224" w:rsidP="00276224" w:rsidRDefault="00276224" w14:paraId="505BDECB" w14:textId="77777777">
      <w:pPr>
        <w:spacing w:after="0" w:line="240" w:lineRule="auto"/>
        <w:ind w:left="1134" w:right="0"/>
        <w:rPr>
          <w:rFonts w:ascii="Calibri" w:hAnsi="Calibri" w:cs="Arial"/>
          <w:b/>
          <w:sz w:val="32"/>
          <w:szCs w:val="32"/>
        </w:rPr>
      </w:pPr>
      <w:r w:rsidRPr="00153EAD">
        <w:rPr>
          <w:rFonts w:ascii="Calibri" w:hAnsi="Calibri" w:cs="Arial"/>
          <w:b/>
          <w:sz w:val="32"/>
          <w:szCs w:val="32"/>
        </w:rPr>
        <w:t xml:space="preserve">Relaterad information </w:t>
      </w:r>
    </w:p>
    <w:p w:rsidR="00276224" w:rsidP="00276224" w:rsidRDefault="00276224" w14:paraId="6F7EFB78" w14:textId="77777777">
      <w:pPr>
        <w:numPr>
          <w:ilvl w:val="0"/>
          <w:numId w:val="31"/>
        </w:numPr>
        <w:spacing w:after="0" w:line="240" w:lineRule="auto"/>
        <w:ind w:left="1134" w:right="0"/>
      </w:pPr>
      <w:hyperlink r:id="rId17">
        <w:r w:rsidRPr="17D07512">
          <w:rPr>
            <w:rStyle w:val="Hyperlnk"/>
          </w:rPr>
          <w:t xml:space="preserve">Fast Tack - Preoperativ och postoperativ vård för </w:t>
        </w:r>
        <w:proofErr w:type="spellStart"/>
        <w:r w:rsidRPr="17D07512">
          <w:rPr>
            <w:rStyle w:val="Hyperlnk"/>
          </w:rPr>
          <w:t>elektiva</w:t>
        </w:r>
        <w:proofErr w:type="spellEnd"/>
        <w:r w:rsidRPr="17D07512">
          <w:rPr>
            <w:rStyle w:val="Hyperlnk"/>
          </w:rPr>
          <w:t xml:space="preserve"> höft- och knäprotespatienter avdelning 4</w:t>
        </w:r>
      </w:hyperlink>
      <w:r>
        <w:t xml:space="preserve"> </w:t>
      </w:r>
    </w:p>
    <w:bookmarkEnd w:id="3"/>
    <w:p w:rsidR="00276224" w:rsidP="00276224" w:rsidRDefault="00276224" w14:paraId="75820FBE" w14:textId="77777777">
      <w:pPr>
        <w:numPr>
          <w:ilvl w:val="0"/>
          <w:numId w:val="31"/>
        </w:numPr>
        <w:spacing w:after="0" w:line="240" w:lineRule="auto"/>
        <w:ind w:left="1134" w:right="0"/>
      </w:pPr>
      <w:r>
        <w:fldChar w:fldCharType="begin"/>
      </w:r>
      <w:r>
        <w:instrText>HYPERLINK "https://mellanarkiv-offentlig.vgregion.se/alfresco/s/archive/stream/public/v1/source/available/sofia/nu9870-341559010-184/surrogate/H%c3%b6ftprotesoperation%2c%20avdelning%204%2c%20A4%2c%20patientinformation.pdf" \h</w:instrText>
      </w:r>
      <w:r>
        <w:fldChar w:fldCharType="separate"/>
      </w:r>
      <w:r w:rsidRPr="17D07512">
        <w:rPr>
          <w:rStyle w:val="Hyperlnk"/>
        </w:rPr>
        <w:t>Höftprotesoperation, avdelning 4, A4, patientinformation</w:t>
      </w:r>
      <w:r>
        <w:fldChar w:fldCharType="end"/>
      </w:r>
    </w:p>
    <w:p w:rsidR="00276224" w:rsidP="00276224" w:rsidRDefault="00276224" w14:paraId="19A2F49F" w14:textId="77777777">
      <w:pPr>
        <w:numPr>
          <w:ilvl w:val="0"/>
          <w:numId w:val="31"/>
        </w:numPr>
        <w:spacing w:after="0" w:line="240" w:lineRule="auto"/>
        <w:ind w:left="1134" w:right="0"/>
      </w:pPr>
      <w:hyperlink r:id="rId18">
        <w:r w:rsidRPr="17D07512">
          <w:rPr>
            <w:rStyle w:val="Hyperlnk"/>
          </w:rPr>
          <w:t>Höftprotesoperation, din träning, avdelning 4, A4</w:t>
        </w:r>
      </w:hyperlink>
    </w:p>
    <w:p w:rsidR="00276224" w:rsidP="00276224" w:rsidRDefault="00276224" w14:paraId="1B8F3056" w14:textId="77777777">
      <w:pPr>
        <w:numPr>
          <w:ilvl w:val="0"/>
          <w:numId w:val="31"/>
        </w:numPr>
        <w:spacing w:after="0" w:line="240" w:lineRule="auto"/>
        <w:ind w:left="1134" w:right="0"/>
      </w:pPr>
      <w:hyperlink r:id="rId19">
        <w:r w:rsidRPr="17D07512">
          <w:rPr>
            <w:rStyle w:val="Hyperlnk"/>
          </w:rPr>
          <w:t>Höftprotes - restriktioner</w:t>
        </w:r>
      </w:hyperlink>
    </w:p>
    <w:p w:rsidRPr="00153EAD" w:rsidR="00276224" w:rsidP="00276224" w:rsidRDefault="00276224" w14:paraId="5F3E0C09" w14:textId="77777777">
      <w:pPr>
        <w:keepNext/>
        <w:spacing w:before="240" w:after="60" w:line="240" w:lineRule="auto"/>
        <w:ind w:left="1134" w:right="0"/>
        <w:outlineLvl w:val="2"/>
        <w:rPr>
          <w:rFonts w:ascii="Calibri" w:hAnsi="Calibri" w:cs="Calibri"/>
          <w:b/>
          <w:szCs w:val="26"/>
        </w:rPr>
      </w:pPr>
    </w:p>
    <w:bookmarkEnd w:id="0"/>
    <w:p w:rsidR="00276224" w:rsidP="00276224" w:rsidRDefault="00276224" w14:paraId="6A60A955" w14:textId="77777777">
      <w:pPr>
        <w:pStyle w:val="paragraph"/>
        <w:spacing w:before="0" w:beforeAutospacing="0" w:after="0" w:afterAutospacing="0"/>
        <w:ind w:left="1134" w:right="855"/>
        <w:textAlignment w:val="baseline"/>
        <w:rPr>
          <w:rFonts w:ascii="Segoe UI" w:hAnsi="Segoe UI" w:cs="Segoe UI"/>
          <w:sz w:val="18"/>
          <w:szCs w:val="18"/>
        </w:rPr>
      </w:pPr>
    </w:p>
    <w:p w:rsidRPr="00536A5A" w:rsidR="00276224" w:rsidP="00276224" w:rsidRDefault="00276224" w14:paraId="194D0995" w14:textId="77777777">
      <w:pPr>
        <w:spacing w:after="0" w:line="240" w:lineRule="auto"/>
        <w:ind w:left="1134" w:right="0"/>
      </w:pPr>
    </w:p>
    <w:p w:rsidRPr="00276224" w:rsidR="00536A5A" w:rsidP="00276224" w:rsidRDefault="00536A5A" w14:paraId="76B9F95B" w14:textId="24513497">
      <w:pPr>
        <w:ind w:left="1134"/>
      </w:pPr>
    </w:p>
    <w:sectPr w:rsidRPr="00276224" w:rsidR="00536A5A" w:rsidSect="00153EAD">
      <w:headerReference w:type="default" r:id="rId20"/>
      <w:footerReference w:type="even" r:id="rId21"/>
      <w:footerReference w:type="default" r:id="rId22"/>
      <w:headerReference w:type="first" r:id="rId23"/>
      <w:footerReference w:type="first" r:id="rId24"/>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34936" w:rsidRDefault="00F34936" w14:paraId="43DE17AD" w14:textId="77777777">
      <w:r>
        <w:separator/>
      </w:r>
    </w:p>
  </w:endnote>
  <w:endnote w:type="continuationSeparator" w:id="0">
    <w:p w:rsidR="00F34936" w:rsidRDefault="00F34936" w14:paraId="215E413C" w14:textId="77777777">
      <w:r>
        <w:continuationSeparator/>
      </w:r>
    </w:p>
  </w:endnote>
  <w:endnote w:type="continuationNotice" w:id="1">
    <w:p w:rsidR="00F34936" w:rsidRDefault="00F34936" w14:paraId="74DD46D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276224" w:rsidP="00C43BDD" w:rsidRDefault="00276224" w14:paraId="0DDE0F61"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276224" w:rsidP="00C43BDD" w:rsidRDefault="00276224" w14:paraId="1B00C406"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98049952"/>
      <w:docPartObj>
        <w:docPartGallery w:val="Page Numbers (Bottom of Page)"/>
        <w:docPartUnique/>
      </w:docPartObj>
    </w:sdtPr>
    <w:sdtEndPr>
      <w:rPr>
        <w:sz w:val="16"/>
        <w:szCs w:val="16"/>
      </w:rPr>
    </w:sdtEndPr>
    <w:sdtContent>
      <w:p w:rsidRPr="00EC0A68" w:rsidR="00276224" w:rsidP="00EC0A68" w:rsidRDefault="00276224" w14:paraId="742BB6ED" w14:textId="77777777">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276224" w:rsidP="00FB2F0F" w:rsidRDefault="00276224" w14:paraId="34F9B504" w14:textId="77777777">
    <w:pPr>
      <w:pStyle w:val="Sidfot"/>
      <w:ind w:left="6237" w:hanging="141"/>
      <w:jc w:val="left"/>
    </w:pPr>
    <w:r>
      <w:rPr>
        <w:noProof/>
      </w:rPr>
      <w:drawing>
        <wp:anchor distT="0" distB="0" distL="114300" distR="114300" simplePos="0" relativeHeight="251675649" behindDoc="0" locked="0" layoutInCell="1" allowOverlap="1" wp14:anchorId="3C2A997B" wp14:editId="494EE82A">
          <wp:simplePos x="0" y="0"/>
          <wp:positionH relativeFrom="column">
            <wp:posOffset>4388307</wp:posOffset>
          </wp:positionH>
          <wp:positionV relativeFrom="paragraph">
            <wp:posOffset>-27355</wp:posOffset>
          </wp:positionV>
          <wp:extent cx="1897920" cy="384860"/>
          <wp:effectExtent l="0" t="0" r="7620" b="0"/>
          <wp:wrapNone/>
          <wp:docPr id="1435207959" name="Bildobjekt 143520795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34936" w:rsidRDefault="00F34936" w14:paraId="5ECFC35B" w14:textId="77777777"/>
  </w:footnote>
  <w:footnote w:type="continuationSeparator" w:id="0">
    <w:p w:rsidR="00F34936" w:rsidRDefault="00F34936" w14:paraId="331C926D" w14:textId="77777777">
      <w:r>
        <w:continuationSeparator/>
      </w:r>
    </w:p>
  </w:footnote>
  <w:footnote w:type="continuationNotice" w:id="1">
    <w:p w:rsidR="00F34936" w:rsidRDefault="00F34936" w14:paraId="6FD93BA5"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76224" w:rsidP="00DA65C4" w:rsidRDefault="00276224" w14:paraId="17761541" w14:textId="77777777">
    <w:pPr>
      <w:pStyle w:val="Sidhuvud"/>
    </w:pPr>
    <w:r>
      <w:rPr>
        <w:noProof/>
        <w:sz w:val="20"/>
        <w:szCs w:val="20"/>
      </w:rPr>
      <mc:AlternateContent>
        <mc:Choice Requires="wps">
          <w:drawing>
            <wp:anchor distT="0" distB="0" distL="114300" distR="114300" simplePos="0" relativeHeight="251677697" behindDoc="0" locked="0" layoutInCell="1" allowOverlap="1" wp14:anchorId="6ADF9CE0" wp14:editId="1F92212F">
              <wp:simplePos x="0" y="0"/>
              <wp:positionH relativeFrom="column">
                <wp:posOffset>0</wp:posOffset>
              </wp:positionH>
              <wp:positionV relativeFrom="paragraph">
                <wp:posOffset>-635</wp:posOffset>
              </wp:positionV>
              <wp:extent cx="4667250" cy="323850"/>
              <wp:effectExtent l="0" t="0" r="0" b="0"/>
              <wp:wrapNone/>
              <wp:docPr id="1059722284" name="Textruta 1059722284"/>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276224" w:rsidP="00DA65C4" w:rsidRDefault="00276224" w14:paraId="73727809"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6ADF9CE0">
              <v:stroke joinstyle="miter"/>
              <v:path gradientshapeok="t" o:connecttype="rect"/>
            </v:shapetype>
            <v:shape id="Textruta 1059722284"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276224" w:rsidP="00DA65C4" w:rsidRDefault="00276224" w14:paraId="73727809"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276224" w:rsidP="00413A60" w:rsidRDefault="00276224" w14:paraId="713A612C" w14:textId="77777777">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440FB974" wp14:editId="2A4A6584">
              <wp:simplePos x="0" y="0"/>
              <wp:positionH relativeFrom="column">
                <wp:posOffset>-172720</wp:posOffset>
              </wp:positionH>
              <wp:positionV relativeFrom="paragraph">
                <wp:posOffset>-65405</wp:posOffset>
              </wp:positionV>
              <wp:extent cx="4667250" cy="323850"/>
              <wp:effectExtent l="0" t="0" r="0" b="0"/>
              <wp:wrapNone/>
              <wp:docPr id="465550748" name="Textruta 465550748"/>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276224" w:rsidRDefault="00276224" w14:paraId="4142926C"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440FB974">
              <v:stroke joinstyle="miter"/>
              <v:path gradientshapeok="t" o:connecttype="rect"/>
            </v:shapetype>
            <v:shape id="Textruta 465550748"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276224" w:rsidRDefault="00276224" w14:paraId="4142926C"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032552A5" wp14:editId="49E047AD">
          <wp:simplePos x="0" y="0"/>
          <wp:positionH relativeFrom="page">
            <wp:posOffset>17744</wp:posOffset>
          </wp:positionH>
          <wp:positionV relativeFrom="paragraph">
            <wp:posOffset>198873</wp:posOffset>
          </wp:positionV>
          <wp:extent cx="7559040" cy="216408"/>
          <wp:effectExtent l="0" t="0" r="0" b="0"/>
          <wp:wrapNone/>
          <wp:docPr id="63301056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9"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30"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0637B3D"/>
    <w:multiLevelType w:val="hybridMultilevel"/>
    <w:tmpl w:val="5D389FB8"/>
    <w:lvl w:ilvl="0" w:tplc="1812E752">
      <w:start w:val="1"/>
      <w:numFmt w:val="bullet"/>
      <w:lvlText w:val=""/>
      <w:lvlJc w:val="left"/>
      <w:pPr>
        <w:ind w:left="720" w:hanging="360"/>
      </w:pPr>
      <w:rPr>
        <w:rFonts w:hint="default" w:ascii="Symbol" w:hAnsi="Symbol"/>
      </w:rPr>
    </w:lvl>
    <w:lvl w:ilvl="1" w:tplc="C882D9FE" w:tentative="1">
      <w:start w:val="1"/>
      <w:numFmt w:val="bullet"/>
      <w:lvlText w:val="o"/>
      <w:lvlJc w:val="left"/>
      <w:pPr>
        <w:ind w:left="1440" w:hanging="360"/>
      </w:pPr>
      <w:rPr>
        <w:rFonts w:hint="default" w:ascii="Courier New" w:hAnsi="Courier New" w:cs="Courier New"/>
      </w:rPr>
    </w:lvl>
    <w:lvl w:ilvl="2" w:tplc="6772DBB2" w:tentative="1">
      <w:start w:val="1"/>
      <w:numFmt w:val="bullet"/>
      <w:lvlText w:val=""/>
      <w:lvlJc w:val="left"/>
      <w:pPr>
        <w:ind w:left="2160" w:hanging="360"/>
      </w:pPr>
      <w:rPr>
        <w:rFonts w:hint="default" w:ascii="Wingdings" w:hAnsi="Wingdings"/>
      </w:rPr>
    </w:lvl>
    <w:lvl w:ilvl="3" w:tplc="DC0EBE5E" w:tentative="1">
      <w:start w:val="1"/>
      <w:numFmt w:val="bullet"/>
      <w:lvlText w:val=""/>
      <w:lvlJc w:val="left"/>
      <w:pPr>
        <w:ind w:left="2880" w:hanging="360"/>
      </w:pPr>
      <w:rPr>
        <w:rFonts w:hint="default" w:ascii="Symbol" w:hAnsi="Symbol"/>
      </w:rPr>
    </w:lvl>
    <w:lvl w:ilvl="4" w:tplc="CE9CE9AC" w:tentative="1">
      <w:start w:val="1"/>
      <w:numFmt w:val="bullet"/>
      <w:lvlText w:val="o"/>
      <w:lvlJc w:val="left"/>
      <w:pPr>
        <w:ind w:left="3600" w:hanging="360"/>
      </w:pPr>
      <w:rPr>
        <w:rFonts w:hint="default" w:ascii="Courier New" w:hAnsi="Courier New" w:cs="Courier New"/>
      </w:rPr>
    </w:lvl>
    <w:lvl w:ilvl="5" w:tplc="3416AF5C" w:tentative="1">
      <w:start w:val="1"/>
      <w:numFmt w:val="bullet"/>
      <w:lvlText w:val=""/>
      <w:lvlJc w:val="left"/>
      <w:pPr>
        <w:ind w:left="4320" w:hanging="360"/>
      </w:pPr>
      <w:rPr>
        <w:rFonts w:hint="default" w:ascii="Wingdings" w:hAnsi="Wingdings"/>
      </w:rPr>
    </w:lvl>
    <w:lvl w:ilvl="6" w:tplc="FA24EB96" w:tentative="1">
      <w:start w:val="1"/>
      <w:numFmt w:val="bullet"/>
      <w:lvlText w:val=""/>
      <w:lvlJc w:val="left"/>
      <w:pPr>
        <w:ind w:left="5040" w:hanging="360"/>
      </w:pPr>
      <w:rPr>
        <w:rFonts w:hint="default" w:ascii="Symbol" w:hAnsi="Symbol"/>
      </w:rPr>
    </w:lvl>
    <w:lvl w:ilvl="7" w:tplc="70E47634" w:tentative="1">
      <w:start w:val="1"/>
      <w:numFmt w:val="bullet"/>
      <w:lvlText w:val="o"/>
      <w:lvlJc w:val="left"/>
      <w:pPr>
        <w:ind w:left="5760" w:hanging="360"/>
      </w:pPr>
      <w:rPr>
        <w:rFonts w:hint="default" w:ascii="Courier New" w:hAnsi="Courier New" w:cs="Courier New"/>
      </w:rPr>
    </w:lvl>
    <w:lvl w:ilvl="8" w:tplc="1B8AE6E6" w:tentative="1">
      <w:start w:val="1"/>
      <w:numFmt w:val="bullet"/>
      <w:lvlText w:val=""/>
      <w:lvlJc w:val="left"/>
      <w:pPr>
        <w:ind w:left="648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77C1B0A"/>
    <w:multiLevelType w:val="hybridMultilevel"/>
    <w:tmpl w:val="A8E6083A"/>
    <w:lvl w:ilvl="0" w:tplc="49BAF172">
      <w:start w:val="1"/>
      <w:numFmt w:val="bullet"/>
      <w:lvlText w:val=""/>
      <w:lvlJc w:val="left"/>
      <w:pPr>
        <w:ind w:left="720" w:hanging="360"/>
      </w:pPr>
      <w:rPr>
        <w:rFonts w:hint="default" w:ascii="Symbol" w:hAnsi="Symbol"/>
      </w:rPr>
    </w:lvl>
    <w:lvl w:ilvl="1" w:tplc="490E1392" w:tentative="1">
      <w:start w:val="1"/>
      <w:numFmt w:val="bullet"/>
      <w:lvlText w:val="o"/>
      <w:lvlJc w:val="left"/>
      <w:pPr>
        <w:ind w:left="1440" w:hanging="360"/>
      </w:pPr>
      <w:rPr>
        <w:rFonts w:hint="default" w:ascii="Courier New" w:hAnsi="Courier New" w:cs="Courier New"/>
      </w:rPr>
    </w:lvl>
    <w:lvl w:ilvl="2" w:tplc="35BE0BE6" w:tentative="1">
      <w:start w:val="1"/>
      <w:numFmt w:val="bullet"/>
      <w:lvlText w:val=""/>
      <w:lvlJc w:val="left"/>
      <w:pPr>
        <w:ind w:left="2160" w:hanging="360"/>
      </w:pPr>
      <w:rPr>
        <w:rFonts w:hint="default" w:ascii="Wingdings" w:hAnsi="Wingdings"/>
      </w:rPr>
    </w:lvl>
    <w:lvl w:ilvl="3" w:tplc="E2B00EB4" w:tentative="1">
      <w:start w:val="1"/>
      <w:numFmt w:val="bullet"/>
      <w:lvlText w:val=""/>
      <w:lvlJc w:val="left"/>
      <w:pPr>
        <w:ind w:left="2880" w:hanging="360"/>
      </w:pPr>
      <w:rPr>
        <w:rFonts w:hint="default" w:ascii="Symbol" w:hAnsi="Symbol"/>
      </w:rPr>
    </w:lvl>
    <w:lvl w:ilvl="4" w:tplc="88989C6E" w:tentative="1">
      <w:start w:val="1"/>
      <w:numFmt w:val="bullet"/>
      <w:lvlText w:val="o"/>
      <w:lvlJc w:val="left"/>
      <w:pPr>
        <w:ind w:left="3600" w:hanging="360"/>
      </w:pPr>
      <w:rPr>
        <w:rFonts w:hint="default" w:ascii="Courier New" w:hAnsi="Courier New" w:cs="Courier New"/>
      </w:rPr>
    </w:lvl>
    <w:lvl w:ilvl="5" w:tplc="9B626970" w:tentative="1">
      <w:start w:val="1"/>
      <w:numFmt w:val="bullet"/>
      <w:lvlText w:val=""/>
      <w:lvlJc w:val="left"/>
      <w:pPr>
        <w:ind w:left="4320" w:hanging="360"/>
      </w:pPr>
      <w:rPr>
        <w:rFonts w:hint="default" w:ascii="Wingdings" w:hAnsi="Wingdings"/>
      </w:rPr>
    </w:lvl>
    <w:lvl w:ilvl="6" w:tplc="642C7440" w:tentative="1">
      <w:start w:val="1"/>
      <w:numFmt w:val="bullet"/>
      <w:lvlText w:val=""/>
      <w:lvlJc w:val="left"/>
      <w:pPr>
        <w:ind w:left="5040" w:hanging="360"/>
      </w:pPr>
      <w:rPr>
        <w:rFonts w:hint="default" w:ascii="Symbol" w:hAnsi="Symbol"/>
      </w:rPr>
    </w:lvl>
    <w:lvl w:ilvl="7" w:tplc="57EC861C" w:tentative="1">
      <w:start w:val="1"/>
      <w:numFmt w:val="bullet"/>
      <w:lvlText w:val="o"/>
      <w:lvlJc w:val="left"/>
      <w:pPr>
        <w:ind w:left="5760" w:hanging="360"/>
      </w:pPr>
      <w:rPr>
        <w:rFonts w:hint="default" w:ascii="Courier New" w:hAnsi="Courier New" w:cs="Courier New"/>
      </w:rPr>
    </w:lvl>
    <w:lvl w:ilvl="8" w:tplc="7A8A8D94" w:tentative="1">
      <w:start w:val="1"/>
      <w:numFmt w:val="bullet"/>
      <w:lvlText w:val=""/>
      <w:lvlJc w:val="left"/>
      <w:pPr>
        <w:ind w:left="6480" w:hanging="360"/>
      </w:pPr>
      <w:rPr>
        <w:rFonts w:hint="default" w:ascii="Wingdings" w:hAnsi="Wingdings"/>
      </w:rPr>
    </w:lvl>
  </w:abstractNum>
  <w:abstractNum w:abstractNumId="8" w15:restartNumberingAfterBreak="0">
    <w:nsid w:val="1B3B5FDD"/>
    <w:multiLevelType w:val="multilevel"/>
    <w:tmpl w:val="D1B24FD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1E2A77A9"/>
    <w:multiLevelType w:val="hybridMultilevel"/>
    <w:tmpl w:val="A32A1EDA"/>
    <w:lvl w:ilvl="0" w:tplc="C4C43DB4">
      <w:start w:val="1"/>
      <w:numFmt w:val="bullet"/>
      <w:lvlText w:val=""/>
      <w:lvlJc w:val="left"/>
      <w:pPr>
        <w:ind w:left="720" w:hanging="360"/>
      </w:pPr>
      <w:rPr>
        <w:rFonts w:hint="default" w:ascii="Symbol" w:hAnsi="Symbol"/>
      </w:rPr>
    </w:lvl>
    <w:lvl w:ilvl="1" w:tplc="9FB8E4A6" w:tentative="1">
      <w:start w:val="1"/>
      <w:numFmt w:val="bullet"/>
      <w:lvlText w:val="o"/>
      <w:lvlJc w:val="left"/>
      <w:pPr>
        <w:ind w:left="1440" w:hanging="360"/>
      </w:pPr>
      <w:rPr>
        <w:rFonts w:hint="default" w:ascii="Courier New" w:hAnsi="Courier New" w:cs="Courier New"/>
      </w:rPr>
    </w:lvl>
    <w:lvl w:ilvl="2" w:tplc="3E4401F2" w:tentative="1">
      <w:start w:val="1"/>
      <w:numFmt w:val="bullet"/>
      <w:lvlText w:val=""/>
      <w:lvlJc w:val="left"/>
      <w:pPr>
        <w:ind w:left="2160" w:hanging="360"/>
      </w:pPr>
      <w:rPr>
        <w:rFonts w:hint="default" w:ascii="Wingdings" w:hAnsi="Wingdings"/>
      </w:rPr>
    </w:lvl>
    <w:lvl w:ilvl="3" w:tplc="F7EE0186" w:tentative="1">
      <w:start w:val="1"/>
      <w:numFmt w:val="bullet"/>
      <w:lvlText w:val=""/>
      <w:lvlJc w:val="left"/>
      <w:pPr>
        <w:ind w:left="2880" w:hanging="360"/>
      </w:pPr>
      <w:rPr>
        <w:rFonts w:hint="default" w:ascii="Symbol" w:hAnsi="Symbol"/>
      </w:rPr>
    </w:lvl>
    <w:lvl w:ilvl="4" w:tplc="C0C83256" w:tentative="1">
      <w:start w:val="1"/>
      <w:numFmt w:val="bullet"/>
      <w:lvlText w:val="o"/>
      <w:lvlJc w:val="left"/>
      <w:pPr>
        <w:ind w:left="3600" w:hanging="360"/>
      </w:pPr>
      <w:rPr>
        <w:rFonts w:hint="default" w:ascii="Courier New" w:hAnsi="Courier New" w:cs="Courier New"/>
      </w:rPr>
    </w:lvl>
    <w:lvl w:ilvl="5" w:tplc="88F809EE" w:tentative="1">
      <w:start w:val="1"/>
      <w:numFmt w:val="bullet"/>
      <w:lvlText w:val=""/>
      <w:lvlJc w:val="left"/>
      <w:pPr>
        <w:ind w:left="4320" w:hanging="360"/>
      </w:pPr>
      <w:rPr>
        <w:rFonts w:hint="default" w:ascii="Wingdings" w:hAnsi="Wingdings"/>
      </w:rPr>
    </w:lvl>
    <w:lvl w:ilvl="6" w:tplc="5A68AFB4" w:tentative="1">
      <w:start w:val="1"/>
      <w:numFmt w:val="bullet"/>
      <w:lvlText w:val=""/>
      <w:lvlJc w:val="left"/>
      <w:pPr>
        <w:ind w:left="5040" w:hanging="360"/>
      </w:pPr>
      <w:rPr>
        <w:rFonts w:hint="default" w:ascii="Symbol" w:hAnsi="Symbol"/>
      </w:rPr>
    </w:lvl>
    <w:lvl w:ilvl="7" w:tplc="2138AF34" w:tentative="1">
      <w:start w:val="1"/>
      <w:numFmt w:val="bullet"/>
      <w:lvlText w:val="o"/>
      <w:lvlJc w:val="left"/>
      <w:pPr>
        <w:ind w:left="5760" w:hanging="360"/>
      </w:pPr>
      <w:rPr>
        <w:rFonts w:hint="default" w:ascii="Courier New" w:hAnsi="Courier New" w:cs="Courier New"/>
      </w:rPr>
    </w:lvl>
    <w:lvl w:ilvl="8" w:tplc="07D8464E" w:tentative="1">
      <w:start w:val="1"/>
      <w:numFmt w:val="bullet"/>
      <w:lvlText w:val=""/>
      <w:lvlJc w:val="left"/>
      <w:pPr>
        <w:ind w:left="6480" w:hanging="360"/>
      </w:pPr>
      <w:rPr>
        <w:rFonts w:hint="default" w:ascii="Wingdings" w:hAnsi="Wingdings"/>
      </w:rPr>
    </w:lvl>
  </w:abstractNum>
  <w:abstractNum w:abstractNumId="12" w15:restartNumberingAfterBreak="0">
    <w:nsid w:val="1FDD28F4"/>
    <w:multiLevelType w:val="hybridMultilevel"/>
    <w:tmpl w:val="85F822D4"/>
    <w:lvl w:ilvl="0" w:tplc="7F80B3EA">
      <w:start w:val="1"/>
      <w:numFmt w:val="bullet"/>
      <w:lvlText w:val=""/>
      <w:lvlJc w:val="left"/>
      <w:pPr>
        <w:ind w:left="720" w:hanging="360"/>
      </w:pPr>
      <w:rPr>
        <w:rFonts w:hint="default" w:ascii="Symbol" w:hAnsi="Symbol"/>
      </w:rPr>
    </w:lvl>
    <w:lvl w:ilvl="1" w:tplc="BBF2DFA8" w:tentative="1">
      <w:start w:val="1"/>
      <w:numFmt w:val="bullet"/>
      <w:lvlText w:val="o"/>
      <w:lvlJc w:val="left"/>
      <w:pPr>
        <w:ind w:left="1440" w:hanging="360"/>
      </w:pPr>
      <w:rPr>
        <w:rFonts w:hint="default" w:ascii="Courier New" w:hAnsi="Courier New" w:cs="Courier New"/>
      </w:rPr>
    </w:lvl>
    <w:lvl w:ilvl="2" w:tplc="B6BE0D26" w:tentative="1">
      <w:start w:val="1"/>
      <w:numFmt w:val="bullet"/>
      <w:lvlText w:val=""/>
      <w:lvlJc w:val="left"/>
      <w:pPr>
        <w:ind w:left="2160" w:hanging="360"/>
      </w:pPr>
      <w:rPr>
        <w:rFonts w:hint="default" w:ascii="Wingdings" w:hAnsi="Wingdings"/>
      </w:rPr>
    </w:lvl>
    <w:lvl w:ilvl="3" w:tplc="EBF603AC" w:tentative="1">
      <w:start w:val="1"/>
      <w:numFmt w:val="bullet"/>
      <w:lvlText w:val=""/>
      <w:lvlJc w:val="left"/>
      <w:pPr>
        <w:ind w:left="2880" w:hanging="360"/>
      </w:pPr>
      <w:rPr>
        <w:rFonts w:hint="default" w:ascii="Symbol" w:hAnsi="Symbol"/>
      </w:rPr>
    </w:lvl>
    <w:lvl w:ilvl="4" w:tplc="539876BA" w:tentative="1">
      <w:start w:val="1"/>
      <w:numFmt w:val="bullet"/>
      <w:lvlText w:val="o"/>
      <w:lvlJc w:val="left"/>
      <w:pPr>
        <w:ind w:left="3600" w:hanging="360"/>
      </w:pPr>
      <w:rPr>
        <w:rFonts w:hint="default" w:ascii="Courier New" w:hAnsi="Courier New" w:cs="Courier New"/>
      </w:rPr>
    </w:lvl>
    <w:lvl w:ilvl="5" w:tplc="615447EE" w:tentative="1">
      <w:start w:val="1"/>
      <w:numFmt w:val="bullet"/>
      <w:lvlText w:val=""/>
      <w:lvlJc w:val="left"/>
      <w:pPr>
        <w:ind w:left="4320" w:hanging="360"/>
      </w:pPr>
      <w:rPr>
        <w:rFonts w:hint="default" w:ascii="Wingdings" w:hAnsi="Wingdings"/>
      </w:rPr>
    </w:lvl>
    <w:lvl w:ilvl="6" w:tplc="0CAC634C" w:tentative="1">
      <w:start w:val="1"/>
      <w:numFmt w:val="bullet"/>
      <w:lvlText w:val=""/>
      <w:lvlJc w:val="left"/>
      <w:pPr>
        <w:ind w:left="5040" w:hanging="360"/>
      </w:pPr>
      <w:rPr>
        <w:rFonts w:hint="default" w:ascii="Symbol" w:hAnsi="Symbol"/>
      </w:rPr>
    </w:lvl>
    <w:lvl w:ilvl="7" w:tplc="E70420B8" w:tentative="1">
      <w:start w:val="1"/>
      <w:numFmt w:val="bullet"/>
      <w:lvlText w:val="o"/>
      <w:lvlJc w:val="left"/>
      <w:pPr>
        <w:ind w:left="5760" w:hanging="360"/>
      </w:pPr>
      <w:rPr>
        <w:rFonts w:hint="default" w:ascii="Courier New" w:hAnsi="Courier New" w:cs="Courier New"/>
      </w:rPr>
    </w:lvl>
    <w:lvl w:ilvl="8" w:tplc="ABA2EA5E" w:tentative="1">
      <w:start w:val="1"/>
      <w:numFmt w:val="bullet"/>
      <w:lvlText w:val=""/>
      <w:lvlJc w:val="left"/>
      <w:pPr>
        <w:ind w:left="6480" w:hanging="360"/>
      </w:pPr>
      <w:rPr>
        <w:rFonts w:hint="default" w:ascii="Wingdings" w:hAnsi="Wingdings"/>
      </w:rPr>
    </w:lvl>
  </w:abstractNum>
  <w:abstractNum w:abstractNumId="13" w15:restartNumberingAfterBreak="0">
    <w:nsid w:val="1FF51F40"/>
    <w:multiLevelType w:val="hybridMultilevel"/>
    <w:tmpl w:val="863055BC"/>
    <w:lvl w:ilvl="0" w:tplc="F580CB18">
      <w:start w:val="1"/>
      <w:numFmt w:val="decimal"/>
      <w:lvlText w:val="%1."/>
      <w:lvlJc w:val="left"/>
      <w:pPr>
        <w:ind w:left="720" w:hanging="360"/>
      </w:pPr>
    </w:lvl>
    <w:lvl w:ilvl="1" w:tplc="EB7ECB50" w:tentative="1">
      <w:start w:val="1"/>
      <w:numFmt w:val="lowerLetter"/>
      <w:lvlText w:val="%2."/>
      <w:lvlJc w:val="left"/>
      <w:pPr>
        <w:ind w:left="1440" w:hanging="360"/>
      </w:pPr>
    </w:lvl>
    <w:lvl w:ilvl="2" w:tplc="6780F922" w:tentative="1">
      <w:start w:val="1"/>
      <w:numFmt w:val="lowerRoman"/>
      <w:lvlText w:val="%3."/>
      <w:lvlJc w:val="right"/>
      <w:pPr>
        <w:ind w:left="2160" w:hanging="180"/>
      </w:pPr>
    </w:lvl>
    <w:lvl w:ilvl="3" w:tplc="596CDEA0" w:tentative="1">
      <w:start w:val="1"/>
      <w:numFmt w:val="decimal"/>
      <w:lvlText w:val="%4."/>
      <w:lvlJc w:val="left"/>
      <w:pPr>
        <w:ind w:left="2880" w:hanging="360"/>
      </w:pPr>
    </w:lvl>
    <w:lvl w:ilvl="4" w:tplc="3D147572" w:tentative="1">
      <w:start w:val="1"/>
      <w:numFmt w:val="lowerLetter"/>
      <w:lvlText w:val="%5."/>
      <w:lvlJc w:val="left"/>
      <w:pPr>
        <w:ind w:left="3600" w:hanging="360"/>
      </w:pPr>
    </w:lvl>
    <w:lvl w:ilvl="5" w:tplc="2BAA928A" w:tentative="1">
      <w:start w:val="1"/>
      <w:numFmt w:val="lowerRoman"/>
      <w:lvlText w:val="%6."/>
      <w:lvlJc w:val="right"/>
      <w:pPr>
        <w:ind w:left="4320" w:hanging="180"/>
      </w:pPr>
    </w:lvl>
    <w:lvl w:ilvl="6" w:tplc="2D045AA8" w:tentative="1">
      <w:start w:val="1"/>
      <w:numFmt w:val="decimal"/>
      <w:lvlText w:val="%7."/>
      <w:lvlJc w:val="left"/>
      <w:pPr>
        <w:ind w:left="5040" w:hanging="360"/>
      </w:pPr>
    </w:lvl>
    <w:lvl w:ilvl="7" w:tplc="4F9EE262" w:tentative="1">
      <w:start w:val="1"/>
      <w:numFmt w:val="lowerLetter"/>
      <w:lvlText w:val="%8."/>
      <w:lvlJc w:val="left"/>
      <w:pPr>
        <w:ind w:left="5760" w:hanging="360"/>
      </w:pPr>
    </w:lvl>
    <w:lvl w:ilvl="8" w:tplc="5E0C8086" w:tentative="1">
      <w:start w:val="1"/>
      <w:numFmt w:val="lowerRoman"/>
      <w:lvlText w:val="%9."/>
      <w:lvlJc w:val="right"/>
      <w:pPr>
        <w:ind w:left="6480" w:hanging="180"/>
      </w:pPr>
    </w:lvl>
  </w:abstractNum>
  <w:abstractNum w:abstractNumId="14" w15:restartNumberingAfterBreak="0">
    <w:nsid w:val="2EB05B5E"/>
    <w:multiLevelType w:val="multilevel"/>
    <w:tmpl w:val="C1986CA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 w15:restartNumberingAfterBreak="0">
    <w:nsid w:val="33F44E79"/>
    <w:multiLevelType w:val="hybridMultilevel"/>
    <w:tmpl w:val="643229AA"/>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6" w15:restartNumberingAfterBreak="0">
    <w:nsid w:val="34531231"/>
    <w:multiLevelType w:val="hybridMultilevel"/>
    <w:tmpl w:val="1CB80EA6"/>
    <w:lvl w:ilvl="0" w:tplc="11F8BEDA">
      <w:start w:val="1"/>
      <w:numFmt w:val="bullet"/>
      <w:lvlText w:val=""/>
      <w:lvlJc w:val="left"/>
      <w:pPr>
        <w:ind w:left="720" w:hanging="360"/>
      </w:pPr>
      <w:rPr>
        <w:rFonts w:hint="default" w:ascii="Symbol" w:hAnsi="Symbol"/>
      </w:rPr>
    </w:lvl>
    <w:lvl w:ilvl="1" w:tplc="6396EBEA" w:tentative="1">
      <w:start w:val="1"/>
      <w:numFmt w:val="bullet"/>
      <w:lvlText w:val="o"/>
      <w:lvlJc w:val="left"/>
      <w:pPr>
        <w:ind w:left="1440" w:hanging="360"/>
      </w:pPr>
      <w:rPr>
        <w:rFonts w:hint="default" w:ascii="Courier New" w:hAnsi="Courier New" w:cs="Courier New"/>
      </w:rPr>
    </w:lvl>
    <w:lvl w:ilvl="2" w:tplc="0D04BFB2" w:tentative="1">
      <w:start w:val="1"/>
      <w:numFmt w:val="bullet"/>
      <w:lvlText w:val=""/>
      <w:lvlJc w:val="left"/>
      <w:pPr>
        <w:ind w:left="2160" w:hanging="360"/>
      </w:pPr>
      <w:rPr>
        <w:rFonts w:hint="default" w:ascii="Wingdings" w:hAnsi="Wingdings"/>
      </w:rPr>
    </w:lvl>
    <w:lvl w:ilvl="3" w:tplc="B40237FC" w:tentative="1">
      <w:start w:val="1"/>
      <w:numFmt w:val="bullet"/>
      <w:lvlText w:val=""/>
      <w:lvlJc w:val="left"/>
      <w:pPr>
        <w:ind w:left="2880" w:hanging="360"/>
      </w:pPr>
      <w:rPr>
        <w:rFonts w:hint="default" w:ascii="Symbol" w:hAnsi="Symbol"/>
      </w:rPr>
    </w:lvl>
    <w:lvl w:ilvl="4" w:tplc="3918DEA0" w:tentative="1">
      <w:start w:val="1"/>
      <w:numFmt w:val="bullet"/>
      <w:lvlText w:val="o"/>
      <w:lvlJc w:val="left"/>
      <w:pPr>
        <w:ind w:left="3600" w:hanging="360"/>
      </w:pPr>
      <w:rPr>
        <w:rFonts w:hint="default" w:ascii="Courier New" w:hAnsi="Courier New" w:cs="Courier New"/>
      </w:rPr>
    </w:lvl>
    <w:lvl w:ilvl="5" w:tplc="494ECDAA" w:tentative="1">
      <w:start w:val="1"/>
      <w:numFmt w:val="bullet"/>
      <w:lvlText w:val=""/>
      <w:lvlJc w:val="left"/>
      <w:pPr>
        <w:ind w:left="4320" w:hanging="360"/>
      </w:pPr>
      <w:rPr>
        <w:rFonts w:hint="default" w:ascii="Wingdings" w:hAnsi="Wingdings"/>
      </w:rPr>
    </w:lvl>
    <w:lvl w:ilvl="6" w:tplc="A4F6EB20" w:tentative="1">
      <w:start w:val="1"/>
      <w:numFmt w:val="bullet"/>
      <w:lvlText w:val=""/>
      <w:lvlJc w:val="left"/>
      <w:pPr>
        <w:ind w:left="5040" w:hanging="360"/>
      </w:pPr>
      <w:rPr>
        <w:rFonts w:hint="default" w:ascii="Symbol" w:hAnsi="Symbol"/>
      </w:rPr>
    </w:lvl>
    <w:lvl w:ilvl="7" w:tplc="C2F0F69C" w:tentative="1">
      <w:start w:val="1"/>
      <w:numFmt w:val="bullet"/>
      <w:lvlText w:val="o"/>
      <w:lvlJc w:val="left"/>
      <w:pPr>
        <w:ind w:left="5760" w:hanging="360"/>
      </w:pPr>
      <w:rPr>
        <w:rFonts w:hint="default" w:ascii="Courier New" w:hAnsi="Courier New" w:cs="Courier New"/>
      </w:rPr>
    </w:lvl>
    <w:lvl w:ilvl="8" w:tplc="7870ECBE" w:tentative="1">
      <w:start w:val="1"/>
      <w:numFmt w:val="bullet"/>
      <w:lvlText w:val=""/>
      <w:lvlJc w:val="left"/>
      <w:pPr>
        <w:ind w:left="6480" w:hanging="360"/>
      </w:pPr>
      <w:rPr>
        <w:rFonts w:hint="default" w:ascii="Wingdings" w:hAnsi="Wingdings"/>
      </w:rPr>
    </w:lvl>
  </w:abstractNum>
  <w:abstractNum w:abstractNumId="17" w15:restartNumberingAfterBreak="0">
    <w:nsid w:val="34820DDD"/>
    <w:multiLevelType w:val="hybridMultilevel"/>
    <w:tmpl w:val="1D5CBDFE"/>
    <w:lvl w:ilvl="0" w:tplc="D280FF94">
      <w:start w:val="1"/>
      <w:numFmt w:val="bullet"/>
      <w:lvlText w:val=""/>
      <w:lvlJc w:val="left"/>
      <w:pPr>
        <w:ind w:left="720" w:hanging="360"/>
      </w:pPr>
      <w:rPr>
        <w:rFonts w:hint="default" w:ascii="Symbol" w:hAnsi="Symbol"/>
      </w:rPr>
    </w:lvl>
    <w:lvl w:ilvl="1" w:tplc="7C66ED26" w:tentative="1">
      <w:start w:val="1"/>
      <w:numFmt w:val="bullet"/>
      <w:lvlText w:val="o"/>
      <w:lvlJc w:val="left"/>
      <w:pPr>
        <w:ind w:left="1440" w:hanging="360"/>
      </w:pPr>
      <w:rPr>
        <w:rFonts w:hint="default" w:ascii="Courier New" w:hAnsi="Courier New" w:cs="Courier New"/>
      </w:rPr>
    </w:lvl>
    <w:lvl w:ilvl="2" w:tplc="6D108334" w:tentative="1">
      <w:start w:val="1"/>
      <w:numFmt w:val="bullet"/>
      <w:lvlText w:val=""/>
      <w:lvlJc w:val="left"/>
      <w:pPr>
        <w:ind w:left="2160" w:hanging="360"/>
      </w:pPr>
      <w:rPr>
        <w:rFonts w:hint="default" w:ascii="Wingdings" w:hAnsi="Wingdings"/>
      </w:rPr>
    </w:lvl>
    <w:lvl w:ilvl="3" w:tplc="D536249A" w:tentative="1">
      <w:start w:val="1"/>
      <w:numFmt w:val="bullet"/>
      <w:lvlText w:val=""/>
      <w:lvlJc w:val="left"/>
      <w:pPr>
        <w:ind w:left="2880" w:hanging="360"/>
      </w:pPr>
      <w:rPr>
        <w:rFonts w:hint="default" w:ascii="Symbol" w:hAnsi="Symbol"/>
      </w:rPr>
    </w:lvl>
    <w:lvl w:ilvl="4" w:tplc="6C5ED4C2" w:tentative="1">
      <w:start w:val="1"/>
      <w:numFmt w:val="bullet"/>
      <w:lvlText w:val="o"/>
      <w:lvlJc w:val="left"/>
      <w:pPr>
        <w:ind w:left="3600" w:hanging="360"/>
      </w:pPr>
      <w:rPr>
        <w:rFonts w:hint="default" w:ascii="Courier New" w:hAnsi="Courier New" w:cs="Courier New"/>
      </w:rPr>
    </w:lvl>
    <w:lvl w:ilvl="5" w:tplc="9A9E306C" w:tentative="1">
      <w:start w:val="1"/>
      <w:numFmt w:val="bullet"/>
      <w:lvlText w:val=""/>
      <w:lvlJc w:val="left"/>
      <w:pPr>
        <w:ind w:left="4320" w:hanging="360"/>
      </w:pPr>
      <w:rPr>
        <w:rFonts w:hint="default" w:ascii="Wingdings" w:hAnsi="Wingdings"/>
      </w:rPr>
    </w:lvl>
    <w:lvl w:ilvl="6" w:tplc="E69CB1FA" w:tentative="1">
      <w:start w:val="1"/>
      <w:numFmt w:val="bullet"/>
      <w:lvlText w:val=""/>
      <w:lvlJc w:val="left"/>
      <w:pPr>
        <w:ind w:left="5040" w:hanging="360"/>
      </w:pPr>
      <w:rPr>
        <w:rFonts w:hint="default" w:ascii="Symbol" w:hAnsi="Symbol"/>
      </w:rPr>
    </w:lvl>
    <w:lvl w:ilvl="7" w:tplc="776838D2" w:tentative="1">
      <w:start w:val="1"/>
      <w:numFmt w:val="bullet"/>
      <w:lvlText w:val="o"/>
      <w:lvlJc w:val="left"/>
      <w:pPr>
        <w:ind w:left="5760" w:hanging="360"/>
      </w:pPr>
      <w:rPr>
        <w:rFonts w:hint="default" w:ascii="Courier New" w:hAnsi="Courier New" w:cs="Courier New"/>
      </w:rPr>
    </w:lvl>
    <w:lvl w:ilvl="8" w:tplc="30CA22E0" w:tentative="1">
      <w:start w:val="1"/>
      <w:numFmt w:val="bullet"/>
      <w:lvlText w:val=""/>
      <w:lvlJc w:val="left"/>
      <w:pPr>
        <w:ind w:left="6480" w:hanging="360"/>
      </w:pPr>
      <w:rPr>
        <w:rFonts w:hint="default" w:ascii="Wingdings" w:hAnsi="Wingdings"/>
      </w:rPr>
    </w:lvl>
  </w:abstractNum>
  <w:abstractNum w:abstractNumId="18" w15:restartNumberingAfterBreak="0">
    <w:nsid w:val="37FD2454"/>
    <w:multiLevelType w:val="hybridMultilevel"/>
    <w:tmpl w:val="D310C214"/>
    <w:lvl w:ilvl="0" w:tplc="D6D092D8">
      <w:start w:val="1"/>
      <w:numFmt w:val="bullet"/>
      <w:lvlText w:val=""/>
      <w:lvlJc w:val="left"/>
      <w:pPr>
        <w:ind w:left="720" w:hanging="360"/>
      </w:pPr>
      <w:rPr>
        <w:rFonts w:hint="default" w:ascii="Symbol" w:hAnsi="Symbol"/>
      </w:rPr>
    </w:lvl>
    <w:lvl w:ilvl="1" w:tplc="D8000BDE" w:tentative="1">
      <w:start w:val="1"/>
      <w:numFmt w:val="bullet"/>
      <w:lvlText w:val="o"/>
      <w:lvlJc w:val="left"/>
      <w:pPr>
        <w:ind w:left="1440" w:hanging="360"/>
      </w:pPr>
      <w:rPr>
        <w:rFonts w:hint="default" w:ascii="Courier New" w:hAnsi="Courier New" w:cs="Courier New"/>
      </w:rPr>
    </w:lvl>
    <w:lvl w:ilvl="2" w:tplc="9D30AD82" w:tentative="1">
      <w:start w:val="1"/>
      <w:numFmt w:val="bullet"/>
      <w:lvlText w:val=""/>
      <w:lvlJc w:val="left"/>
      <w:pPr>
        <w:ind w:left="2160" w:hanging="360"/>
      </w:pPr>
      <w:rPr>
        <w:rFonts w:hint="default" w:ascii="Wingdings" w:hAnsi="Wingdings"/>
      </w:rPr>
    </w:lvl>
    <w:lvl w:ilvl="3" w:tplc="071C077A" w:tentative="1">
      <w:start w:val="1"/>
      <w:numFmt w:val="bullet"/>
      <w:lvlText w:val=""/>
      <w:lvlJc w:val="left"/>
      <w:pPr>
        <w:ind w:left="2880" w:hanging="360"/>
      </w:pPr>
      <w:rPr>
        <w:rFonts w:hint="default" w:ascii="Symbol" w:hAnsi="Symbol"/>
      </w:rPr>
    </w:lvl>
    <w:lvl w:ilvl="4" w:tplc="47A6145A" w:tentative="1">
      <w:start w:val="1"/>
      <w:numFmt w:val="bullet"/>
      <w:lvlText w:val="o"/>
      <w:lvlJc w:val="left"/>
      <w:pPr>
        <w:ind w:left="3600" w:hanging="360"/>
      </w:pPr>
      <w:rPr>
        <w:rFonts w:hint="default" w:ascii="Courier New" w:hAnsi="Courier New" w:cs="Courier New"/>
      </w:rPr>
    </w:lvl>
    <w:lvl w:ilvl="5" w:tplc="3CEC81F6" w:tentative="1">
      <w:start w:val="1"/>
      <w:numFmt w:val="bullet"/>
      <w:lvlText w:val=""/>
      <w:lvlJc w:val="left"/>
      <w:pPr>
        <w:ind w:left="4320" w:hanging="360"/>
      </w:pPr>
      <w:rPr>
        <w:rFonts w:hint="default" w:ascii="Wingdings" w:hAnsi="Wingdings"/>
      </w:rPr>
    </w:lvl>
    <w:lvl w:ilvl="6" w:tplc="41E0B1E0" w:tentative="1">
      <w:start w:val="1"/>
      <w:numFmt w:val="bullet"/>
      <w:lvlText w:val=""/>
      <w:lvlJc w:val="left"/>
      <w:pPr>
        <w:ind w:left="5040" w:hanging="360"/>
      </w:pPr>
      <w:rPr>
        <w:rFonts w:hint="default" w:ascii="Symbol" w:hAnsi="Symbol"/>
      </w:rPr>
    </w:lvl>
    <w:lvl w:ilvl="7" w:tplc="8796F244" w:tentative="1">
      <w:start w:val="1"/>
      <w:numFmt w:val="bullet"/>
      <w:lvlText w:val="o"/>
      <w:lvlJc w:val="left"/>
      <w:pPr>
        <w:ind w:left="5760" w:hanging="360"/>
      </w:pPr>
      <w:rPr>
        <w:rFonts w:hint="default" w:ascii="Courier New" w:hAnsi="Courier New" w:cs="Courier New"/>
      </w:rPr>
    </w:lvl>
    <w:lvl w:ilvl="8" w:tplc="DC4292E2" w:tentative="1">
      <w:start w:val="1"/>
      <w:numFmt w:val="bullet"/>
      <w:lvlText w:val=""/>
      <w:lvlJc w:val="left"/>
      <w:pPr>
        <w:ind w:left="6480" w:hanging="360"/>
      </w:pPr>
      <w:rPr>
        <w:rFonts w:hint="default" w:ascii="Wingdings" w:hAnsi="Wingdings"/>
      </w:rPr>
    </w:lvl>
  </w:abstractNum>
  <w:abstractNum w:abstractNumId="1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2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417E435F"/>
    <w:multiLevelType w:val="hybridMultilevel"/>
    <w:tmpl w:val="C3FAE2E2"/>
    <w:lvl w:ilvl="0" w:tplc="8D58F802">
      <w:start w:val="1"/>
      <w:numFmt w:val="bullet"/>
      <w:lvlText w:val=""/>
      <w:lvlJc w:val="left"/>
      <w:pPr>
        <w:ind w:left="720" w:hanging="360"/>
      </w:pPr>
      <w:rPr>
        <w:rFonts w:hint="default" w:ascii="Symbol" w:hAnsi="Symbol"/>
      </w:rPr>
    </w:lvl>
    <w:lvl w:ilvl="1" w:tplc="EF726996" w:tentative="1">
      <w:start w:val="1"/>
      <w:numFmt w:val="bullet"/>
      <w:lvlText w:val="o"/>
      <w:lvlJc w:val="left"/>
      <w:pPr>
        <w:ind w:left="1440" w:hanging="360"/>
      </w:pPr>
      <w:rPr>
        <w:rFonts w:hint="default" w:ascii="Courier New" w:hAnsi="Courier New" w:cs="Courier New"/>
      </w:rPr>
    </w:lvl>
    <w:lvl w:ilvl="2" w:tplc="38E4F58E" w:tentative="1">
      <w:start w:val="1"/>
      <w:numFmt w:val="bullet"/>
      <w:lvlText w:val=""/>
      <w:lvlJc w:val="left"/>
      <w:pPr>
        <w:ind w:left="2160" w:hanging="360"/>
      </w:pPr>
      <w:rPr>
        <w:rFonts w:hint="default" w:ascii="Wingdings" w:hAnsi="Wingdings"/>
      </w:rPr>
    </w:lvl>
    <w:lvl w:ilvl="3" w:tplc="0C80D974" w:tentative="1">
      <w:start w:val="1"/>
      <w:numFmt w:val="bullet"/>
      <w:lvlText w:val=""/>
      <w:lvlJc w:val="left"/>
      <w:pPr>
        <w:ind w:left="2880" w:hanging="360"/>
      </w:pPr>
      <w:rPr>
        <w:rFonts w:hint="default" w:ascii="Symbol" w:hAnsi="Symbol"/>
      </w:rPr>
    </w:lvl>
    <w:lvl w:ilvl="4" w:tplc="E326EA78" w:tentative="1">
      <w:start w:val="1"/>
      <w:numFmt w:val="bullet"/>
      <w:lvlText w:val="o"/>
      <w:lvlJc w:val="left"/>
      <w:pPr>
        <w:ind w:left="3600" w:hanging="360"/>
      </w:pPr>
      <w:rPr>
        <w:rFonts w:hint="default" w:ascii="Courier New" w:hAnsi="Courier New" w:cs="Courier New"/>
      </w:rPr>
    </w:lvl>
    <w:lvl w:ilvl="5" w:tplc="B080D146" w:tentative="1">
      <w:start w:val="1"/>
      <w:numFmt w:val="bullet"/>
      <w:lvlText w:val=""/>
      <w:lvlJc w:val="left"/>
      <w:pPr>
        <w:ind w:left="4320" w:hanging="360"/>
      </w:pPr>
      <w:rPr>
        <w:rFonts w:hint="default" w:ascii="Wingdings" w:hAnsi="Wingdings"/>
      </w:rPr>
    </w:lvl>
    <w:lvl w:ilvl="6" w:tplc="162AA846" w:tentative="1">
      <w:start w:val="1"/>
      <w:numFmt w:val="bullet"/>
      <w:lvlText w:val=""/>
      <w:lvlJc w:val="left"/>
      <w:pPr>
        <w:ind w:left="5040" w:hanging="360"/>
      </w:pPr>
      <w:rPr>
        <w:rFonts w:hint="default" w:ascii="Symbol" w:hAnsi="Symbol"/>
      </w:rPr>
    </w:lvl>
    <w:lvl w:ilvl="7" w:tplc="08B444B4" w:tentative="1">
      <w:start w:val="1"/>
      <w:numFmt w:val="bullet"/>
      <w:lvlText w:val="o"/>
      <w:lvlJc w:val="left"/>
      <w:pPr>
        <w:ind w:left="5760" w:hanging="360"/>
      </w:pPr>
      <w:rPr>
        <w:rFonts w:hint="default" w:ascii="Courier New" w:hAnsi="Courier New" w:cs="Courier New"/>
      </w:rPr>
    </w:lvl>
    <w:lvl w:ilvl="8" w:tplc="10AE53B8" w:tentative="1">
      <w:start w:val="1"/>
      <w:numFmt w:val="bullet"/>
      <w:lvlText w:val=""/>
      <w:lvlJc w:val="left"/>
      <w:pPr>
        <w:ind w:left="6480" w:hanging="360"/>
      </w:pPr>
      <w:rPr>
        <w:rFonts w:hint="default" w:ascii="Wingdings" w:hAnsi="Wingdings"/>
      </w:rPr>
    </w:lvl>
  </w:abstractNum>
  <w:abstractNum w:abstractNumId="2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4" w15:restartNumberingAfterBreak="0">
    <w:nsid w:val="447A49B1"/>
    <w:multiLevelType w:val="multilevel"/>
    <w:tmpl w:val="7CC0722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5" w15:restartNumberingAfterBreak="0">
    <w:nsid w:val="4EF553FD"/>
    <w:multiLevelType w:val="hybridMultilevel"/>
    <w:tmpl w:val="CC3A7E1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6"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8"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9" w15:restartNumberingAfterBreak="0">
    <w:nsid w:val="622C0B14"/>
    <w:multiLevelType w:val="hybridMultilevel"/>
    <w:tmpl w:val="AA063226"/>
    <w:lvl w:ilvl="0" w:tplc="BD6E9FA2">
      <w:start w:val="1"/>
      <w:numFmt w:val="bullet"/>
      <w:lvlText w:val=""/>
      <w:lvlJc w:val="left"/>
      <w:pPr>
        <w:ind w:left="720" w:hanging="360"/>
      </w:pPr>
      <w:rPr>
        <w:rFonts w:hint="default" w:ascii="Symbol" w:hAnsi="Symbol"/>
      </w:rPr>
    </w:lvl>
    <w:lvl w:ilvl="1" w:tplc="74C651E0" w:tentative="1">
      <w:start w:val="1"/>
      <w:numFmt w:val="bullet"/>
      <w:lvlText w:val="o"/>
      <w:lvlJc w:val="left"/>
      <w:pPr>
        <w:ind w:left="1440" w:hanging="360"/>
      </w:pPr>
      <w:rPr>
        <w:rFonts w:hint="default" w:ascii="Courier New" w:hAnsi="Courier New" w:cs="Courier New"/>
      </w:rPr>
    </w:lvl>
    <w:lvl w:ilvl="2" w:tplc="90B61522" w:tentative="1">
      <w:start w:val="1"/>
      <w:numFmt w:val="bullet"/>
      <w:lvlText w:val=""/>
      <w:lvlJc w:val="left"/>
      <w:pPr>
        <w:ind w:left="2160" w:hanging="360"/>
      </w:pPr>
      <w:rPr>
        <w:rFonts w:hint="default" w:ascii="Wingdings" w:hAnsi="Wingdings"/>
      </w:rPr>
    </w:lvl>
    <w:lvl w:ilvl="3" w:tplc="0BFC15EE" w:tentative="1">
      <w:start w:val="1"/>
      <w:numFmt w:val="bullet"/>
      <w:lvlText w:val=""/>
      <w:lvlJc w:val="left"/>
      <w:pPr>
        <w:ind w:left="2880" w:hanging="360"/>
      </w:pPr>
      <w:rPr>
        <w:rFonts w:hint="default" w:ascii="Symbol" w:hAnsi="Symbol"/>
      </w:rPr>
    </w:lvl>
    <w:lvl w:ilvl="4" w:tplc="C43EFE10" w:tentative="1">
      <w:start w:val="1"/>
      <w:numFmt w:val="bullet"/>
      <w:lvlText w:val="o"/>
      <w:lvlJc w:val="left"/>
      <w:pPr>
        <w:ind w:left="3600" w:hanging="360"/>
      </w:pPr>
      <w:rPr>
        <w:rFonts w:hint="default" w:ascii="Courier New" w:hAnsi="Courier New" w:cs="Courier New"/>
      </w:rPr>
    </w:lvl>
    <w:lvl w:ilvl="5" w:tplc="5BF2E036" w:tentative="1">
      <w:start w:val="1"/>
      <w:numFmt w:val="bullet"/>
      <w:lvlText w:val=""/>
      <w:lvlJc w:val="left"/>
      <w:pPr>
        <w:ind w:left="4320" w:hanging="360"/>
      </w:pPr>
      <w:rPr>
        <w:rFonts w:hint="default" w:ascii="Wingdings" w:hAnsi="Wingdings"/>
      </w:rPr>
    </w:lvl>
    <w:lvl w:ilvl="6" w:tplc="15A6EC6C" w:tentative="1">
      <w:start w:val="1"/>
      <w:numFmt w:val="bullet"/>
      <w:lvlText w:val=""/>
      <w:lvlJc w:val="left"/>
      <w:pPr>
        <w:ind w:left="5040" w:hanging="360"/>
      </w:pPr>
      <w:rPr>
        <w:rFonts w:hint="default" w:ascii="Symbol" w:hAnsi="Symbol"/>
      </w:rPr>
    </w:lvl>
    <w:lvl w:ilvl="7" w:tplc="8B2A3088" w:tentative="1">
      <w:start w:val="1"/>
      <w:numFmt w:val="bullet"/>
      <w:lvlText w:val="o"/>
      <w:lvlJc w:val="left"/>
      <w:pPr>
        <w:ind w:left="5760" w:hanging="360"/>
      </w:pPr>
      <w:rPr>
        <w:rFonts w:hint="default" w:ascii="Courier New" w:hAnsi="Courier New" w:cs="Courier New"/>
      </w:rPr>
    </w:lvl>
    <w:lvl w:ilvl="8" w:tplc="46942E74" w:tentative="1">
      <w:start w:val="1"/>
      <w:numFmt w:val="bullet"/>
      <w:lvlText w:val=""/>
      <w:lvlJc w:val="left"/>
      <w:pPr>
        <w:ind w:left="6480" w:hanging="360"/>
      </w:pPr>
      <w:rPr>
        <w:rFonts w:hint="default" w:ascii="Wingdings" w:hAnsi="Wingdings"/>
      </w:rPr>
    </w:lvl>
  </w:abstractNum>
  <w:abstractNum w:abstractNumId="30" w15:restartNumberingAfterBreak="0">
    <w:nsid w:val="6404432E"/>
    <w:multiLevelType w:val="hybridMultilevel"/>
    <w:tmpl w:val="E5B28A8E"/>
    <w:lvl w:ilvl="0" w:tplc="D94025BE">
      <w:start w:val="1"/>
      <w:numFmt w:val="bullet"/>
      <w:lvlText w:val=""/>
      <w:lvlJc w:val="left"/>
      <w:pPr>
        <w:ind w:left="720" w:hanging="360"/>
      </w:pPr>
      <w:rPr>
        <w:rFonts w:hint="default" w:ascii="Symbol" w:hAnsi="Symbol"/>
      </w:rPr>
    </w:lvl>
    <w:lvl w:ilvl="1" w:tplc="6316B7CE" w:tentative="1">
      <w:start w:val="1"/>
      <w:numFmt w:val="bullet"/>
      <w:lvlText w:val="o"/>
      <w:lvlJc w:val="left"/>
      <w:pPr>
        <w:ind w:left="1440" w:hanging="360"/>
      </w:pPr>
      <w:rPr>
        <w:rFonts w:hint="default" w:ascii="Courier New" w:hAnsi="Courier New" w:cs="Courier New"/>
      </w:rPr>
    </w:lvl>
    <w:lvl w:ilvl="2" w:tplc="12105F28" w:tentative="1">
      <w:start w:val="1"/>
      <w:numFmt w:val="bullet"/>
      <w:lvlText w:val=""/>
      <w:lvlJc w:val="left"/>
      <w:pPr>
        <w:ind w:left="2160" w:hanging="360"/>
      </w:pPr>
      <w:rPr>
        <w:rFonts w:hint="default" w:ascii="Wingdings" w:hAnsi="Wingdings"/>
      </w:rPr>
    </w:lvl>
    <w:lvl w:ilvl="3" w:tplc="FC74767A" w:tentative="1">
      <w:start w:val="1"/>
      <w:numFmt w:val="bullet"/>
      <w:lvlText w:val=""/>
      <w:lvlJc w:val="left"/>
      <w:pPr>
        <w:ind w:left="2880" w:hanging="360"/>
      </w:pPr>
      <w:rPr>
        <w:rFonts w:hint="default" w:ascii="Symbol" w:hAnsi="Symbol"/>
      </w:rPr>
    </w:lvl>
    <w:lvl w:ilvl="4" w:tplc="A6D84182" w:tentative="1">
      <w:start w:val="1"/>
      <w:numFmt w:val="bullet"/>
      <w:lvlText w:val="o"/>
      <w:lvlJc w:val="left"/>
      <w:pPr>
        <w:ind w:left="3600" w:hanging="360"/>
      </w:pPr>
      <w:rPr>
        <w:rFonts w:hint="default" w:ascii="Courier New" w:hAnsi="Courier New" w:cs="Courier New"/>
      </w:rPr>
    </w:lvl>
    <w:lvl w:ilvl="5" w:tplc="7FDEDD4A" w:tentative="1">
      <w:start w:val="1"/>
      <w:numFmt w:val="bullet"/>
      <w:lvlText w:val=""/>
      <w:lvlJc w:val="left"/>
      <w:pPr>
        <w:ind w:left="4320" w:hanging="360"/>
      </w:pPr>
      <w:rPr>
        <w:rFonts w:hint="default" w:ascii="Wingdings" w:hAnsi="Wingdings"/>
      </w:rPr>
    </w:lvl>
    <w:lvl w:ilvl="6" w:tplc="012C2F70" w:tentative="1">
      <w:start w:val="1"/>
      <w:numFmt w:val="bullet"/>
      <w:lvlText w:val=""/>
      <w:lvlJc w:val="left"/>
      <w:pPr>
        <w:ind w:left="5040" w:hanging="360"/>
      </w:pPr>
      <w:rPr>
        <w:rFonts w:hint="default" w:ascii="Symbol" w:hAnsi="Symbol"/>
      </w:rPr>
    </w:lvl>
    <w:lvl w:ilvl="7" w:tplc="2D5ED446" w:tentative="1">
      <w:start w:val="1"/>
      <w:numFmt w:val="bullet"/>
      <w:lvlText w:val="o"/>
      <w:lvlJc w:val="left"/>
      <w:pPr>
        <w:ind w:left="5760" w:hanging="360"/>
      </w:pPr>
      <w:rPr>
        <w:rFonts w:hint="default" w:ascii="Courier New" w:hAnsi="Courier New" w:cs="Courier New"/>
      </w:rPr>
    </w:lvl>
    <w:lvl w:ilvl="8" w:tplc="27A65F20" w:tentative="1">
      <w:start w:val="1"/>
      <w:numFmt w:val="bullet"/>
      <w:lvlText w:val=""/>
      <w:lvlJc w:val="left"/>
      <w:pPr>
        <w:ind w:left="6480" w:hanging="360"/>
      </w:pPr>
      <w:rPr>
        <w:rFonts w:hint="default" w:ascii="Wingdings" w:hAnsi="Wingdings"/>
      </w:rPr>
    </w:lvl>
  </w:abstractNum>
  <w:abstractNum w:abstractNumId="31" w15:restartNumberingAfterBreak="0">
    <w:nsid w:val="666C007A"/>
    <w:multiLevelType w:val="hybridMultilevel"/>
    <w:tmpl w:val="D26855E8"/>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2"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33" w15:restartNumberingAfterBreak="0">
    <w:nsid w:val="77294354"/>
    <w:multiLevelType w:val="hybridMultilevel"/>
    <w:tmpl w:val="59382CB0"/>
    <w:lvl w:ilvl="0" w:tplc="E14A7B9C">
      <w:start w:val="1"/>
      <w:numFmt w:val="bullet"/>
      <w:lvlText w:val=""/>
      <w:lvlJc w:val="left"/>
      <w:pPr>
        <w:ind w:left="720" w:hanging="360"/>
      </w:pPr>
      <w:rPr>
        <w:rFonts w:hint="default" w:ascii="Symbol" w:hAnsi="Symbol"/>
      </w:rPr>
    </w:lvl>
    <w:lvl w:ilvl="1" w:tplc="8A881E72" w:tentative="1">
      <w:start w:val="1"/>
      <w:numFmt w:val="bullet"/>
      <w:lvlText w:val="o"/>
      <w:lvlJc w:val="left"/>
      <w:pPr>
        <w:ind w:left="1440" w:hanging="360"/>
      </w:pPr>
      <w:rPr>
        <w:rFonts w:hint="default" w:ascii="Courier New" w:hAnsi="Courier New" w:cs="Courier New"/>
      </w:rPr>
    </w:lvl>
    <w:lvl w:ilvl="2" w:tplc="734A58EE" w:tentative="1">
      <w:start w:val="1"/>
      <w:numFmt w:val="bullet"/>
      <w:lvlText w:val=""/>
      <w:lvlJc w:val="left"/>
      <w:pPr>
        <w:ind w:left="2160" w:hanging="360"/>
      </w:pPr>
      <w:rPr>
        <w:rFonts w:hint="default" w:ascii="Wingdings" w:hAnsi="Wingdings"/>
      </w:rPr>
    </w:lvl>
    <w:lvl w:ilvl="3" w:tplc="0AFCE422" w:tentative="1">
      <w:start w:val="1"/>
      <w:numFmt w:val="bullet"/>
      <w:lvlText w:val=""/>
      <w:lvlJc w:val="left"/>
      <w:pPr>
        <w:ind w:left="2880" w:hanging="360"/>
      </w:pPr>
      <w:rPr>
        <w:rFonts w:hint="default" w:ascii="Symbol" w:hAnsi="Symbol"/>
      </w:rPr>
    </w:lvl>
    <w:lvl w:ilvl="4" w:tplc="6824CD78" w:tentative="1">
      <w:start w:val="1"/>
      <w:numFmt w:val="bullet"/>
      <w:lvlText w:val="o"/>
      <w:lvlJc w:val="left"/>
      <w:pPr>
        <w:ind w:left="3600" w:hanging="360"/>
      </w:pPr>
      <w:rPr>
        <w:rFonts w:hint="default" w:ascii="Courier New" w:hAnsi="Courier New" w:cs="Courier New"/>
      </w:rPr>
    </w:lvl>
    <w:lvl w:ilvl="5" w:tplc="24F89668" w:tentative="1">
      <w:start w:val="1"/>
      <w:numFmt w:val="bullet"/>
      <w:lvlText w:val=""/>
      <w:lvlJc w:val="left"/>
      <w:pPr>
        <w:ind w:left="4320" w:hanging="360"/>
      </w:pPr>
      <w:rPr>
        <w:rFonts w:hint="default" w:ascii="Wingdings" w:hAnsi="Wingdings"/>
      </w:rPr>
    </w:lvl>
    <w:lvl w:ilvl="6" w:tplc="7CF07906" w:tentative="1">
      <w:start w:val="1"/>
      <w:numFmt w:val="bullet"/>
      <w:lvlText w:val=""/>
      <w:lvlJc w:val="left"/>
      <w:pPr>
        <w:ind w:left="5040" w:hanging="360"/>
      </w:pPr>
      <w:rPr>
        <w:rFonts w:hint="default" w:ascii="Symbol" w:hAnsi="Symbol"/>
      </w:rPr>
    </w:lvl>
    <w:lvl w:ilvl="7" w:tplc="5838C042" w:tentative="1">
      <w:start w:val="1"/>
      <w:numFmt w:val="bullet"/>
      <w:lvlText w:val="o"/>
      <w:lvlJc w:val="left"/>
      <w:pPr>
        <w:ind w:left="5760" w:hanging="360"/>
      </w:pPr>
      <w:rPr>
        <w:rFonts w:hint="default" w:ascii="Courier New" w:hAnsi="Courier New" w:cs="Courier New"/>
      </w:rPr>
    </w:lvl>
    <w:lvl w:ilvl="8" w:tplc="46FEFB6C" w:tentative="1">
      <w:start w:val="1"/>
      <w:numFmt w:val="bullet"/>
      <w:lvlText w:val=""/>
      <w:lvlJc w:val="left"/>
      <w:pPr>
        <w:ind w:left="6480" w:hanging="360"/>
      </w:pPr>
      <w:rPr>
        <w:rFonts w:hint="default" w:ascii="Wingdings" w:hAnsi="Wingdings"/>
      </w:rPr>
    </w:lvl>
  </w:abstractNum>
  <w:abstractNum w:abstractNumId="34"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5" w15:restartNumberingAfterBreak="0">
    <w:nsid w:val="7D906218"/>
    <w:multiLevelType w:val="hybridMultilevel"/>
    <w:tmpl w:val="DDD48B16"/>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6" w15:restartNumberingAfterBreak="0">
    <w:nsid w:val="7E9020A2"/>
    <w:multiLevelType w:val="multilevel"/>
    <w:tmpl w:val="29E6D82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477642948">
    <w:abstractNumId w:val="37"/>
  </w:num>
  <w:num w:numId="2" w16cid:durableId="34087420">
    <w:abstractNumId w:val="28"/>
  </w:num>
  <w:num w:numId="3" w16cid:durableId="1618829667">
    <w:abstractNumId w:val="0"/>
  </w:num>
  <w:num w:numId="4" w16cid:durableId="1983077594">
    <w:abstractNumId w:val="9"/>
  </w:num>
  <w:num w:numId="5" w16cid:durableId="337391401">
    <w:abstractNumId w:val="32"/>
  </w:num>
  <w:num w:numId="6" w16cid:durableId="620065730">
    <w:abstractNumId w:val="3"/>
  </w:num>
  <w:num w:numId="7" w16cid:durableId="957371534">
    <w:abstractNumId w:val="23"/>
  </w:num>
  <w:num w:numId="8" w16cid:durableId="2086758079">
    <w:abstractNumId w:val="19"/>
  </w:num>
  <w:num w:numId="9" w16cid:durableId="1985893154">
    <w:abstractNumId w:val="1"/>
  </w:num>
  <w:num w:numId="10" w16cid:durableId="472062596">
    <w:abstractNumId w:val="1"/>
  </w:num>
  <w:num w:numId="11" w16cid:durableId="855971715">
    <w:abstractNumId w:val="4"/>
  </w:num>
  <w:num w:numId="12" w16cid:durableId="635375422">
    <w:abstractNumId w:val="5"/>
  </w:num>
  <w:num w:numId="13" w16cid:durableId="183638524">
    <w:abstractNumId w:val="27"/>
  </w:num>
  <w:num w:numId="14" w16cid:durableId="1254968803">
    <w:abstractNumId w:val="20"/>
  </w:num>
  <w:num w:numId="15" w16cid:durableId="1602371336">
    <w:abstractNumId w:val="10"/>
  </w:num>
  <w:num w:numId="16" w16cid:durableId="1575967018">
    <w:abstractNumId w:val="26"/>
  </w:num>
  <w:num w:numId="17" w16cid:durableId="1938712887">
    <w:abstractNumId w:val="6"/>
  </w:num>
  <w:num w:numId="18" w16cid:durableId="677123024">
    <w:abstractNumId w:val="21"/>
  </w:num>
  <w:num w:numId="19" w16cid:durableId="1795563701">
    <w:abstractNumId w:val="34"/>
  </w:num>
  <w:num w:numId="20" w16cid:durableId="936400635">
    <w:abstractNumId w:val="22"/>
  </w:num>
  <w:num w:numId="21" w16cid:durableId="761798492">
    <w:abstractNumId w:val="11"/>
  </w:num>
  <w:num w:numId="22" w16cid:durableId="943078286">
    <w:abstractNumId w:val="18"/>
  </w:num>
  <w:num w:numId="23" w16cid:durableId="2028210591">
    <w:abstractNumId w:val="33"/>
  </w:num>
  <w:num w:numId="24" w16cid:durableId="1106002478">
    <w:abstractNumId w:val="17"/>
  </w:num>
  <w:num w:numId="25" w16cid:durableId="745034765">
    <w:abstractNumId w:val="7"/>
  </w:num>
  <w:num w:numId="26" w16cid:durableId="986131317">
    <w:abstractNumId w:val="30"/>
  </w:num>
  <w:num w:numId="27" w16cid:durableId="1345210304">
    <w:abstractNumId w:val="16"/>
  </w:num>
  <w:num w:numId="28" w16cid:durableId="1424836470">
    <w:abstractNumId w:val="29"/>
  </w:num>
  <w:num w:numId="29" w16cid:durableId="801657816">
    <w:abstractNumId w:val="12"/>
  </w:num>
  <w:num w:numId="30" w16cid:durableId="971789044">
    <w:abstractNumId w:val="2"/>
  </w:num>
  <w:num w:numId="31" w16cid:durableId="659191368">
    <w:abstractNumId w:val="13"/>
  </w:num>
  <w:num w:numId="32" w16cid:durableId="477692206">
    <w:abstractNumId w:val="24"/>
  </w:num>
  <w:num w:numId="33" w16cid:durableId="2068213511">
    <w:abstractNumId w:val="8"/>
  </w:num>
  <w:num w:numId="34" w16cid:durableId="526529798">
    <w:abstractNumId w:val="14"/>
  </w:num>
  <w:num w:numId="35" w16cid:durableId="1540968841">
    <w:abstractNumId w:val="36"/>
  </w:num>
  <w:num w:numId="36" w16cid:durableId="650644971">
    <w:abstractNumId w:val="15"/>
  </w:num>
  <w:num w:numId="37" w16cid:durableId="1781759110">
    <w:abstractNumId w:val="31"/>
  </w:num>
  <w:num w:numId="38" w16cid:durableId="384648511">
    <w:abstractNumId w:val="25"/>
  </w:num>
  <w:num w:numId="39" w16cid:durableId="1689911989">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3EAD"/>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F576E"/>
    <w:rsid w:val="00211487"/>
    <w:rsid w:val="00211D91"/>
    <w:rsid w:val="00217DEC"/>
    <w:rsid w:val="00235B57"/>
    <w:rsid w:val="00250F24"/>
    <w:rsid w:val="002523C5"/>
    <w:rsid w:val="0025380B"/>
    <w:rsid w:val="0025703A"/>
    <w:rsid w:val="00262F3D"/>
    <w:rsid w:val="00263281"/>
    <w:rsid w:val="002651D6"/>
    <w:rsid w:val="0026551F"/>
    <w:rsid w:val="0027119C"/>
    <w:rsid w:val="00276224"/>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462C"/>
    <w:rsid w:val="002F568B"/>
    <w:rsid w:val="002F7818"/>
    <w:rsid w:val="003066D0"/>
    <w:rsid w:val="00311401"/>
    <w:rsid w:val="003203D7"/>
    <w:rsid w:val="00320F86"/>
    <w:rsid w:val="00324171"/>
    <w:rsid w:val="00326C24"/>
    <w:rsid w:val="0032707C"/>
    <w:rsid w:val="00337F99"/>
    <w:rsid w:val="0034307B"/>
    <w:rsid w:val="00345EB1"/>
    <w:rsid w:val="00350CC4"/>
    <w:rsid w:val="00360E0D"/>
    <w:rsid w:val="003621AF"/>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67442"/>
    <w:rsid w:val="00470CE7"/>
    <w:rsid w:val="00470F4F"/>
    <w:rsid w:val="00472482"/>
    <w:rsid w:val="00480DC7"/>
    <w:rsid w:val="004864A5"/>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7B15"/>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7368"/>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4476"/>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AF7D1D"/>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86D04"/>
    <w:rsid w:val="00B90054"/>
    <w:rsid w:val="00B92C14"/>
    <w:rsid w:val="00BA0066"/>
    <w:rsid w:val="00BB69DB"/>
    <w:rsid w:val="00BC322E"/>
    <w:rsid w:val="00BC44CD"/>
    <w:rsid w:val="00BC48A6"/>
    <w:rsid w:val="00BE475A"/>
    <w:rsid w:val="00BE7978"/>
    <w:rsid w:val="00C07DDB"/>
    <w:rsid w:val="00C33AFE"/>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729A"/>
    <w:rsid w:val="00D37E7F"/>
    <w:rsid w:val="00D47AD7"/>
    <w:rsid w:val="00D51529"/>
    <w:rsid w:val="00D85218"/>
    <w:rsid w:val="00D915B1"/>
    <w:rsid w:val="00DA299D"/>
    <w:rsid w:val="00DA65C4"/>
    <w:rsid w:val="00DC067D"/>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11F5A"/>
    <w:rsid w:val="00F22264"/>
    <w:rsid w:val="00F2564D"/>
    <w:rsid w:val="00F34936"/>
    <w:rsid w:val="00F35B05"/>
    <w:rsid w:val="00F413D9"/>
    <w:rsid w:val="00F5135F"/>
    <w:rsid w:val="00F51F78"/>
    <w:rsid w:val="00F75984"/>
    <w:rsid w:val="00F86F47"/>
    <w:rsid w:val="00F90B64"/>
    <w:rsid w:val="00FB2F0F"/>
    <w:rsid w:val="00FB5086"/>
    <w:rsid w:val="00FB5411"/>
    <w:rsid w:val="00FB6392"/>
    <w:rsid w:val="00FD3C70"/>
    <w:rsid w:val="00FD6820"/>
    <w:rsid w:val="00FE12D8"/>
    <w:rsid w:val="00FF7C02"/>
    <w:rsid w:val="024801E3"/>
    <w:rsid w:val="1BD83D9E"/>
    <w:rsid w:val="5B6F2F9F"/>
    <w:rsid w:val="5EF3C2C2"/>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normaltextrun" w:customStyle="1">
    <w:name w:val="normaltextrun"/>
    <w:basedOn w:val="Standardstycketeckensnitt"/>
    <w:rsid w:val="00AF7D1D"/>
  </w:style>
  <w:style w:type="character" w:styleId="eop" w:customStyle="1">
    <w:name w:val="eop"/>
    <w:basedOn w:val="Standardstycketeckensnitt"/>
    <w:rsid w:val="00AF7D1D"/>
  </w:style>
  <w:style w:type="paragraph" w:styleId="paragraph" w:customStyle="1">
    <w:name w:val="paragraph"/>
    <w:basedOn w:val="Normal"/>
    <w:rsid w:val="0027119C"/>
    <w:pPr>
      <w:spacing w:before="100" w:beforeAutospacing="1" w:after="100" w:afterAutospacing="1" w:line="240" w:lineRule="auto"/>
      <w:ind w:left="0" w:right="0"/>
    </w:pPr>
  </w:style>
  <w:style w:type="character" w:styleId="AnvndHyperlnk">
    <w:name w:val="FollowedHyperlink"/>
    <w:basedOn w:val="Standardstycketeckensnitt"/>
    <w:uiPriority w:val="99"/>
    <w:semiHidden/>
    <w:unhideWhenUsed/>
    <w:rsid w:val="00D2729A"/>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655735">
      <w:bodyDiv w:val="1"/>
      <w:marLeft w:val="0"/>
      <w:marRight w:val="0"/>
      <w:marTop w:val="0"/>
      <w:marBottom w:val="0"/>
      <w:divBdr>
        <w:top w:val="none" w:sz="0" w:space="0" w:color="auto"/>
        <w:left w:val="none" w:sz="0" w:space="0" w:color="auto"/>
        <w:bottom w:val="none" w:sz="0" w:space="0" w:color="auto"/>
        <w:right w:val="none" w:sz="0" w:space="0" w:color="auto"/>
      </w:divBdr>
      <w:divsChild>
        <w:div w:id="1899780671">
          <w:marLeft w:val="0"/>
          <w:marRight w:val="0"/>
          <w:marTop w:val="0"/>
          <w:marBottom w:val="0"/>
          <w:divBdr>
            <w:top w:val="none" w:sz="0" w:space="0" w:color="auto"/>
            <w:left w:val="none" w:sz="0" w:space="0" w:color="auto"/>
            <w:bottom w:val="none" w:sz="0" w:space="0" w:color="auto"/>
            <w:right w:val="none" w:sz="0" w:space="0" w:color="auto"/>
          </w:divBdr>
        </w:div>
        <w:div w:id="880944853">
          <w:marLeft w:val="0"/>
          <w:marRight w:val="0"/>
          <w:marTop w:val="0"/>
          <w:marBottom w:val="0"/>
          <w:divBdr>
            <w:top w:val="none" w:sz="0" w:space="0" w:color="auto"/>
            <w:left w:val="none" w:sz="0" w:space="0" w:color="auto"/>
            <w:bottom w:val="none" w:sz="0" w:space="0" w:color="auto"/>
            <w:right w:val="none" w:sz="0" w:space="0" w:color="auto"/>
          </w:divBdr>
        </w:div>
        <w:div w:id="1198347121">
          <w:marLeft w:val="0"/>
          <w:marRight w:val="0"/>
          <w:marTop w:val="0"/>
          <w:marBottom w:val="0"/>
          <w:divBdr>
            <w:top w:val="none" w:sz="0" w:space="0" w:color="auto"/>
            <w:left w:val="none" w:sz="0" w:space="0" w:color="auto"/>
            <w:bottom w:val="none" w:sz="0" w:space="0" w:color="auto"/>
            <w:right w:val="none" w:sz="0" w:space="0" w:color="auto"/>
          </w:divBdr>
        </w:div>
        <w:div w:id="1229656459">
          <w:marLeft w:val="0"/>
          <w:marRight w:val="0"/>
          <w:marTop w:val="0"/>
          <w:marBottom w:val="0"/>
          <w:divBdr>
            <w:top w:val="none" w:sz="0" w:space="0" w:color="auto"/>
            <w:left w:val="none" w:sz="0" w:space="0" w:color="auto"/>
            <w:bottom w:val="none" w:sz="0" w:space="0" w:color="auto"/>
            <w:right w:val="none" w:sz="0" w:space="0" w:color="auto"/>
          </w:divBdr>
        </w:div>
        <w:div w:id="2094353177">
          <w:marLeft w:val="0"/>
          <w:marRight w:val="0"/>
          <w:marTop w:val="0"/>
          <w:marBottom w:val="0"/>
          <w:divBdr>
            <w:top w:val="none" w:sz="0" w:space="0" w:color="auto"/>
            <w:left w:val="none" w:sz="0" w:space="0" w:color="auto"/>
            <w:bottom w:val="none" w:sz="0" w:space="0" w:color="auto"/>
            <w:right w:val="none" w:sz="0" w:space="0" w:color="auto"/>
          </w:divBdr>
        </w:div>
        <w:div w:id="530608723">
          <w:marLeft w:val="0"/>
          <w:marRight w:val="0"/>
          <w:marTop w:val="0"/>
          <w:marBottom w:val="0"/>
          <w:divBdr>
            <w:top w:val="none" w:sz="0" w:space="0" w:color="auto"/>
            <w:left w:val="none" w:sz="0" w:space="0" w:color="auto"/>
            <w:bottom w:val="none" w:sz="0" w:space="0" w:color="auto"/>
            <w:right w:val="none" w:sz="0" w:space="0" w:color="auto"/>
          </w:divBdr>
        </w:div>
      </w:divsChild>
    </w:div>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821042816">
      <w:bodyDiv w:val="1"/>
      <w:marLeft w:val="0"/>
      <w:marRight w:val="0"/>
      <w:marTop w:val="0"/>
      <w:marBottom w:val="0"/>
      <w:divBdr>
        <w:top w:val="none" w:sz="0" w:space="0" w:color="auto"/>
        <w:left w:val="none" w:sz="0" w:space="0" w:color="auto"/>
        <w:bottom w:val="none" w:sz="0" w:space="0" w:color="auto"/>
        <w:right w:val="none" w:sz="0" w:space="0" w:color="auto"/>
      </w:divBdr>
      <w:divsChild>
        <w:div w:id="186526462">
          <w:marLeft w:val="0"/>
          <w:marRight w:val="0"/>
          <w:marTop w:val="0"/>
          <w:marBottom w:val="0"/>
          <w:divBdr>
            <w:top w:val="none" w:sz="0" w:space="0" w:color="auto"/>
            <w:left w:val="none" w:sz="0" w:space="0" w:color="auto"/>
            <w:bottom w:val="none" w:sz="0" w:space="0" w:color="auto"/>
            <w:right w:val="none" w:sz="0" w:space="0" w:color="auto"/>
          </w:divBdr>
          <w:divsChild>
            <w:div w:id="1055078654">
              <w:marLeft w:val="0"/>
              <w:marRight w:val="0"/>
              <w:marTop w:val="0"/>
              <w:marBottom w:val="0"/>
              <w:divBdr>
                <w:top w:val="none" w:sz="0" w:space="0" w:color="auto"/>
                <w:left w:val="none" w:sz="0" w:space="0" w:color="auto"/>
                <w:bottom w:val="none" w:sz="0" w:space="0" w:color="auto"/>
                <w:right w:val="none" w:sz="0" w:space="0" w:color="auto"/>
              </w:divBdr>
            </w:div>
            <w:div w:id="341397164">
              <w:marLeft w:val="0"/>
              <w:marRight w:val="0"/>
              <w:marTop w:val="0"/>
              <w:marBottom w:val="0"/>
              <w:divBdr>
                <w:top w:val="none" w:sz="0" w:space="0" w:color="auto"/>
                <w:left w:val="none" w:sz="0" w:space="0" w:color="auto"/>
                <w:bottom w:val="none" w:sz="0" w:space="0" w:color="auto"/>
                <w:right w:val="none" w:sz="0" w:space="0" w:color="auto"/>
              </w:divBdr>
            </w:div>
            <w:div w:id="1326862464">
              <w:marLeft w:val="0"/>
              <w:marRight w:val="0"/>
              <w:marTop w:val="0"/>
              <w:marBottom w:val="0"/>
              <w:divBdr>
                <w:top w:val="none" w:sz="0" w:space="0" w:color="auto"/>
                <w:left w:val="none" w:sz="0" w:space="0" w:color="auto"/>
                <w:bottom w:val="none" w:sz="0" w:space="0" w:color="auto"/>
                <w:right w:val="none" w:sz="0" w:space="0" w:color="auto"/>
              </w:divBdr>
            </w:div>
            <w:div w:id="1363362489">
              <w:marLeft w:val="0"/>
              <w:marRight w:val="0"/>
              <w:marTop w:val="0"/>
              <w:marBottom w:val="0"/>
              <w:divBdr>
                <w:top w:val="none" w:sz="0" w:space="0" w:color="auto"/>
                <w:left w:val="none" w:sz="0" w:space="0" w:color="auto"/>
                <w:bottom w:val="none" w:sz="0" w:space="0" w:color="auto"/>
                <w:right w:val="none" w:sz="0" w:space="0" w:color="auto"/>
              </w:divBdr>
            </w:div>
            <w:div w:id="1634942807">
              <w:marLeft w:val="0"/>
              <w:marRight w:val="0"/>
              <w:marTop w:val="0"/>
              <w:marBottom w:val="0"/>
              <w:divBdr>
                <w:top w:val="none" w:sz="0" w:space="0" w:color="auto"/>
                <w:left w:val="none" w:sz="0" w:space="0" w:color="auto"/>
                <w:bottom w:val="none" w:sz="0" w:space="0" w:color="auto"/>
                <w:right w:val="none" w:sz="0" w:space="0" w:color="auto"/>
              </w:divBdr>
            </w:div>
          </w:divsChild>
        </w:div>
        <w:div w:id="900481957">
          <w:marLeft w:val="0"/>
          <w:marRight w:val="0"/>
          <w:marTop w:val="0"/>
          <w:marBottom w:val="0"/>
          <w:divBdr>
            <w:top w:val="none" w:sz="0" w:space="0" w:color="auto"/>
            <w:left w:val="none" w:sz="0" w:space="0" w:color="auto"/>
            <w:bottom w:val="none" w:sz="0" w:space="0" w:color="auto"/>
            <w:right w:val="none" w:sz="0" w:space="0" w:color="auto"/>
          </w:divBdr>
          <w:divsChild>
            <w:div w:id="1556895457">
              <w:marLeft w:val="0"/>
              <w:marRight w:val="0"/>
              <w:marTop w:val="0"/>
              <w:marBottom w:val="0"/>
              <w:divBdr>
                <w:top w:val="none" w:sz="0" w:space="0" w:color="auto"/>
                <w:left w:val="none" w:sz="0" w:space="0" w:color="auto"/>
                <w:bottom w:val="none" w:sz="0" w:space="0" w:color="auto"/>
                <w:right w:val="none" w:sz="0" w:space="0" w:color="auto"/>
              </w:divBdr>
            </w:div>
            <w:div w:id="489910518">
              <w:marLeft w:val="0"/>
              <w:marRight w:val="0"/>
              <w:marTop w:val="0"/>
              <w:marBottom w:val="0"/>
              <w:divBdr>
                <w:top w:val="none" w:sz="0" w:space="0" w:color="auto"/>
                <w:left w:val="none" w:sz="0" w:space="0" w:color="auto"/>
                <w:bottom w:val="none" w:sz="0" w:space="0" w:color="auto"/>
                <w:right w:val="none" w:sz="0" w:space="0" w:color="auto"/>
              </w:divBdr>
            </w:div>
            <w:div w:id="963119920">
              <w:marLeft w:val="0"/>
              <w:marRight w:val="0"/>
              <w:marTop w:val="0"/>
              <w:marBottom w:val="0"/>
              <w:divBdr>
                <w:top w:val="none" w:sz="0" w:space="0" w:color="auto"/>
                <w:left w:val="none" w:sz="0" w:space="0" w:color="auto"/>
                <w:bottom w:val="none" w:sz="0" w:space="0" w:color="auto"/>
                <w:right w:val="none" w:sz="0" w:space="0" w:color="auto"/>
              </w:divBdr>
            </w:div>
            <w:div w:id="1076056225">
              <w:marLeft w:val="0"/>
              <w:marRight w:val="0"/>
              <w:marTop w:val="0"/>
              <w:marBottom w:val="0"/>
              <w:divBdr>
                <w:top w:val="none" w:sz="0" w:space="0" w:color="auto"/>
                <w:left w:val="none" w:sz="0" w:space="0" w:color="auto"/>
                <w:bottom w:val="none" w:sz="0" w:space="0" w:color="auto"/>
                <w:right w:val="none" w:sz="0" w:space="0" w:color="auto"/>
              </w:divBdr>
            </w:div>
            <w:div w:id="1596741532">
              <w:marLeft w:val="0"/>
              <w:marRight w:val="0"/>
              <w:marTop w:val="0"/>
              <w:marBottom w:val="0"/>
              <w:divBdr>
                <w:top w:val="none" w:sz="0" w:space="0" w:color="auto"/>
                <w:left w:val="none" w:sz="0" w:space="0" w:color="auto"/>
                <w:bottom w:val="none" w:sz="0" w:space="0" w:color="auto"/>
                <w:right w:val="none" w:sz="0" w:space="0" w:color="auto"/>
              </w:divBdr>
            </w:div>
            <w:div w:id="499927491">
              <w:marLeft w:val="0"/>
              <w:marRight w:val="0"/>
              <w:marTop w:val="0"/>
              <w:marBottom w:val="0"/>
              <w:divBdr>
                <w:top w:val="none" w:sz="0" w:space="0" w:color="auto"/>
                <w:left w:val="none" w:sz="0" w:space="0" w:color="auto"/>
                <w:bottom w:val="none" w:sz="0" w:space="0" w:color="auto"/>
                <w:right w:val="none" w:sz="0" w:space="0" w:color="auto"/>
              </w:divBdr>
            </w:div>
            <w:div w:id="1279213666">
              <w:marLeft w:val="0"/>
              <w:marRight w:val="0"/>
              <w:marTop w:val="0"/>
              <w:marBottom w:val="0"/>
              <w:divBdr>
                <w:top w:val="none" w:sz="0" w:space="0" w:color="auto"/>
                <w:left w:val="none" w:sz="0" w:space="0" w:color="auto"/>
                <w:bottom w:val="none" w:sz="0" w:space="0" w:color="auto"/>
                <w:right w:val="none" w:sz="0" w:space="0" w:color="auto"/>
              </w:divBdr>
            </w:div>
            <w:div w:id="591820850">
              <w:marLeft w:val="0"/>
              <w:marRight w:val="0"/>
              <w:marTop w:val="0"/>
              <w:marBottom w:val="0"/>
              <w:divBdr>
                <w:top w:val="none" w:sz="0" w:space="0" w:color="auto"/>
                <w:left w:val="none" w:sz="0" w:space="0" w:color="auto"/>
                <w:bottom w:val="none" w:sz="0" w:space="0" w:color="auto"/>
                <w:right w:val="none" w:sz="0" w:space="0" w:color="auto"/>
              </w:divBdr>
            </w:div>
          </w:divsChild>
        </w:div>
        <w:div w:id="666061256">
          <w:marLeft w:val="0"/>
          <w:marRight w:val="0"/>
          <w:marTop w:val="0"/>
          <w:marBottom w:val="0"/>
          <w:divBdr>
            <w:top w:val="none" w:sz="0" w:space="0" w:color="auto"/>
            <w:left w:val="none" w:sz="0" w:space="0" w:color="auto"/>
            <w:bottom w:val="none" w:sz="0" w:space="0" w:color="auto"/>
            <w:right w:val="none" w:sz="0" w:space="0" w:color="auto"/>
          </w:divBdr>
        </w:div>
        <w:div w:id="360132591">
          <w:marLeft w:val="0"/>
          <w:marRight w:val="0"/>
          <w:marTop w:val="0"/>
          <w:marBottom w:val="0"/>
          <w:divBdr>
            <w:top w:val="none" w:sz="0" w:space="0" w:color="auto"/>
            <w:left w:val="none" w:sz="0" w:space="0" w:color="auto"/>
            <w:bottom w:val="none" w:sz="0" w:space="0" w:color="auto"/>
            <w:right w:val="none" w:sz="0" w:space="0" w:color="auto"/>
          </w:divBdr>
        </w:div>
        <w:div w:id="100078243">
          <w:marLeft w:val="0"/>
          <w:marRight w:val="0"/>
          <w:marTop w:val="0"/>
          <w:marBottom w:val="0"/>
          <w:divBdr>
            <w:top w:val="none" w:sz="0" w:space="0" w:color="auto"/>
            <w:left w:val="none" w:sz="0" w:space="0" w:color="auto"/>
            <w:bottom w:val="none" w:sz="0" w:space="0" w:color="auto"/>
            <w:right w:val="none" w:sz="0" w:space="0" w:color="auto"/>
          </w:divBdr>
        </w:div>
        <w:div w:id="2124497502">
          <w:marLeft w:val="0"/>
          <w:marRight w:val="0"/>
          <w:marTop w:val="0"/>
          <w:marBottom w:val="0"/>
          <w:divBdr>
            <w:top w:val="none" w:sz="0" w:space="0" w:color="auto"/>
            <w:left w:val="none" w:sz="0" w:space="0" w:color="auto"/>
            <w:bottom w:val="none" w:sz="0" w:space="0" w:color="auto"/>
            <w:right w:val="none" w:sz="0" w:space="0" w:color="auto"/>
          </w:divBdr>
        </w:div>
      </w:divsChild>
    </w:div>
    <w:div w:id="1221556110">
      <w:bodyDiv w:val="1"/>
      <w:marLeft w:val="0"/>
      <w:marRight w:val="0"/>
      <w:marTop w:val="0"/>
      <w:marBottom w:val="0"/>
      <w:divBdr>
        <w:top w:val="none" w:sz="0" w:space="0" w:color="auto"/>
        <w:left w:val="none" w:sz="0" w:space="0" w:color="auto"/>
        <w:bottom w:val="none" w:sz="0" w:space="0" w:color="auto"/>
        <w:right w:val="none" w:sz="0" w:space="0" w:color="auto"/>
      </w:divBdr>
      <w:divsChild>
        <w:div w:id="1423187885">
          <w:marLeft w:val="0"/>
          <w:marRight w:val="0"/>
          <w:marTop w:val="0"/>
          <w:marBottom w:val="0"/>
          <w:divBdr>
            <w:top w:val="none" w:sz="0" w:space="0" w:color="auto"/>
            <w:left w:val="none" w:sz="0" w:space="0" w:color="auto"/>
            <w:bottom w:val="none" w:sz="0" w:space="0" w:color="auto"/>
            <w:right w:val="none" w:sz="0" w:space="0" w:color="auto"/>
          </w:divBdr>
        </w:div>
        <w:div w:id="984970298">
          <w:marLeft w:val="0"/>
          <w:marRight w:val="0"/>
          <w:marTop w:val="0"/>
          <w:marBottom w:val="0"/>
          <w:divBdr>
            <w:top w:val="none" w:sz="0" w:space="0" w:color="auto"/>
            <w:left w:val="none" w:sz="0" w:space="0" w:color="auto"/>
            <w:bottom w:val="none" w:sz="0" w:space="0" w:color="auto"/>
            <w:right w:val="none" w:sz="0" w:space="0" w:color="auto"/>
          </w:divBdr>
        </w:div>
        <w:div w:id="113141629">
          <w:marLeft w:val="0"/>
          <w:marRight w:val="0"/>
          <w:marTop w:val="0"/>
          <w:marBottom w:val="0"/>
          <w:divBdr>
            <w:top w:val="none" w:sz="0" w:space="0" w:color="auto"/>
            <w:left w:val="none" w:sz="0" w:space="0" w:color="auto"/>
            <w:bottom w:val="none" w:sz="0" w:space="0" w:color="auto"/>
            <w:right w:val="none" w:sz="0" w:space="0" w:color="auto"/>
          </w:divBdr>
        </w:div>
        <w:div w:id="1060249097">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9870-341559010-185/surrogate/H%c3%b6ftprotesoperation%2c%20din%20tr%c3%a4ning%2c%20avdelning%204%2c%20A4.pdf" TargetMode="External" Id="rId18" /><Relationship Type="http://schemas.openxmlformats.org/officeDocument/2006/relationships/theme" Target="theme/theme1.xml" Id="rId26" /><Relationship Type="http://schemas.openxmlformats.org/officeDocument/2006/relationships/footer" Target="footer4.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97-1520354460-23/surrogate/Fast%20Tack%20-%20Preoperativ%20och%20postoperativ%20v%C3%A5rd%20f%C3%B6r%20elektiva%20h%C3%B6ft-%20och%20kn%C3%A4protespatienter%20avdelning%204.pdf" TargetMode="External"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header" Target="head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6.xml" Id="rId24" /><Relationship Type="http://schemas.openxmlformats.org/officeDocument/2006/relationships/header" Target="header2.xml" Id="rId15" /><Relationship Type="http://schemas.openxmlformats.org/officeDocument/2006/relationships/header" Target="header4.xm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097-1520354460-116/surrogate/H%c3%b6ftprotes%20-%20restriktioner.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oter" Target="footer5.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Elektiv höftplastik – Fysioterapi NU</dc:title>
  <dc:subject/>
  <dc:creator>patrik.jens.johansson@vgregion.se</dc:creator>
  <keywords/>
  <lastModifiedBy>Erika Oppenstam</lastModifiedBy>
  <revision>22</revision>
  <lastPrinted>2016-03-31T10:56:00.0000000Z</lastPrinted>
  <dcterms:created xsi:type="dcterms:W3CDTF">2022-05-09T06:47:00.0000000Z</dcterms:created>
  <dcterms:modified xsi:type="dcterms:W3CDTF">2025-12-02T10:17:25.0000000Z</dcterms:modified>
</coreProperties>
</file>