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6A1EDA" w14:textId="77777777" w:rsidR="00702835" w:rsidRDefault="00702835" w:rsidP="00702835">
      <w:pPr>
        <w:pStyle w:val="Heading1"/>
      </w:pPr>
      <w:bookmarkStart w:id="0" w:name="_Toc321146591"/>
      <w:r>
        <w:t>Försäljning av utrustning</w:t>
      </w:r>
    </w:p>
    <w:p w14:paraId="45D420AD" w14:textId="73F287D6" w:rsidR="009D345E" w:rsidRDefault="009D345E" w:rsidP="009D345E">
      <w:pPr>
        <w:pStyle w:val="Heading2"/>
        <w:spacing w:line="360" w:lineRule="auto"/>
      </w:pPr>
      <w:r>
        <w:t>Revidering i denna version</w:t>
      </w:r>
    </w:p>
    <w:p w14:paraId="78560DD7" w14:textId="4DE82045" w:rsidR="009D345E" w:rsidRPr="009D345E" w:rsidRDefault="009D345E" w:rsidP="009D345E">
      <w:r>
        <w:t xml:space="preserve">Mindre språklig revidering. </w:t>
      </w:r>
    </w:p>
    <w:bookmarkEnd w:id="0"/>
    <w:p w14:paraId="7F2E5647" w14:textId="77777777" w:rsidR="00702835" w:rsidRPr="00656DCD" w:rsidRDefault="00702835" w:rsidP="00594C7C">
      <w:pPr>
        <w:pStyle w:val="Heading2"/>
        <w:spacing w:line="360" w:lineRule="auto"/>
      </w:pPr>
      <w:r>
        <w:t>Sammanfattning och syfte</w:t>
      </w:r>
    </w:p>
    <w:p w14:paraId="2FB0CDC4" w14:textId="77777777" w:rsidR="00702835" w:rsidRDefault="00702835" w:rsidP="00594C7C">
      <w:r>
        <w:t>NU-sjukvården köper löpande in utrustning som används av olika verksamheter. När det inte längre finns behov av den aktuella utrustningen eller när utbyte sker mot nyare version, så hanteras den gamla utrustningen vanligtvis på tre olika sätt:</w:t>
      </w:r>
    </w:p>
    <w:p w14:paraId="2CD2A84E" w14:textId="77777777" w:rsidR="00702835" w:rsidRDefault="00702835" w:rsidP="00594C7C">
      <w:pPr>
        <w:pStyle w:val="ListParagraph"/>
        <w:numPr>
          <w:ilvl w:val="0"/>
          <w:numId w:val="20"/>
        </w:numPr>
      </w:pPr>
      <w:r>
        <w:t>Utrustningen kasseras och slängs.</w:t>
      </w:r>
    </w:p>
    <w:p w14:paraId="288F727B" w14:textId="77777777" w:rsidR="00702835" w:rsidRDefault="00702835" w:rsidP="00594C7C">
      <w:pPr>
        <w:pStyle w:val="ListParagraph"/>
        <w:numPr>
          <w:ilvl w:val="0"/>
          <w:numId w:val="20"/>
        </w:numPr>
      </w:pPr>
      <w:r>
        <w:t>Utru</w:t>
      </w:r>
      <w:r w:rsidRPr="006E6429">
        <w:t xml:space="preserve">stningen skänks som bistånd (via Sahlgrenska international </w:t>
      </w:r>
      <w:proofErr w:type="spellStart"/>
      <w:r w:rsidRPr="006E6429">
        <w:t>care</w:t>
      </w:r>
      <w:proofErr w:type="spellEnd"/>
      <w:r w:rsidRPr="006E6429">
        <w:t>)</w:t>
      </w:r>
      <w:r>
        <w:t>.</w:t>
      </w:r>
    </w:p>
    <w:p w14:paraId="2227B0BA" w14:textId="77777777" w:rsidR="00702835" w:rsidRDefault="00702835" w:rsidP="00594C7C">
      <w:pPr>
        <w:pStyle w:val="ListParagraph"/>
        <w:numPr>
          <w:ilvl w:val="0"/>
          <w:numId w:val="20"/>
        </w:numPr>
      </w:pPr>
      <w:r>
        <w:t xml:space="preserve">Utrustningen säljs till andra förvaltningar inom VGR eller till extern part. </w:t>
      </w:r>
    </w:p>
    <w:p w14:paraId="67B39374" w14:textId="77777777" w:rsidR="00702835" w:rsidRPr="006E6429" w:rsidRDefault="00702835" w:rsidP="00594C7C">
      <w:r w:rsidRPr="006E6429">
        <w:t>När det gäller möbler ska detta i första hand hanteras via verksamheten ”Åter i bruk”</w:t>
      </w:r>
    </w:p>
    <w:p w14:paraId="6F2CB8B5" w14:textId="77777777" w:rsidR="00702835" w:rsidRDefault="00702835" w:rsidP="00594C7C">
      <w:r>
        <w:t>Denna rutin beskriver hanteringen vid försäljning av utrustning.</w:t>
      </w:r>
    </w:p>
    <w:p w14:paraId="21B6E35A" w14:textId="77777777" w:rsidR="00702835" w:rsidRPr="00656DCD" w:rsidRDefault="00702835" w:rsidP="00594C7C">
      <w:pPr>
        <w:pStyle w:val="Heading3"/>
        <w:spacing w:line="360" w:lineRule="auto"/>
      </w:pPr>
      <w:r>
        <w:t>Genomförande</w:t>
      </w:r>
    </w:p>
    <w:p w14:paraId="003CC73F" w14:textId="77777777" w:rsidR="00702835" w:rsidRDefault="00702835" w:rsidP="00594C7C">
      <w:r>
        <w:t xml:space="preserve">När utrustningen är i sådant skick att det finns ett kvarstående ekonomiskt värde finns möjlighet att sälja utrustningen antingen till en annan förvaltning inom VGR eller till en extern part. </w:t>
      </w:r>
    </w:p>
    <w:p w14:paraId="36B45D4E" w14:textId="77777777" w:rsidR="00702835" w:rsidRDefault="00702835" w:rsidP="00594C7C">
      <w:r>
        <w:t>Vid en försäljning till en förvaltning inom VGR gäller att:</w:t>
      </w:r>
    </w:p>
    <w:p w14:paraId="406C53A0" w14:textId="77777777" w:rsidR="00702835" w:rsidRDefault="00702835" w:rsidP="00594C7C">
      <w:pPr>
        <w:pStyle w:val="ListParagraph"/>
        <w:numPr>
          <w:ilvl w:val="0"/>
          <w:numId w:val="21"/>
        </w:numPr>
      </w:pPr>
      <w:r>
        <w:t>Ersättningen som högst får uppgå till utrustningens bokförda värde enligt anläggningsregistret.</w:t>
      </w:r>
    </w:p>
    <w:p w14:paraId="16D104A2" w14:textId="77777777" w:rsidR="00702835" w:rsidRDefault="00702835" w:rsidP="00594C7C">
      <w:pPr>
        <w:pStyle w:val="ListParagraph"/>
        <w:numPr>
          <w:ilvl w:val="0"/>
          <w:numId w:val="21"/>
        </w:numPr>
      </w:pPr>
      <w:r>
        <w:t>Tjänsteutlåtande skrivs för beslut av ekonomichef eller sjukhusdirektör</w:t>
      </w:r>
    </w:p>
    <w:p w14:paraId="6BAB76B8" w14:textId="6816D808" w:rsidR="00702835" w:rsidRDefault="00702835" w:rsidP="00594C7C">
      <w:pPr>
        <w:pStyle w:val="ListParagraph"/>
        <w:numPr>
          <w:ilvl w:val="1"/>
          <w:numId w:val="21"/>
        </w:numPr>
      </w:pPr>
      <w:r>
        <w:t>ekonomichef har delegation att besluta om försäljning upp till 2 basbelopp (1</w:t>
      </w:r>
      <w:r w:rsidR="00B71FE2">
        <w:t>17 600</w:t>
      </w:r>
      <w:r>
        <w:t xml:space="preserve"> kr 202</w:t>
      </w:r>
      <w:r w:rsidR="00B71FE2">
        <w:t>5</w:t>
      </w:r>
      <w:r>
        <w:t>)</w:t>
      </w:r>
    </w:p>
    <w:p w14:paraId="2BF64FB4" w14:textId="77777777" w:rsidR="00702835" w:rsidRDefault="00702835" w:rsidP="00594C7C">
      <w:pPr>
        <w:pStyle w:val="ListParagraph"/>
        <w:numPr>
          <w:ilvl w:val="0"/>
          <w:numId w:val="21"/>
        </w:numPr>
      </w:pPr>
      <w:r>
        <w:t>Avtal skrivs med berörd förvaltning där förutsättningar för försäljningen reglereras.</w:t>
      </w:r>
    </w:p>
    <w:p w14:paraId="235C84BC" w14:textId="77777777" w:rsidR="00702835" w:rsidRDefault="00702835" w:rsidP="00594C7C">
      <w:pPr>
        <w:pStyle w:val="ListParagraph"/>
        <w:numPr>
          <w:ilvl w:val="0"/>
          <w:numId w:val="21"/>
        </w:numPr>
      </w:pPr>
      <w:r>
        <w:t xml:space="preserve">Försäljningsintäkten bokförs på det ansvar utrustningen är registrerad på i anläggningsregistret. </w:t>
      </w:r>
    </w:p>
    <w:p w14:paraId="2F5CD9B1" w14:textId="77777777" w:rsidR="00702835" w:rsidRDefault="00702835" w:rsidP="00594C7C">
      <w:pPr>
        <w:pStyle w:val="ListParagraph"/>
        <w:numPr>
          <w:ilvl w:val="0"/>
          <w:numId w:val="21"/>
        </w:numPr>
      </w:pPr>
      <w:r>
        <w:t>När försäljningen är slutförd ska också anläggningen också utrangeras i anläggningsregistret.</w:t>
      </w:r>
    </w:p>
    <w:p w14:paraId="18183A63" w14:textId="77777777" w:rsidR="00702835" w:rsidRDefault="00702835" w:rsidP="00702835">
      <w:pPr>
        <w:pStyle w:val="ListParagraph"/>
        <w:numPr>
          <w:ilvl w:val="0"/>
          <w:numId w:val="0"/>
        </w:numPr>
        <w:ind w:left="1712"/>
      </w:pPr>
    </w:p>
    <w:p w14:paraId="7484AEB2" w14:textId="77777777" w:rsidR="00702835" w:rsidRPr="00702835" w:rsidRDefault="00702835" w:rsidP="00702835">
      <w:pPr>
        <w:rPr>
          <w:b/>
          <w:bCs/>
        </w:rPr>
      </w:pPr>
      <w:r w:rsidRPr="00702835">
        <w:rPr>
          <w:b/>
          <w:bCs/>
        </w:rPr>
        <w:t>Vid en försäljning till en extern part gäller att:</w:t>
      </w:r>
    </w:p>
    <w:p w14:paraId="212ECE7D" w14:textId="77777777" w:rsidR="00702835" w:rsidRDefault="00702835" w:rsidP="00702835">
      <w:pPr>
        <w:pStyle w:val="ListParagraph"/>
        <w:numPr>
          <w:ilvl w:val="0"/>
          <w:numId w:val="21"/>
        </w:numPr>
      </w:pPr>
      <w:r>
        <w:t>Försäljning inte kan ske till anställda, privatpersoner eller föreningar.</w:t>
      </w:r>
    </w:p>
    <w:p w14:paraId="1BB45393" w14:textId="77777777" w:rsidR="00702835" w:rsidRDefault="00702835" w:rsidP="00702835">
      <w:pPr>
        <w:pStyle w:val="ListParagraph"/>
        <w:numPr>
          <w:ilvl w:val="0"/>
          <w:numId w:val="21"/>
        </w:numPr>
      </w:pPr>
      <w:r>
        <w:t>Försäljning skall ske till marknadsmässigt värde utifrån de anbud som kommer in för den aktuella utrustningen.</w:t>
      </w:r>
    </w:p>
    <w:p w14:paraId="6FF6F0C9" w14:textId="77777777" w:rsidR="00702835" w:rsidRDefault="00702835" w:rsidP="00702835">
      <w:pPr>
        <w:pStyle w:val="ListParagraph"/>
        <w:numPr>
          <w:ilvl w:val="0"/>
          <w:numId w:val="21"/>
        </w:numPr>
      </w:pPr>
      <w:r>
        <w:t>Tjänsteutlåtande skrivs för beslut av ekonomichef eller sjukhusdirektör</w:t>
      </w:r>
    </w:p>
    <w:p w14:paraId="6F804CAC" w14:textId="2F2018AD" w:rsidR="00702835" w:rsidRDefault="00702835" w:rsidP="00702835">
      <w:pPr>
        <w:pStyle w:val="ListParagraph"/>
        <w:numPr>
          <w:ilvl w:val="1"/>
          <w:numId w:val="21"/>
        </w:numPr>
      </w:pPr>
      <w:r>
        <w:t>ekonomichef har delegation att besluta om försäljning upp till 2 basbelopp (</w:t>
      </w:r>
      <w:r w:rsidR="001A7D30">
        <w:t>117</w:t>
      </w:r>
      <w:r>
        <w:t> </w:t>
      </w:r>
      <w:r w:rsidR="001A7D30">
        <w:t>6</w:t>
      </w:r>
      <w:r>
        <w:t>00 kr 202</w:t>
      </w:r>
      <w:r w:rsidR="009215CE">
        <w:t>5</w:t>
      </w:r>
      <w:r>
        <w:t>)</w:t>
      </w:r>
    </w:p>
    <w:p w14:paraId="3580FF00" w14:textId="463C81EE" w:rsidR="003A5FD4" w:rsidRDefault="00702835" w:rsidP="003A5FD4">
      <w:pPr>
        <w:pStyle w:val="ListParagraph"/>
        <w:numPr>
          <w:ilvl w:val="0"/>
          <w:numId w:val="21"/>
        </w:numPr>
      </w:pPr>
      <w:r>
        <w:t xml:space="preserve">Försäljning av MT-utrustning hanteras </w:t>
      </w:r>
      <w:r w:rsidR="003A5FD4">
        <w:t>via Marknadspla</w:t>
      </w:r>
      <w:r w:rsidR="00864024">
        <w:t>tsen</w:t>
      </w:r>
    </w:p>
    <w:p w14:paraId="2F3FA54B" w14:textId="56F2946B" w:rsidR="00702835" w:rsidRDefault="00702835" w:rsidP="00702835">
      <w:pPr>
        <w:pStyle w:val="ListParagraph"/>
        <w:numPr>
          <w:ilvl w:val="0"/>
          <w:numId w:val="21"/>
        </w:numPr>
      </w:pPr>
      <w:r>
        <w:t>Försäljning av övrig utrustning hanteras med hjälp av upphandlad mäklare (KVD Heavy Equipment, 202</w:t>
      </w:r>
      <w:r w:rsidR="004A661D">
        <w:t>5</w:t>
      </w:r>
      <w:r>
        <w:t>)</w:t>
      </w:r>
    </w:p>
    <w:p w14:paraId="37B4F295" w14:textId="77777777" w:rsidR="00702835" w:rsidRDefault="00702835" w:rsidP="00702835">
      <w:pPr>
        <w:pStyle w:val="ListParagraph"/>
        <w:numPr>
          <w:ilvl w:val="0"/>
          <w:numId w:val="21"/>
        </w:numPr>
      </w:pPr>
      <w:r>
        <w:t>Avtal skrivs med vinnande budgivare där förutsättningar för köpet reglereras (vid försäljning via KVD hanterar mäklaren alla affärsmässiga avtal med köparen).</w:t>
      </w:r>
    </w:p>
    <w:p w14:paraId="33CB0AC8" w14:textId="77777777" w:rsidR="00702835" w:rsidRDefault="00702835" w:rsidP="00702835">
      <w:pPr>
        <w:pStyle w:val="ListParagraph"/>
        <w:numPr>
          <w:ilvl w:val="0"/>
          <w:numId w:val="21"/>
        </w:numPr>
      </w:pPr>
      <w:r>
        <w:t>Försäljningsintäkten bokförs centralt på ansvar 68691 - Genomförandeprojekt.</w:t>
      </w:r>
    </w:p>
    <w:p w14:paraId="0F696D88" w14:textId="77777777" w:rsidR="00702835" w:rsidRDefault="00702835" w:rsidP="00702835">
      <w:pPr>
        <w:pStyle w:val="ListParagraph"/>
        <w:numPr>
          <w:ilvl w:val="1"/>
          <w:numId w:val="21"/>
        </w:numPr>
      </w:pPr>
      <w:r>
        <w:t>Vid kvarstående bokfört värde bokförs försäljningsintäkten på den verksamheten där utrustningen är registrerad på i anläggningsregistret.</w:t>
      </w:r>
    </w:p>
    <w:p w14:paraId="5A9BA9D6" w14:textId="77777777" w:rsidR="00702835" w:rsidRDefault="00702835" w:rsidP="00702835">
      <w:pPr>
        <w:pStyle w:val="ListParagraph"/>
        <w:numPr>
          <w:ilvl w:val="0"/>
          <w:numId w:val="21"/>
        </w:numPr>
      </w:pPr>
      <w:r>
        <w:t>När försäljningen är slutförd ska också anläggningen också utrangeras i anläggningsregistret.</w:t>
      </w:r>
    </w:p>
    <w:p w14:paraId="20CF4FC2" w14:textId="77777777" w:rsidR="00702835" w:rsidRDefault="00702835" w:rsidP="00702835"/>
    <w:p w14:paraId="4C339739" w14:textId="1ABFEC0E" w:rsidR="00702835" w:rsidRDefault="00702835" w:rsidP="00702835">
      <w:r>
        <w:t>Inköpscontroller ansvarar för att informera</w:t>
      </w:r>
      <w:r w:rsidR="000731B7">
        <w:t xml:space="preserve"> </w:t>
      </w:r>
      <w:r>
        <w:t>Fastighet stöd och service</w:t>
      </w:r>
      <w:r w:rsidR="000731B7">
        <w:t>/Ekonomiservice</w:t>
      </w:r>
      <w:r>
        <w:t>, som sköter den praktiska hanteringen när det gäller fakturering och utrangering/försäljning av befintlig utrustning.</w:t>
      </w:r>
    </w:p>
    <w:p w14:paraId="11010C13" w14:textId="28F3860B" w:rsidR="00747066" w:rsidRPr="00702835" w:rsidRDefault="00747066" w:rsidP="00702835"/>
    <w:sectPr w:rsidR="00747066" w:rsidRPr="00702835"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81C87A" w14:textId="77777777" w:rsidR="002E7ABE" w:rsidRDefault="002E7ABE">
      <w:r>
        <w:separator/>
      </w:r>
    </w:p>
  </w:endnote>
  <w:endnote w:type="continuationSeparator" w:id="0">
    <w:p w14:paraId="1E66B3C9" w14:textId="77777777" w:rsidR="002E7ABE" w:rsidRDefault="002E7ABE">
      <w:r>
        <w:continuationSeparator/>
      </w:r>
    </w:p>
  </w:endnote>
  <w:endnote w:type="continuationNotice" w:id="1">
    <w:p w14:paraId="12B7CDE8" w14:textId="77777777" w:rsidR="002E7ABE" w:rsidRDefault="002E7AB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F69BB5" w14:textId="77777777" w:rsidR="002E7ABE" w:rsidRDefault="002E7ABE"/>
  </w:footnote>
  <w:footnote w:type="continuationSeparator" w:id="0">
    <w:p w14:paraId="66F0B777" w14:textId="77777777" w:rsidR="002E7ABE" w:rsidRDefault="002E7ABE">
      <w:r>
        <w:continuationSeparator/>
      </w:r>
    </w:p>
  </w:footnote>
  <w:footnote w:type="continuationNotice" w:id="1">
    <w:p w14:paraId="18213C78" w14:textId="77777777" w:rsidR="002E7ABE" w:rsidRDefault="002E7AB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5E8346" w:rsidR="008A4EB9" w:rsidRDefault="00413A60" w:rsidP="00413A60">
    <w:pPr>
      <w:pStyle w:val="Header"/>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26DEEA86">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C72ECBA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60A5E3D"/>
    <w:multiLevelType w:val="hybridMultilevel"/>
    <w:tmpl w:val="1C0C593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5E5C5766"/>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3737FAF"/>
    <w:multiLevelType w:val="hybridMultilevel"/>
    <w:tmpl w:val="B3DA5838"/>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09060367">
    <w:abstractNumId w:val="19"/>
  </w:num>
  <w:num w:numId="2" w16cid:durableId="1877572436">
    <w:abstractNumId w:val="15"/>
  </w:num>
  <w:num w:numId="3" w16cid:durableId="521019353">
    <w:abstractNumId w:val="0"/>
  </w:num>
  <w:num w:numId="4" w16cid:durableId="587738253">
    <w:abstractNumId w:val="6"/>
  </w:num>
  <w:num w:numId="5" w16cid:durableId="1842350007">
    <w:abstractNumId w:val="17"/>
  </w:num>
  <w:num w:numId="6" w16cid:durableId="1845900257">
    <w:abstractNumId w:val="2"/>
  </w:num>
  <w:num w:numId="7" w16cid:durableId="1156798907">
    <w:abstractNumId w:val="12"/>
  </w:num>
  <w:num w:numId="8" w16cid:durableId="1501387510">
    <w:abstractNumId w:val="9"/>
  </w:num>
  <w:num w:numId="9" w16cid:durableId="979654987">
    <w:abstractNumId w:val="1"/>
  </w:num>
  <w:num w:numId="10" w16cid:durableId="1315721521">
    <w:abstractNumId w:val="1"/>
  </w:num>
  <w:num w:numId="11" w16cid:durableId="590237793">
    <w:abstractNumId w:val="3"/>
  </w:num>
  <w:num w:numId="12" w16cid:durableId="1417939920">
    <w:abstractNumId w:val="4"/>
  </w:num>
  <w:num w:numId="13" w16cid:durableId="2125610053">
    <w:abstractNumId w:val="14"/>
  </w:num>
  <w:num w:numId="14" w16cid:durableId="718483123">
    <w:abstractNumId w:val="10"/>
  </w:num>
  <w:num w:numId="15" w16cid:durableId="890267784">
    <w:abstractNumId w:val="7"/>
  </w:num>
  <w:num w:numId="16" w16cid:durableId="1085687110">
    <w:abstractNumId w:val="13"/>
  </w:num>
  <w:num w:numId="17" w16cid:durableId="799303278">
    <w:abstractNumId w:val="5"/>
  </w:num>
  <w:num w:numId="18" w16cid:durableId="337856125">
    <w:abstractNumId w:val="11"/>
  </w:num>
  <w:num w:numId="19" w16cid:durableId="1994488271">
    <w:abstractNumId w:val="18"/>
  </w:num>
  <w:num w:numId="20" w16cid:durableId="1966932588">
    <w:abstractNumId w:val="8"/>
  </w:num>
  <w:num w:numId="21" w16cid:durableId="528102784">
    <w:abstractNumId w:val="16"/>
  </w:num>
  <w:num w:numId="22" w16cid:durableId="2037383523">
    <w:abstractNumId w:val="10"/>
  </w:num>
  <w:num w:numId="23" w16cid:durableId="145771953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00CF"/>
    <w:rsid w:val="0002327F"/>
    <w:rsid w:val="00030DDD"/>
    <w:rsid w:val="000313BB"/>
    <w:rsid w:val="00032ADE"/>
    <w:rsid w:val="00033ED5"/>
    <w:rsid w:val="00050500"/>
    <w:rsid w:val="0005691C"/>
    <w:rsid w:val="00056ECB"/>
    <w:rsid w:val="00056ED5"/>
    <w:rsid w:val="000655CC"/>
    <w:rsid w:val="000657D0"/>
    <w:rsid w:val="000700AE"/>
    <w:rsid w:val="000731B7"/>
    <w:rsid w:val="00084024"/>
    <w:rsid w:val="0009062C"/>
    <w:rsid w:val="000949A3"/>
    <w:rsid w:val="00095368"/>
    <w:rsid w:val="000954C4"/>
    <w:rsid w:val="000A611A"/>
    <w:rsid w:val="000B12D9"/>
    <w:rsid w:val="000B4536"/>
    <w:rsid w:val="000B7715"/>
    <w:rsid w:val="000E463B"/>
    <w:rsid w:val="000E5A7E"/>
    <w:rsid w:val="000F43A3"/>
    <w:rsid w:val="000F7681"/>
    <w:rsid w:val="00103031"/>
    <w:rsid w:val="001044FE"/>
    <w:rsid w:val="001139D4"/>
    <w:rsid w:val="001216E5"/>
    <w:rsid w:val="00131B08"/>
    <w:rsid w:val="00132A59"/>
    <w:rsid w:val="00133337"/>
    <w:rsid w:val="00133A0F"/>
    <w:rsid w:val="0013580F"/>
    <w:rsid w:val="00137B6D"/>
    <w:rsid w:val="0014070B"/>
    <w:rsid w:val="001422C1"/>
    <w:rsid w:val="001522AE"/>
    <w:rsid w:val="001566FF"/>
    <w:rsid w:val="00157D5B"/>
    <w:rsid w:val="00161FE6"/>
    <w:rsid w:val="00164C3D"/>
    <w:rsid w:val="00166D3A"/>
    <w:rsid w:val="001727E5"/>
    <w:rsid w:val="00181FDC"/>
    <w:rsid w:val="00184167"/>
    <w:rsid w:val="001860B9"/>
    <w:rsid w:val="00186F2B"/>
    <w:rsid w:val="001874D6"/>
    <w:rsid w:val="0019632A"/>
    <w:rsid w:val="001A4E7C"/>
    <w:rsid w:val="001A7D30"/>
    <w:rsid w:val="001B762C"/>
    <w:rsid w:val="001C4D0A"/>
    <w:rsid w:val="001C5FEF"/>
    <w:rsid w:val="00211487"/>
    <w:rsid w:val="00211D91"/>
    <w:rsid w:val="00217DEC"/>
    <w:rsid w:val="002234CA"/>
    <w:rsid w:val="0023420D"/>
    <w:rsid w:val="00235B57"/>
    <w:rsid w:val="00250F24"/>
    <w:rsid w:val="002523C5"/>
    <w:rsid w:val="0025380B"/>
    <w:rsid w:val="0025631D"/>
    <w:rsid w:val="0025703A"/>
    <w:rsid w:val="00262F3D"/>
    <w:rsid w:val="00263281"/>
    <w:rsid w:val="002651D6"/>
    <w:rsid w:val="0026551F"/>
    <w:rsid w:val="00280A85"/>
    <w:rsid w:val="00284119"/>
    <w:rsid w:val="00284E1B"/>
    <w:rsid w:val="00290B5C"/>
    <w:rsid w:val="002927DE"/>
    <w:rsid w:val="00294791"/>
    <w:rsid w:val="002A1C4F"/>
    <w:rsid w:val="002A7450"/>
    <w:rsid w:val="002B0B30"/>
    <w:rsid w:val="002B0C78"/>
    <w:rsid w:val="002C0C02"/>
    <w:rsid w:val="002C1277"/>
    <w:rsid w:val="002C60AD"/>
    <w:rsid w:val="002D0E0E"/>
    <w:rsid w:val="002D2774"/>
    <w:rsid w:val="002D6023"/>
    <w:rsid w:val="002E263F"/>
    <w:rsid w:val="002E6F81"/>
    <w:rsid w:val="002E7ABE"/>
    <w:rsid w:val="002F08BA"/>
    <w:rsid w:val="002F2CFF"/>
    <w:rsid w:val="002F568B"/>
    <w:rsid w:val="002F7818"/>
    <w:rsid w:val="003066D0"/>
    <w:rsid w:val="00311401"/>
    <w:rsid w:val="003203D7"/>
    <w:rsid w:val="00320F86"/>
    <w:rsid w:val="00324171"/>
    <w:rsid w:val="00326C24"/>
    <w:rsid w:val="00330F6A"/>
    <w:rsid w:val="00337F99"/>
    <w:rsid w:val="003408DC"/>
    <w:rsid w:val="003410BD"/>
    <w:rsid w:val="00341970"/>
    <w:rsid w:val="0034307B"/>
    <w:rsid w:val="00343F4F"/>
    <w:rsid w:val="00345EB1"/>
    <w:rsid w:val="00350CC4"/>
    <w:rsid w:val="00360E0D"/>
    <w:rsid w:val="0036357D"/>
    <w:rsid w:val="0036594C"/>
    <w:rsid w:val="00367D19"/>
    <w:rsid w:val="00371BED"/>
    <w:rsid w:val="00384019"/>
    <w:rsid w:val="003854F1"/>
    <w:rsid w:val="0039118E"/>
    <w:rsid w:val="003943C6"/>
    <w:rsid w:val="00397F54"/>
    <w:rsid w:val="003A0D43"/>
    <w:rsid w:val="003A1F3E"/>
    <w:rsid w:val="003A5FD4"/>
    <w:rsid w:val="003B2A4B"/>
    <w:rsid w:val="003D099E"/>
    <w:rsid w:val="003D21A2"/>
    <w:rsid w:val="003D29D2"/>
    <w:rsid w:val="003D6DF1"/>
    <w:rsid w:val="003E0705"/>
    <w:rsid w:val="003E146F"/>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7A24"/>
    <w:rsid w:val="00480DC7"/>
    <w:rsid w:val="00483DC9"/>
    <w:rsid w:val="004876F6"/>
    <w:rsid w:val="0049236A"/>
    <w:rsid w:val="00492718"/>
    <w:rsid w:val="004A355D"/>
    <w:rsid w:val="004A4970"/>
    <w:rsid w:val="004A661D"/>
    <w:rsid w:val="004B2183"/>
    <w:rsid w:val="004B2A01"/>
    <w:rsid w:val="004C3536"/>
    <w:rsid w:val="004D7BA3"/>
    <w:rsid w:val="004F4518"/>
    <w:rsid w:val="004F4C62"/>
    <w:rsid w:val="00501433"/>
    <w:rsid w:val="00511CC4"/>
    <w:rsid w:val="00531E60"/>
    <w:rsid w:val="00541D07"/>
    <w:rsid w:val="00544BAB"/>
    <w:rsid w:val="00545F31"/>
    <w:rsid w:val="00547C6F"/>
    <w:rsid w:val="005578FA"/>
    <w:rsid w:val="00565129"/>
    <w:rsid w:val="00565CD0"/>
    <w:rsid w:val="00567820"/>
    <w:rsid w:val="0057196B"/>
    <w:rsid w:val="005770AD"/>
    <w:rsid w:val="00581414"/>
    <w:rsid w:val="00582490"/>
    <w:rsid w:val="00594C7C"/>
    <w:rsid w:val="00597E28"/>
    <w:rsid w:val="005A54ED"/>
    <w:rsid w:val="005A5D5B"/>
    <w:rsid w:val="005A6081"/>
    <w:rsid w:val="005A627D"/>
    <w:rsid w:val="005A7DE3"/>
    <w:rsid w:val="005C0045"/>
    <w:rsid w:val="005C084E"/>
    <w:rsid w:val="005C4606"/>
    <w:rsid w:val="005D0B0C"/>
    <w:rsid w:val="005D2027"/>
    <w:rsid w:val="005E02B3"/>
    <w:rsid w:val="005E1E24"/>
    <w:rsid w:val="0060596B"/>
    <w:rsid w:val="00606D97"/>
    <w:rsid w:val="00614E64"/>
    <w:rsid w:val="00617710"/>
    <w:rsid w:val="00617EE6"/>
    <w:rsid w:val="0062184C"/>
    <w:rsid w:val="00623724"/>
    <w:rsid w:val="00627BEA"/>
    <w:rsid w:val="006319DB"/>
    <w:rsid w:val="006325E1"/>
    <w:rsid w:val="006444C0"/>
    <w:rsid w:val="0065595B"/>
    <w:rsid w:val="00656DCD"/>
    <w:rsid w:val="00660269"/>
    <w:rsid w:val="00665F89"/>
    <w:rsid w:val="00673C92"/>
    <w:rsid w:val="006753EC"/>
    <w:rsid w:val="00676312"/>
    <w:rsid w:val="00685193"/>
    <w:rsid w:val="006A2789"/>
    <w:rsid w:val="006A4978"/>
    <w:rsid w:val="006A7261"/>
    <w:rsid w:val="006B0D29"/>
    <w:rsid w:val="006B1819"/>
    <w:rsid w:val="006C07A0"/>
    <w:rsid w:val="006C1FC8"/>
    <w:rsid w:val="006C2EA4"/>
    <w:rsid w:val="006C5048"/>
    <w:rsid w:val="006C6A4B"/>
    <w:rsid w:val="006C779F"/>
    <w:rsid w:val="006D01F5"/>
    <w:rsid w:val="006D0CFB"/>
    <w:rsid w:val="006D30C0"/>
    <w:rsid w:val="006D7535"/>
    <w:rsid w:val="006E450B"/>
    <w:rsid w:val="006F0D7E"/>
    <w:rsid w:val="00702835"/>
    <w:rsid w:val="007038C8"/>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4318"/>
    <w:rsid w:val="007A5C6F"/>
    <w:rsid w:val="007C1A36"/>
    <w:rsid w:val="007D4241"/>
    <w:rsid w:val="007D4317"/>
    <w:rsid w:val="007D4EA3"/>
    <w:rsid w:val="007F1CFF"/>
    <w:rsid w:val="007F5DD5"/>
    <w:rsid w:val="00821A1B"/>
    <w:rsid w:val="008262E9"/>
    <w:rsid w:val="00827D4D"/>
    <w:rsid w:val="00827E69"/>
    <w:rsid w:val="00835C4D"/>
    <w:rsid w:val="00843F48"/>
    <w:rsid w:val="00851423"/>
    <w:rsid w:val="008569C6"/>
    <w:rsid w:val="00857848"/>
    <w:rsid w:val="00864024"/>
    <w:rsid w:val="008654B6"/>
    <w:rsid w:val="0087139C"/>
    <w:rsid w:val="00880E83"/>
    <w:rsid w:val="008900C3"/>
    <w:rsid w:val="00892F28"/>
    <w:rsid w:val="008A0C5F"/>
    <w:rsid w:val="008A3DEA"/>
    <w:rsid w:val="008A4EB9"/>
    <w:rsid w:val="008A74C0"/>
    <w:rsid w:val="008B1694"/>
    <w:rsid w:val="008C4B27"/>
    <w:rsid w:val="008C7F2A"/>
    <w:rsid w:val="008E36F8"/>
    <w:rsid w:val="008E46B2"/>
    <w:rsid w:val="008E502E"/>
    <w:rsid w:val="008E682C"/>
    <w:rsid w:val="008E78A1"/>
    <w:rsid w:val="008F589F"/>
    <w:rsid w:val="00906238"/>
    <w:rsid w:val="00907EF9"/>
    <w:rsid w:val="00911231"/>
    <w:rsid w:val="0091295C"/>
    <w:rsid w:val="00914D58"/>
    <w:rsid w:val="009215CE"/>
    <w:rsid w:val="00921F47"/>
    <w:rsid w:val="009228AB"/>
    <w:rsid w:val="0093085B"/>
    <w:rsid w:val="00931C57"/>
    <w:rsid w:val="009347A5"/>
    <w:rsid w:val="00942257"/>
    <w:rsid w:val="00942497"/>
    <w:rsid w:val="009471BF"/>
    <w:rsid w:val="00950E4E"/>
    <w:rsid w:val="009529BD"/>
    <w:rsid w:val="009533B4"/>
    <w:rsid w:val="00957D35"/>
    <w:rsid w:val="0096349A"/>
    <w:rsid w:val="009707C8"/>
    <w:rsid w:val="00971D93"/>
    <w:rsid w:val="009B1F6B"/>
    <w:rsid w:val="009C0D12"/>
    <w:rsid w:val="009C192E"/>
    <w:rsid w:val="009C2E3E"/>
    <w:rsid w:val="009D345E"/>
    <w:rsid w:val="009D6819"/>
    <w:rsid w:val="009D6D1C"/>
    <w:rsid w:val="009E0CF9"/>
    <w:rsid w:val="009E1B9E"/>
    <w:rsid w:val="009E531B"/>
    <w:rsid w:val="009E6C56"/>
    <w:rsid w:val="009E7DCF"/>
    <w:rsid w:val="009F4A56"/>
    <w:rsid w:val="009F4E65"/>
    <w:rsid w:val="00A006A5"/>
    <w:rsid w:val="00A05942"/>
    <w:rsid w:val="00A07BEC"/>
    <w:rsid w:val="00A13E3A"/>
    <w:rsid w:val="00A264BE"/>
    <w:rsid w:val="00A272CA"/>
    <w:rsid w:val="00A33051"/>
    <w:rsid w:val="00A407AD"/>
    <w:rsid w:val="00A40923"/>
    <w:rsid w:val="00A41C05"/>
    <w:rsid w:val="00A42426"/>
    <w:rsid w:val="00A514B7"/>
    <w:rsid w:val="00A53CCF"/>
    <w:rsid w:val="00A54A0B"/>
    <w:rsid w:val="00A55A82"/>
    <w:rsid w:val="00A65FD4"/>
    <w:rsid w:val="00A81198"/>
    <w:rsid w:val="00A81E48"/>
    <w:rsid w:val="00A82035"/>
    <w:rsid w:val="00A90D77"/>
    <w:rsid w:val="00A92E07"/>
    <w:rsid w:val="00AA0B3A"/>
    <w:rsid w:val="00AA50FE"/>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47D43"/>
    <w:rsid w:val="00B52135"/>
    <w:rsid w:val="00B60C6C"/>
    <w:rsid w:val="00B619A9"/>
    <w:rsid w:val="00B65A9D"/>
    <w:rsid w:val="00B66D60"/>
    <w:rsid w:val="00B71FE2"/>
    <w:rsid w:val="00B75EDE"/>
    <w:rsid w:val="00B77D88"/>
    <w:rsid w:val="00B77FAF"/>
    <w:rsid w:val="00B84336"/>
    <w:rsid w:val="00B851B9"/>
    <w:rsid w:val="00B86453"/>
    <w:rsid w:val="00B90054"/>
    <w:rsid w:val="00B92C14"/>
    <w:rsid w:val="00BA0066"/>
    <w:rsid w:val="00BB69DB"/>
    <w:rsid w:val="00BC322E"/>
    <w:rsid w:val="00BC44CD"/>
    <w:rsid w:val="00BC48A6"/>
    <w:rsid w:val="00BE7794"/>
    <w:rsid w:val="00BE7978"/>
    <w:rsid w:val="00C01F0D"/>
    <w:rsid w:val="00C03EC0"/>
    <w:rsid w:val="00C07DDB"/>
    <w:rsid w:val="00C122E2"/>
    <w:rsid w:val="00C14B13"/>
    <w:rsid w:val="00C363B9"/>
    <w:rsid w:val="00C4115D"/>
    <w:rsid w:val="00C43BDD"/>
    <w:rsid w:val="00C47778"/>
    <w:rsid w:val="00C5011E"/>
    <w:rsid w:val="00C50EE5"/>
    <w:rsid w:val="00C5240A"/>
    <w:rsid w:val="00C5398F"/>
    <w:rsid w:val="00C556F5"/>
    <w:rsid w:val="00C65231"/>
    <w:rsid w:val="00C70E19"/>
    <w:rsid w:val="00C72574"/>
    <w:rsid w:val="00C7430C"/>
    <w:rsid w:val="00C85DA1"/>
    <w:rsid w:val="00C9071C"/>
    <w:rsid w:val="00C908FF"/>
    <w:rsid w:val="00C97BD3"/>
    <w:rsid w:val="00CA26EB"/>
    <w:rsid w:val="00CA39EF"/>
    <w:rsid w:val="00CA521F"/>
    <w:rsid w:val="00CB0493"/>
    <w:rsid w:val="00CB17FF"/>
    <w:rsid w:val="00CB1ED7"/>
    <w:rsid w:val="00CC167C"/>
    <w:rsid w:val="00CC2D4B"/>
    <w:rsid w:val="00CC52D9"/>
    <w:rsid w:val="00CD56DE"/>
    <w:rsid w:val="00CD6647"/>
    <w:rsid w:val="00CE4B73"/>
    <w:rsid w:val="00CF70BB"/>
    <w:rsid w:val="00D074D9"/>
    <w:rsid w:val="00D074DB"/>
    <w:rsid w:val="00D139CF"/>
    <w:rsid w:val="00D20959"/>
    <w:rsid w:val="00D34428"/>
    <w:rsid w:val="00D37E7F"/>
    <w:rsid w:val="00D47AD7"/>
    <w:rsid w:val="00D51529"/>
    <w:rsid w:val="00D85218"/>
    <w:rsid w:val="00D915B1"/>
    <w:rsid w:val="00DA1620"/>
    <w:rsid w:val="00DA299D"/>
    <w:rsid w:val="00DA65C4"/>
    <w:rsid w:val="00DE4447"/>
    <w:rsid w:val="00DE5DA2"/>
    <w:rsid w:val="00DF0033"/>
    <w:rsid w:val="00DF7878"/>
    <w:rsid w:val="00E026BF"/>
    <w:rsid w:val="00E07B1B"/>
    <w:rsid w:val="00E11853"/>
    <w:rsid w:val="00E52A86"/>
    <w:rsid w:val="00E54B47"/>
    <w:rsid w:val="00E553BF"/>
    <w:rsid w:val="00E55D93"/>
    <w:rsid w:val="00E61294"/>
    <w:rsid w:val="00E7237C"/>
    <w:rsid w:val="00E77C46"/>
    <w:rsid w:val="00E85FB2"/>
    <w:rsid w:val="00E86CE8"/>
    <w:rsid w:val="00E86F61"/>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4719"/>
    <w:rsid w:val="00F35B05"/>
    <w:rsid w:val="00F37D2C"/>
    <w:rsid w:val="00F413D9"/>
    <w:rsid w:val="00F5135F"/>
    <w:rsid w:val="00F51F78"/>
    <w:rsid w:val="00F64D21"/>
    <w:rsid w:val="00F86F47"/>
    <w:rsid w:val="00F90B64"/>
    <w:rsid w:val="00FA4FD8"/>
    <w:rsid w:val="00FB2F0F"/>
    <w:rsid w:val="00FB5086"/>
    <w:rsid w:val="00FB5411"/>
    <w:rsid w:val="00FB6392"/>
    <w:rsid w:val="00FB648A"/>
    <w:rsid w:val="00FB7F17"/>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30D2D56-D753-4E18-BAC6-39100C4274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7D43"/>
    <w:pPr>
      <w:spacing w:after="120" w:line="360" w:lineRule="auto"/>
      <w:ind w:left="567" w:right="868"/>
    </w:pPr>
    <w:rPr>
      <w:rFonts w:ascii="Georgia" w:hAnsi="Georgia"/>
      <w:sz w:val="24"/>
      <w:szCs w:val="24"/>
    </w:rPr>
  </w:style>
  <w:style w:type="paragraph" w:styleId="Heading1">
    <w:name w:val="heading 1"/>
    <w:aliases w:val="Rubrik VGR"/>
    <w:next w:val="Normal"/>
    <w:link w:val="Heading1Char"/>
    <w:qFormat/>
    <w:rsid w:val="00B47D43"/>
    <w:pPr>
      <w:keepNext/>
      <w:spacing w:after="240" w:line="288" w:lineRule="auto"/>
      <w:ind w:left="567"/>
      <w:contextualSpacing/>
      <w:outlineLvl w:val="0"/>
    </w:pPr>
    <w:rPr>
      <w:rFonts w:ascii="Verdana" w:eastAsia="MS Gothic" w:hAnsi="Verdana"/>
      <w:b/>
      <w:bCs/>
      <w:kern w:val="32"/>
      <w:sz w:val="44"/>
      <w:szCs w:val="32"/>
    </w:rPr>
  </w:style>
  <w:style w:type="paragraph" w:styleId="Heading2">
    <w:name w:val="heading 2"/>
    <w:aliases w:val="Rubrik 2 VGR"/>
    <w:basedOn w:val="Normal"/>
    <w:next w:val="Normal"/>
    <w:link w:val="Heading2Char"/>
    <w:uiPriority w:val="3"/>
    <w:unhideWhenUsed/>
    <w:qFormat/>
    <w:rsid w:val="00B47D4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B47D43"/>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B47D43"/>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B47D43"/>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B47D43"/>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B47D43"/>
    <w:pPr>
      <w:spacing w:after="240"/>
      <w:contextualSpacing/>
    </w:pPr>
    <w:rPr>
      <w:rFonts w:ascii="Verdana" w:hAnsi="Verdana"/>
      <w:sz w:val="20"/>
    </w:rPr>
  </w:style>
  <w:style w:type="character" w:customStyle="1" w:styleId="Heading1Char">
    <w:name w:val="Heading 1 Char"/>
    <w:aliases w:val="Rubrik VGR Char"/>
    <w:link w:val="Heading1"/>
    <w:rsid w:val="00B47D43"/>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B47D43"/>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B47D43"/>
    <w:pPr>
      <w:numPr>
        <w:numId w:val="23"/>
      </w:numPr>
      <w:spacing w:after="40"/>
    </w:pPr>
    <w:rPr>
      <w:rFonts w:ascii="Calibri" w:hAnsi="Calibri" w:cs="Calibri"/>
      <w:color w:val="000000"/>
      <w:sz w:val="24"/>
      <w:szCs w:val="24"/>
    </w:rPr>
  </w:style>
  <w:style w:type="character" w:customStyle="1" w:styleId="TitleChar">
    <w:name w:val="Title Char"/>
    <w:link w:val="Title"/>
    <w:uiPriority w:val="10"/>
    <w:semiHidden/>
    <w:rsid w:val="00B47D43"/>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B47D43"/>
    <w:pPr>
      <w:spacing w:before="0"/>
      <w:outlineLvl w:val="2"/>
    </w:pPr>
    <w:rPr>
      <w:bCs w:val="0"/>
    </w:rPr>
  </w:style>
  <w:style w:type="character" w:customStyle="1" w:styleId="Heading2Char">
    <w:name w:val="Heading 2 Char"/>
    <w:aliases w:val="Rubrik 2 VGR Char"/>
    <w:basedOn w:val="DefaultParagraphFont"/>
    <w:link w:val="Heading2"/>
    <w:uiPriority w:val="3"/>
    <w:rsid w:val="00B47D43"/>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B47D43"/>
    <w:rPr>
      <w:rFonts w:ascii="Verdana" w:eastAsiaTheme="majorEastAsia" w:hAnsi="Verdana" w:cstheme="majorBidi"/>
      <w:bCs/>
      <w:color w:val="000000" w:themeColor="text1"/>
      <w:sz w:val="28"/>
      <w:szCs w:val="24"/>
    </w:rPr>
  </w:style>
  <w:style w:type="character" w:customStyle="1" w:styleId="Heading4Char">
    <w:name w:val="Heading 4 Char"/>
    <w:aliases w:val="mellanrubrik Char"/>
    <w:basedOn w:val="DefaultParagraphFont"/>
    <w:link w:val="Heading4"/>
    <w:uiPriority w:val="3"/>
    <w:semiHidden/>
    <w:rsid w:val="00B47D43"/>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B47D43"/>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B47D43"/>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B47D43"/>
    <w:pPr>
      <w:spacing w:after="6000" w:line="240" w:lineRule="auto"/>
    </w:pPr>
    <w:rPr>
      <w:rFonts w:ascii="Verdana" w:hAnsi="Verdana"/>
      <w:sz w:val="72"/>
    </w:rPr>
  </w:style>
  <w:style w:type="character" w:customStyle="1" w:styleId="OmslagsrubrikChar">
    <w:name w:val="Omslagsrubrik Char"/>
    <w:basedOn w:val="DefaultParagraphFont"/>
    <w:link w:val="Omslagsrubrik"/>
    <w:uiPriority w:val="3"/>
    <w:rsid w:val="00B47D43"/>
    <w:rPr>
      <w:rFonts w:ascii="Verdana" w:hAnsi="Verdana"/>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B47D43"/>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B47D43"/>
    <w:pPr>
      <w:spacing w:after="0"/>
    </w:pPr>
    <w:rPr>
      <w:sz w:val="20"/>
    </w:rPr>
  </w:style>
  <w:style w:type="character" w:customStyle="1" w:styleId="Formatmall1Char">
    <w:name w:val="Formatmall1 Char"/>
    <w:basedOn w:val="DefaultParagraphFont"/>
    <w:link w:val="Formatmall1"/>
    <w:uiPriority w:val="3"/>
    <w:semiHidden/>
    <w:rsid w:val="00B47D43"/>
    <w:rPr>
      <w:rFonts w:ascii="Georgia" w:hAnsi="Georgia"/>
      <w:szCs w:val="24"/>
    </w:rPr>
  </w:style>
  <w:style w:type="paragraph" w:customStyle="1" w:styleId="FotnotVGR">
    <w:name w:val="Fotnot VGR"/>
    <w:basedOn w:val="Normal"/>
    <w:uiPriority w:val="3"/>
    <w:unhideWhenUsed/>
    <w:qFormat/>
    <w:rsid w:val="00B47D43"/>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47D43"/>
    <w:pPr>
      <w:spacing w:line="240" w:lineRule="auto"/>
    </w:pPr>
    <w:rPr>
      <w:rFonts w:asciiTheme="majorHAnsi" w:hAnsiTheme="majorHAnsi"/>
      <w:bCs/>
      <w:color w:val="000000" w:themeColor="text1"/>
    </w:rPr>
  </w:style>
  <w:style w:type="paragraph" w:styleId="ListBullet">
    <w:name w:val="List Bullet"/>
    <w:basedOn w:val="Normal"/>
    <w:unhideWhenUsed/>
    <w:qFormat/>
    <w:rsid w:val="00B47D43"/>
    <w:pPr>
      <w:numPr>
        <w:numId w:val="22"/>
      </w:numPr>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B47D43"/>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customStyle="1" w:styleId="UnderrubrikVGR">
    <w:name w:val="Underrubrik VGR"/>
    <w:basedOn w:val="Normal"/>
    <w:link w:val="UnderrubrikVGRChar"/>
    <w:uiPriority w:val="3"/>
    <w:qFormat/>
    <w:rsid w:val="00B47D43"/>
    <w:pPr>
      <w:contextualSpacing/>
    </w:pPr>
    <w:rPr>
      <w:rFonts w:ascii="Verdana" w:hAnsi="Verdana"/>
      <w:sz w:val="32"/>
      <w:szCs w:val="44"/>
    </w:rPr>
  </w:style>
  <w:style w:type="character" w:customStyle="1" w:styleId="UnderrubrikVGRChar">
    <w:name w:val="Underrubrik VGR Char"/>
    <w:basedOn w:val="DefaultParagraphFont"/>
    <w:link w:val="UnderrubrikVGR"/>
    <w:uiPriority w:val="3"/>
    <w:rsid w:val="00B47D43"/>
    <w:rPr>
      <w:rFonts w:ascii="Verdana" w:hAnsi="Verdana"/>
      <w:sz w:val="32"/>
      <w:szCs w:val="44"/>
    </w:rPr>
  </w:style>
  <w:style w:type="paragraph" w:customStyle="1" w:styleId="Tabell">
    <w:name w:val="Tabell"/>
    <w:link w:val="TabellChar"/>
    <w:qFormat/>
    <w:rsid w:val="00B47D43"/>
    <w:pPr>
      <w:spacing w:line="288" w:lineRule="auto"/>
      <w:ind w:right="-142"/>
    </w:pPr>
    <w:rPr>
      <w:rFonts w:ascii="Georgia" w:hAnsi="Georgia"/>
      <w:sz w:val="24"/>
      <w:szCs w:val="24"/>
    </w:rPr>
  </w:style>
  <w:style w:type="character" w:customStyle="1" w:styleId="TabellChar">
    <w:name w:val="Tabell Char"/>
    <w:basedOn w:val="DefaultParagraphFont"/>
    <w:link w:val="Tabell"/>
    <w:rsid w:val="00B47D43"/>
    <w:rPr>
      <w:rFonts w:ascii="Georgia" w:hAnsi="Georgia"/>
      <w:sz w:val="24"/>
      <w:szCs w:val="24"/>
    </w:rPr>
  </w:style>
  <w:style w:type="character" w:customStyle="1" w:styleId="Heading9Char">
    <w:name w:val="Heading 9 Char"/>
    <w:basedOn w:val="DefaultParagraphFont"/>
    <w:link w:val="Heading9"/>
    <w:uiPriority w:val="9"/>
    <w:semiHidden/>
    <w:rsid w:val="00B47D4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15</TotalTime>
  <Pages>1</Pages>
  <Words>406</Words>
  <Characters>2319</Characters>
  <Application>Microsoft Office Word</Application>
  <DocSecurity>4</DocSecurity>
  <Lines>19</Lines>
  <Paragraphs>5</Paragraphs>
  <ScaleCrop>false</ScaleCrop>
  <Manager/>
  <Company/>
  <LinksUpToDate>false</LinksUpToDate>
  <CharactersWithSpaces>2720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Försäljning av utrustning</dc:title>
  <dc:subject/>
  <dc:creator/>
  <keywords/>
  <lastModifiedBy>Kristian Nilsson</lastModifiedBy>
  <revision>50</revision>
  <lastPrinted>2016-04-01T04:56:00.0000000Z</lastPrinted>
  <dcterms:created xsi:type="dcterms:W3CDTF">2021-05-28T03:25:00.0000000Z</dcterms:created>
  <dcterms:modified xsi:type="dcterms:W3CDTF">2025-07-07T06:36:00.0000000Z</dcterms:modified>
</coreProperties>
</file>