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BF929" w14:textId="77777777" w:rsidR="00745AB9" w:rsidRDefault="00745AB9" w:rsidP="00745AB9"/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745AB9" w:rsidRPr="001A6DB4" w14:paraId="68489966" w14:textId="77777777" w:rsidTr="00E44292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5B267E5" w14:textId="77777777" w:rsidR="00745AB9" w:rsidRPr="001A6DB4" w:rsidRDefault="00745AB9" w:rsidP="009F7AB1">
            <w:pPr>
              <w:pStyle w:val="Rubrik1"/>
            </w:pPr>
            <w:r w:rsidRPr="001A6DB4">
              <w:t xml:space="preserve">Att tänka på inför start av </w:t>
            </w:r>
            <w:proofErr w:type="spellStart"/>
            <w:r w:rsidRPr="001A6DB4">
              <w:t>immunmodelerande</w:t>
            </w:r>
            <w:proofErr w:type="spellEnd"/>
            <w:r w:rsidRPr="001A6DB4">
              <w:t xml:space="preserve"> behandling vid IBD</w:t>
            </w:r>
          </w:p>
        </w:tc>
      </w:tr>
    </w:tbl>
    <w:p w14:paraId="4431DCC2" w14:textId="77777777" w:rsidR="00745AB9" w:rsidRPr="001A6DB4" w:rsidRDefault="00745AB9" w:rsidP="00745AB9">
      <w:pPr>
        <w:pStyle w:val="Rubrik3"/>
        <w:rPr>
          <w:rFonts w:ascii="Times New Roman" w:hAnsi="Times New Roman" w:cs="Times New Roman"/>
        </w:rPr>
      </w:pPr>
      <w:bookmarkStart w:id="0" w:name="_Toc501440348"/>
    </w:p>
    <w:p w14:paraId="47EEDE3C" w14:textId="77777777" w:rsidR="00745AB9" w:rsidRPr="001A6DB4" w:rsidRDefault="00745AB9" w:rsidP="009F7AB1">
      <w:pPr>
        <w:pStyle w:val="Rubrik2"/>
      </w:pPr>
      <w:r w:rsidRPr="009F7AB1">
        <w:t>Bakgrund</w:t>
      </w:r>
      <w:bookmarkEnd w:id="0"/>
    </w:p>
    <w:p w14:paraId="31D082E2" w14:textId="77777777" w:rsidR="00745AB9" w:rsidRDefault="00745AB9" w:rsidP="00745AB9">
      <w:pPr>
        <w:autoSpaceDE w:val="0"/>
        <w:autoSpaceDN w:val="0"/>
        <w:adjustRightInd w:val="0"/>
      </w:pPr>
    </w:p>
    <w:p w14:paraId="2739DED6" w14:textId="77777777" w:rsidR="00745AB9" w:rsidRPr="001A6DB4" w:rsidRDefault="00745AB9" w:rsidP="00745AB9">
      <w:pPr>
        <w:autoSpaceDE w:val="0"/>
        <w:autoSpaceDN w:val="0"/>
        <w:adjustRightInd w:val="0"/>
      </w:pPr>
      <w:r w:rsidRPr="001A6DB4">
        <w:t>Vid behandling av inflammatorisk tarmsjukdom används läkemedel som kan dämpa</w:t>
      </w:r>
    </w:p>
    <w:p w14:paraId="72267D33" w14:textId="77777777" w:rsidR="00745AB9" w:rsidRPr="001A6DB4" w:rsidRDefault="00745AB9" w:rsidP="00745AB9">
      <w:pPr>
        <w:autoSpaceDE w:val="0"/>
        <w:autoSpaceDN w:val="0"/>
        <w:adjustRightInd w:val="0"/>
      </w:pPr>
      <w:r w:rsidRPr="001A6DB4">
        <w:t>infektionsförsvaret vilket i sin tur kan leda till en ökad infektionsrisk. Vissa infektioner kan undvikas genom vaccination.</w:t>
      </w:r>
    </w:p>
    <w:p w14:paraId="499DF5FA" w14:textId="77777777" w:rsidR="00745AB9" w:rsidRPr="001A6DB4" w:rsidRDefault="00745AB9" w:rsidP="00745AB9">
      <w:pPr>
        <w:autoSpaceDE w:val="0"/>
        <w:autoSpaceDN w:val="0"/>
        <w:adjustRightInd w:val="0"/>
      </w:pPr>
    </w:p>
    <w:p w14:paraId="4BF259C0" w14:textId="77777777" w:rsidR="00745AB9" w:rsidRPr="001A6DB4" w:rsidRDefault="00745AB9" w:rsidP="00745AB9">
      <w:pPr>
        <w:autoSpaceDE w:val="0"/>
        <w:autoSpaceDN w:val="0"/>
        <w:adjustRightInd w:val="0"/>
      </w:pPr>
      <w:r w:rsidRPr="001A6DB4">
        <w:t xml:space="preserve">Med </w:t>
      </w:r>
      <w:proofErr w:type="spellStart"/>
      <w:r w:rsidRPr="001A6DB4">
        <w:t>immunsupprimerad</w:t>
      </w:r>
      <w:proofErr w:type="spellEnd"/>
      <w:r w:rsidRPr="001A6DB4">
        <w:t xml:space="preserve"> (IS) patient avses:</w:t>
      </w:r>
    </w:p>
    <w:p w14:paraId="2B6A041A" w14:textId="77777777" w:rsidR="00745AB9" w:rsidRPr="001A6DB4" w:rsidRDefault="00745AB9" w:rsidP="00745AB9">
      <w:pPr>
        <w:autoSpaceDE w:val="0"/>
        <w:autoSpaceDN w:val="0"/>
        <w:adjustRightInd w:val="0"/>
      </w:pPr>
      <w:r w:rsidRPr="001A6DB4">
        <w:t>1. Patient som behandlas med immunmodulerande läkemedel (</w:t>
      </w:r>
      <w:proofErr w:type="gramStart"/>
      <w:r w:rsidRPr="001A6DB4">
        <w:t>t.ex.</w:t>
      </w:r>
      <w:proofErr w:type="gramEnd"/>
      <w:r w:rsidRPr="001A6DB4">
        <w:t xml:space="preserve"> </w:t>
      </w:r>
      <w:proofErr w:type="spellStart"/>
      <w:r w:rsidRPr="001A6DB4">
        <w:t>tiopuriner</w:t>
      </w:r>
      <w:proofErr w:type="spellEnd"/>
      <w:r w:rsidRPr="001A6DB4">
        <w:t xml:space="preserve">, </w:t>
      </w:r>
      <w:proofErr w:type="spellStart"/>
      <w:r w:rsidRPr="001A6DB4">
        <w:t>metotrexat</w:t>
      </w:r>
      <w:proofErr w:type="spellEnd"/>
      <w:r w:rsidRPr="001A6DB4">
        <w:t>, TNF-blockerare) eller där sådan behandling avslutades för mindre än 3 månader sedan.</w:t>
      </w:r>
    </w:p>
    <w:p w14:paraId="1D2C1BC2" w14:textId="77777777" w:rsidR="00745AB9" w:rsidRPr="001A6DB4" w:rsidRDefault="00745AB9" w:rsidP="00745AB9">
      <w:pPr>
        <w:autoSpaceDE w:val="0"/>
        <w:autoSpaceDN w:val="0"/>
        <w:adjustRightInd w:val="0"/>
      </w:pPr>
      <w:r w:rsidRPr="001A6DB4">
        <w:t>2. Patienter som behandlats med steroider i mer än 2 veckor och som har en dos på högre än 2 mg/kg/dag eller &gt;20 mg/dag sedan 2 veckor.</w:t>
      </w:r>
    </w:p>
    <w:p w14:paraId="4031B1CD" w14:textId="77777777" w:rsidR="00745AB9" w:rsidRPr="001A6DB4" w:rsidRDefault="00745AB9" w:rsidP="00745AB9">
      <w:pPr>
        <w:autoSpaceDE w:val="0"/>
        <w:autoSpaceDN w:val="0"/>
        <w:adjustRightInd w:val="0"/>
      </w:pPr>
    </w:p>
    <w:p w14:paraId="4D7ED486" w14:textId="77777777" w:rsidR="00745AB9" w:rsidRPr="001A6DB4" w:rsidRDefault="00745AB9" w:rsidP="00745AB9">
      <w:pPr>
        <w:autoSpaceDE w:val="0"/>
        <w:autoSpaceDN w:val="0"/>
        <w:adjustRightInd w:val="0"/>
      </w:pPr>
      <w:r w:rsidRPr="001A6DB4">
        <w:t>Om patienten har kortverkande steroider varannan dag, lokal behandling eller</w:t>
      </w:r>
    </w:p>
    <w:p w14:paraId="15ABE45C" w14:textId="77777777" w:rsidR="00745AB9" w:rsidRPr="001A6DB4" w:rsidRDefault="00745AB9" w:rsidP="00745AB9">
      <w:pPr>
        <w:autoSpaceDE w:val="0"/>
        <w:autoSpaceDN w:val="0"/>
        <w:adjustRightInd w:val="0"/>
      </w:pPr>
      <w:r w:rsidRPr="001A6DB4">
        <w:t>substitutionsbehandling betraktas den ej som IS-patient.</w:t>
      </w:r>
    </w:p>
    <w:p w14:paraId="7E64626D" w14:textId="77777777" w:rsidR="00745AB9" w:rsidRPr="001A6DB4" w:rsidRDefault="00745AB9" w:rsidP="00745AB9">
      <w:pPr>
        <w:autoSpaceDE w:val="0"/>
        <w:autoSpaceDN w:val="0"/>
        <w:adjustRightInd w:val="0"/>
      </w:pPr>
    </w:p>
    <w:p w14:paraId="6C20FAF6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b/>
          <w:bCs/>
          <w:i/>
          <w:iCs/>
          <w:color w:val="000000"/>
        </w:rPr>
        <w:t>Levande vaccin skall inte ges IS patient</w:t>
      </w:r>
      <w:r w:rsidRPr="001A6DB4">
        <w:rPr>
          <w:color w:val="000000"/>
        </w:rPr>
        <w:t>.</w:t>
      </w:r>
    </w:p>
    <w:p w14:paraId="4848A9E0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Om det är möjligt tidsmässigt bör man försöka vaccinera barnet med levande vaccin minst 3 veckor innan immunmodulerande behandling startas och tidigast 3 månader efter att behandlingen avslutats (för enbart steroider 1 månad).</w:t>
      </w:r>
    </w:p>
    <w:p w14:paraId="26A9CF9E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5B8EA0B0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Exempel på levande vaccin är:</w:t>
      </w:r>
    </w:p>
    <w:p w14:paraId="09B753F0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lastRenderedPageBreak/>
        <w:t xml:space="preserve"> </w:t>
      </w:r>
      <w:r w:rsidRPr="001A6DB4">
        <w:rPr>
          <w:i/>
          <w:iCs/>
          <w:color w:val="000000"/>
        </w:rPr>
        <w:t>Vaccin mot mässling, påssjuka, röda hund.</w:t>
      </w:r>
    </w:p>
    <w:p w14:paraId="591BC30D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 xml:space="preserve">Vaccin mot </w:t>
      </w:r>
      <w:proofErr w:type="spellStart"/>
      <w:r w:rsidRPr="001A6DB4">
        <w:rPr>
          <w:i/>
          <w:iCs/>
          <w:color w:val="000000"/>
        </w:rPr>
        <w:t>Varicella-Zoster</w:t>
      </w:r>
      <w:proofErr w:type="spellEnd"/>
      <w:r w:rsidRPr="001A6DB4">
        <w:rPr>
          <w:i/>
          <w:iCs/>
          <w:color w:val="000000"/>
        </w:rPr>
        <w:t>.</w:t>
      </w:r>
    </w:p>
    <w:p w14:paraId="1916B1A7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>Vaccin mot Gula febern och Tyfoidfeber.</w:t>
      </w:r>
    </w:p>
    <w:p w14:paraId="16AA04AD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>Tuberkulos.</w:t>
      </w:r>
    </w:p>
    <w:p w14:paraId="13820C62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7F21D387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4FBCF0A2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1E6843CE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20FDFE38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4B0E6FA7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03DE342F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7E84B2BB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43C9B0F6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2B969F1E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4C62FBE4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b/>
          <w:bCs/>
          <w:i/>
          <w:iCs/>
          <w:color w:val="000000"/>
        </w:rPr>
        <w:t>Avdödat/inaktiverat vaccin kan ges till IS-patient</w:t>
      </w:r>
      <w:r w:rsidRPr="001A6DB4">
        <w:rPr>
          <w:color w:val="000000"/>
        </w:rPr>
        <w:t>.</w:t>
      </w:r>
    </w:p>
    <w:p w14:paraId="0C664A4D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 xml:space="preserve">Skyddseffekten av vaccination under pågående immunmodulerande behandling är inte helt känd varvid </w:t>
      </w:r>
      <w:proofErr w:type="spellStart"/>
      <w:r w:rsidRPr="001A6DB4">
        <w:rPr>
          <w:color w:val="000000"/>
        </w:rPr>
        <w:t>boosterdoser</w:t>
      </w:r>
      <w:proofErr w:type="spellEnd"/>
      <w:r w:rsidRPr="001A6DB4">
        <w:rPr>
          <w:color w:val="000000"/>
        </w:rPr>
        <w:t xml:space="preserve"> kan övervägas.</w:t>
      </w:r>
    </w:p>
    <w:p w14:paraId="4B3D11BC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00DE481F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Vacciner mot följande agens är avdödat/inaktiverat vaccin:</w:t>
      </w:r>
    </w:p>
    <w:p w14:paraId="6A81732C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 xml:space="preserve">Tetanus, Difteri och </w:t>
      </w:r>
      <w:proofErr w:type="spellStart"/>
      <w:r w:rsidRPr="001A6DB4">
        <w:rPr>
          <w:i/>
          <w:iCs/>
          <w:color w:val="000000"/>
        </w:rPr>
        <w:t>Pertussis</w:t>
      </w:r>
      <w:proofErr w:type="spellEnd"/>
      <w:r w:rsidRPr="001A6DB4">
        <w:rPr>
          <w:i/>
          <w:iCs/>
          <w:color w:val="000000"/>
        </w:rPr>
        <w:t>, Polio</w:t>
      </w:r>
      <w:r w:rsidRPr="001A6DB4">
        <w:rPr>
          <w:color w:val="000000"/>
        </w:rPr>
        <w:t xml:space="preserve">, och </w:t>
      </w:r>
      <w:proofErr w:type="spellStart"/>
      <w:r w:rsidRPr="001A6DB4">
        <w:rPr>
          <w:i/>
          <w:iCs/>
          <w:color w:val="000000"/>
        </w:rPr>
        <w:t>Hemofilus</w:t>
      </w:r>
      <w:proofErr w:type="spellEnd"/>
      <w:r w:rsidRPr="001A6DB4">
        <w:rPr>
          <w:i/>
          <w:iCs/>
          <w:color w:val="000000"/>
        </w:rPr>
        <w:t xml:space="preserve"> </w:t>
      </w:r>
      <w:proofErr w:type="spellStart"/>
      <w:r w:rsidRPr="001A6DB4">
        <w:rPr>
          <w:i/>
          <w:iCs/>
          <w:color w:val="000000"/>
        </w:rPr>
        <w:t>influenzae</w:t>
      </w:r>
      <w:proofErr w:type="spellEnd"/>
    </w:p>
    <w:p w14:paraId="032C5BBF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 xml:space="preserve">Influensa </w:t>
      </w:r>
    </w:p>
    <w:p w14:paraId="57C85785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Bör ges i enlighet med Socialstyrelsens aktuella årliga rekommendation.</w:t>
      </w:r>
    </w:p>
    <w:p w14:paraId="3BD27ECF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 xml:space="preserve">Hepatit A </w:t>
      </w:r>
      <w:r w:rsidRPr="001A6DB4">
        <w:rPr>
          <w:color w:val="000000"/>
        </w:rPr>
        <w:t xml:space="preserve">och </w:t>
      </w:r>
      <w:r w:rsidRPr="001A6DB4">
        <w:rPr>
          <w:i/>
          <w:iCs/>
          <w:color w:val="000000"/>
        </w:rPr>
        <w:t>Hepatit B</w:t>
      </w:r>
    </w:p>
    <w:p w14:paraId="15578E7D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 xml:space="preserve">Vaccination mot </w:t>
      </w:r>
      <w:proofErr w:type="spellStart"/>
      <w:r w:rsidRPr="001A6DB4">
        <w:rPr>
          <w:color w:val="000000"/>
        </w:rPr>
        <w:t>Heptatit</w:t>
      </w:r>
      <w:proofErr w:type="spellEnd"/>
      <w:r w:rsidRPr="001A6DB4">
        <w:rPr>
          <w:color w:val="000000"/>
        </w:rPr>
        <w:t xml:space="preserve"> eller kombinationsvaccin mot Hepatit A och B kan övervägas att ge till IBD patienter före start av IS-behandling.</w:t>
      </w:r>
    </w:p>
    <w:p w14:paraId="5B02093B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>Kolera</w:t>
      </w:r>
    </w:p>
    <w:p w14:paraId="782902A2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proofErr w:type="spellStart"/>
      <w:r w:rsidRPr="001A6DB4">
        <w:rPr>
          <w:color w:val="000000"/>
        </w:rPr>
        <w:t>Dukoral</w:t>
      </w:r>
      <w:proofErr w:type="spellEnd"/>
      <w:r w:rsidRPr="001A6DB4">
        <w:rPr>
          <w:color w:val="000000"/>
        </w:rPr>
        <w:t>® är ett avdödat oralt vaccin mot kolera och kan ges inför utlandsresa.</w:t>
      </w:r>
    </w:p>
    <w:p w14:paraId="5856F7C3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>Pneumokocker</w:t>
      </w:r>
    </w:p>
    <w:p w14:paraId="1B6BD7DF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Pneumokockvaccin rekommenderas före start av IS-behandling. Ingår sedan 2009 i BVC-programmet.</w:t>
      </w:r>
    </w:p>
    <w:p w14:paraId="13454C4C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>Tyfoidfeber</w:t>
      </w:r>
    </w:p>
    <w:p w14:paraId="648CC19F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proofErr w:type="gramStart"/>
      <w:r w:rsidRPr="001A6DB4">
        <w:rPr>
          <w:color w:val="000000"/>
        </w:rPr>
        <w:lastRenderedPageBreak/>
        <w:t>Parenteral vaccin</w:t>
      </w:r>
      <w:proofErr w:type="gramEnd"/>
      <w:r w:rsidRPr="001A6DB4">
        <w:rPr>
          <w:color w:val="000000"/>
        </w:rPr>
        <w:t xml:space="preserve"> mot tyfoid kan ges till patient med IS (medan peroralt tyfus vaccin är</w:t>
      </w:r>
    </w:p>
    <w:p w14:paraId="06ECCB94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levande vaccin).</w:t>
      </w:r>
    </w:p>
    <w:p w14:paraId="454AA5F0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  <w:r w:rsidRPr="001A6DB4">
        <w:rPr>
          <w:rFonts w:eastAsia="SymbolMT"/>
          <w:color w:val="2E74B6"/>
        </w:rPr>
        <w:t xml:space="preserve"> </w:t>
      </w:r>
      <w:r w:rsidRPr="001A6DB4">
        <w:rPr>
          <w:i/>
          <w:iCs/>
          <w:color w:val="000000"/>
        </w:rPr>
        <w:t>Humant papillomvirus</w:t>
      </w:r>
    </w:p>
    <w:p w14:paraId="5BCCB25D" w14:textId="77777777" w:rsidR="00745AB9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Vaccination rekommenderas enligt det nationella programmet.</w:t>
      </w:r>
    </w:p>
    <w:p w14:paraId="56E3933E" w14:textId="77777777" w:rsidR="00745AB9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73949C38" w14:textId="77777777" w:rsidR="00745AB9" w:rsidRPr="001A6DB4" w:rsidRDefault="00745AB9" w:rsidP="00745AB9">
      <w:pPr>
        <w:autoSpaceDE w:val="0"/>
        <w:autoSpaceDN w:val="0"/>
        <w:adjustRightInd w:val="0"/>
        <w:rPr>
          <w:i/>
          <w:iCs/>
          <w:color w:val="000000"/>
        </w:rPr>
      </w:pPr>
    </w:p>
    <w:p w14:paraId="273A035C" w14:textId="77777777" w:rsidR="00745AB9" w:rsidRPr="001A6DB4" w:rsidRDefault="00745AB9" w:rsidP="00B76C3F">
      <w:pPr>
        <w:pStyle w:val="Rubrik2"/>
      </w:pPr>
      <w:bookmarkStart w:id="1" w:name="_Toc501440350"/>
      <w:r w:rsidRPr="00B76C3F">
        <w:t>Sammanfattning</w:t>
      </w:r>
      <w:r w:rsidRPr="001A6DB4">
        <w:t>/syfte</w:t>
      </w:r>
      <w:bookmarkEnd w:id="1"/>
    </w:p>
    <w:p w14:paraId="779FB35D" w14:textId="77777777" w:rsidR="00745AB9" w:rsidRDefault="00745AB9" w:rsidP="00745AB9"/>
    <w:p w14:paraId="44B0F9E9" w14:textId="77777777" w:rsidR="00745AB9" w:rsidRPr="001A6DB4" w:rsidRDefault="00745AB9" w:rsidP="00745AB9">
      <w:r w:rsidRPr="001A6DB4">
        <w:t>Utredning inför start av immunmodulerande behandling vid IBD</w:t>
      </w:r>
      <w:bookmarkStart w:id="2" w:name="_Toc501440351"/>
      <w:r w:rsidRPr="001A6DB4">
        <w:t>.</w:t>
      </w:r>
    </w:p>
    <w:p w14:paraId="547034B0" w14:textId="77777777" w:rsidR="00745AB9" w:rsidRDefault="00745AB9" w:rsidP="00745AB9"/>
    <w:p w14:paraId="6FA223FE" w14:textId="77777777" w:rsidR="00745AB9" w:rsidRPr="001A6DB4" w:rsidRDefault="00745AB9" w:rsidP="00745AB9"/>
    <w:p w14:paraId="3A4BC23B" w14:textId="77777777" w:rsidR="00745AB9" w:rsidRPr="001A6DB4" w:rsidRDefault="00745AB9" w:rsidP="00B76C3F">
      <w:pPr>
        <w:pStyle w:val="Rubrik2"/>
      </w:pPr>
      <w:r w:rsidRPr="00B76C3F">
        <w:t>Åtgärder</w:t>
      </w:r>
      <w:bookmarkEnd w:id="2"/>
    </w:p>
    <w:p w14:paraId="07672E20" w14:textId="77777777" w:rsidR="00745AB9" w:rsidRDefault="00745AB9" w:rsidP="00745AB9"/>
    <w:p w14:paraId="1C612931" w14:textId="77777777" w:rsidR="00745AB9" w:rsidRPr="001A6DB4" w:rsidRDefault="00745AB9" w:rsidP="00745AB9">
      <w:r w:rsidRPr="001A6DB4">
        <w:t>Gå igenom ”Frågeformulär till patient”, var god se nedan.</w:t>
      </w:r>
    </w:p>
    <w:p w14:paraId="5675ECAE" w14:textId="77777777" w:rsidR="00745AB9" w:rsidRPr="001A6DB4" w:rsidRDefault="00745AB9" w:rsidP="00745AB9"/>
    <w:p w14:paraId="0505ABAD" w14:textId="77777777" w:rsidR="00745AB9" w:rsidRPr="001A6DB4" w:rsidRDefault="00745AB9" w:rsidP="00745AB9"/>
    <w:p w14:paraId="4597C4DE" w14:textId="77777777" w:rsidR="00745AB9" w:rsidRPr="001A6DB4" w:rsidRDefault="00745AB9" w:rsidP="00B76C3F">
      <w:pPr>
        <w:pStyle w:val="Rubrik3"/>
      </w:pPr>
      <w:bookmarkStart w:id="3" w:name="_Toc501440352"/>
      <w:r w:rsidRPr="00B76C3F">
        <w:t>Utredning</w:t>
      </w:r>
    </w:p>
    <w:p w14:paraId="6A685B40" w14:textId="77777777" w:rsidR="00745AB9" w:rsidRDefault="00745AB9" w:rsidP="00745AB9">
      <w:pPr>
        <w:autoSpaceDE w:val="0"/>
        <w:autoSpaceDN w:val="0"/>
        <w:adjustRightInd w:val="0"/>
        <w:rPr>
          <w:color w:val="2E74B6"/>
        </w:rPr>
      </w:pPr>
    </w:p>
    <w:p w14:paraId="4081A7F3" w14:textId="77777777" w:rsidR="00745AB9" w:rsidRPr="001A6DB4" w:rsidRDefault="00745AB9" w:rsidP="00745AB9">
      <w:pPr>
        <w:autoSpaceDE w:val="0"/>
        <w:autoSpaceDN w:val="0"/>
        <w:adjustRightInd w:val="0"/>
        <w:rPr>
          <w:color w:val="2E74B6"/>
        </w:rPr>
      </w:pPr>
      <w:r w:rsidRPr="001A6DB4">
        <w:rPr>
          <w:color w:val="2E74B6"/>
        </w:rPr>
        <w:t>Kontrollera</w:t>
      </w:r>
    </w:p>
    <w:p w14:paraId="4914FF3A" w14:textId="77777777" w:rsidR="00745AB9" w:rsidRPr="00DC52AB" w:rsidRDefault="00745AB9" w:rsidP="00745AB9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bCs/>
          <w:color w:val="000000"/>
        </w:rPr>
      </w:pPr>
      <w:r w:rsidRPr="00DC52AB">
        <w:rPr>
          <w:bCs/>
          <w:color w:val="000000"/>
        </w:rPr>
        <w:t xml:space="preserve">Hepatit B status, </w:t>
      </w:r>
      <w:proofErr w:type="spellStart"/>
      <w:r w:rsidRPr="00DC52AB">
        <w:rPr>
          <w:bCs/>
          <w:color w:val="000000"/>
        </w:rPr>
        <w:t>HbsAg</w:t>
      </w:r>
      <w:proofErr w:type="spellEnd"/>
      <w:r w:rsidRPr="00DC52AB">
        <w:rPr>
          <w:bCs/>
          <w:color w:val="000000"/>
        </w:rPr>
        <w:t>/anti-</w:t>
      </w:r>
      <w:proofErr w:type="spellStart"/>
      <w:r w:rsidRPr="00DC52AB">
        <w:rPr>
          <w:bCs/>
          <w:color w:val="000000"/>
        </w:rPr>
        <w:t>HBc</w:t>
      </w:r>
      <w:proofErr w:type="spellEnd"/>
      <w:r>
        <w:rPr>
          <w:bCs/>
          <w:color w:val="000000"/>
        </w:rPr>
        <w:t>.</w:t>
      </w:r>
    </w:p>
    <w:p w14:paraId="459027C4" w14:textId="77777777" w:rsidR="00745AB9" w:rsidRPr="00DC52AB" w:rsidRDefault="00745AB9" w:rsidP="00745AB9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C52AB">
        <w:rPr>
          <w:color w:val="000000"/>
        </w:rPr>
        <w:t xml:space="preserve">Att </w:t>
      </w:r>
      <w:proofErr w:type="spellStart"/>
      <w:r w:rsidRPr="00DC52AB">
        <w:rPr>
          <w:color w:val="000000"/>
        </w:rPr>
        <w:t>pat</w:t>
      </w:r>
      <w:proofErr w:type="spellEnd"/>
      <w:r w:rsidRPr="00DC52AB">
        <w:rPr>
          <w:color w:val="000000"/>
        </w:rPr>
        <w:t xml:space="preserve"> haft </w:t>
      </w:r>
      <w:proofErr w:type="spellStart"/>
      <w:r w:rsidRPr="00DC52AB">
        <w:rPr>
          <w:bCs/>
          <w:color w:val="000000"/>
        </w:rPr>
        <w:t>varicellainfektion</w:t>
      </w:r>
      <w:proofErr w:type="spellEnd"/>
      <w:r w:rsidRPr="00DC52AB">
        <w:rPr>
          <w:color w:val="000000"/>
        </w:rPr>
        <w:t xml:space="preserve">, om oklart - serologi och om negativ </w:t>
      </w:r>
      <w:r>
        <w:rPr>
          <w:color w:val="000000"/>
        </w:rPr>
        <w:t>–</w:t>
      </w:r>
      <w:r w:rsidRPr="00DC52AB">
        <w:rPr>
          <w:color w:val="000000"/>
        </w:rPr>
        <w:t xml:space="preserve"> vaccination</w:t>
      </w:r>
      <w:r>
        <w:rPr>
          <w:color w:val="000000"/>
        </w:rPr>
        <w:t>.</w:t>
      </w:r>
    </w:p>
    <w:p w14:paraId="46525FEC" w14:textId="77777777" w:rsidR="00745AB9" w:rsidRPr="00DC52AB" w:rsidRDefault="00745AB9" w:rsidP="00745AB9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C52AB">
        <w:rPr>
          <w:color w:val="000000"/>
        </w:rPr>
        <w:t xml:space="preserve">Att </w:t>
      </w:r>
      <w:proofErr w:type="spellStart"/>
      <w:r w:rsidRPr="00DC52AB">
        <w:rPr>
          <w:color w:val="000000"/>
        </w:rPr>
        <w:t>pat</w:t>
      </w:r>
      <w:proofErr w:type="spellEnd"/>
      <w:r w:rsidRPr="00DC52AB">
        <w:rPr>
          <w:color w:val="000000"/>
        </w:rPr>
        <w:t xml:space="preserve"> genomgått </w:t>
      </w:r>
      <w:r w:rsidRPr="00DC52AB">
        <w:rPr>
          <w:bCs/>
          <w:color w:val="000000"/>
        </w:rPr>
        <w:t>MPR vaccination</w:t>
      </w:r>
      <w:r w:rsidRPr="00DC52AB">
        <w:rPr>
          <w:color w:val="000000"/>
        </w:rPr>
        <w:t xml:space="preserve">, om oklart - serologier och om negativa </w:t>
      </w:r>
      <w:r>
        <w:rPr>
          <w:color w:val="000000"/>
        </w:rPr>
        <w:t>–</w:t>
      </w:r>
      <w:r w:rsidRPr="00DC52AB">
        <w:rPr>
          <w:color w:val="000000"/>
        </w:rPr>
        <w:t xml:space="preserve"> vaccination</w:t>
      </w:r>
      <w:r>
        <w:rPr>
          <w:color w:val="000000"/>
        </w:rPr>
        <w:t>.</w:t>
      </w:r>
    </w:p>
    <w:p w14:paraId="6136B2C7" w14:textId="77777777" w:rsidR="00745AB9" w:rsidRPr="00DC52AB" w:rsidRDefault="00745AB9" w:rsidP="00745AB9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C52AB">
        <w:rPr>
          <w:color w:val="000000"/>
        </w:rPr>
        <w:t>Dessutom inför Anti-TNF terapi: IGRA-test och lungröntgen</w:t>
      </w:r>
      <w:r>
        <w:rPr>
          <w:color w:val="000000"/>
        </w:rPr>
        <w:t>.</w:t>
      </w:r>
    </w:p>
    <w:p w14:paraId="0A757887" w14:textId="77777777" w:rsidR="00745AB9" w:rsidRDefault="00745AB9" w:rsidP="00745AB9">
      <w:pPr>
        <w:rPr>
          <w:color w:val="000000"/>
        </w:rPr>
      </w:pPr>
    </w:p>
    <w:p w14:paraId="579D8CA9" w14:textId="77777777" w:rsidR="00745AB9" w:rsidRDefault="00745AB9" w:rsidP="00745AB9">
      <w:pPr>
        <w:rPr>
          <w:color w:val="000000"/>
        </w:rPr>
      </w:pPr>
    </w:p>
    <w:p w14:paraId="522A2362" w14:textId="77777777" w:rsidR="00745AB9" w:rsidRPr="00DC52AB" w:rsidRDefault="00745AB9" w:rsidP="00745AB9">
      <w:pPr>
        <w:rPr>
          <w:color w:val="000000"/>
        </w:rPr>
      </w:pPr>
    </w:p>
    <w:p w14:paraId="359C4756" w14:textId="77777777" w:rsidR="00745AB9" w:rsidRPr="00DC52AB" w:rsidRDefault="00745AB9" w:rsidP="00745AB9">
      <w:pPr>
        <w:autoSpaceDE w:val="0"/>
        <w:autoSpaceDN w:val="0"/>
        <w:adjustRightInd w:val="0"/>
        <w:rPr>
          <w:color w:val="2E74B6"/>
        </w:rPr>
      </w:pPr>
      <w:r w:rsidRPr="00DC52AB">
        <w:rPr>
          <w:color w:val="2E74B6"/>
        </w:rPr>
        <w:t>Värdera riskfaktorer för infektion</w:t>
      </w:r>
    </w:p>
    <w:p w14:paraId="476974D3" w14:textId="77777777" w:rsidR="00745AB9" w:rsidRPr="00DC52AB" w:rsidRDefault="00745AB9" w:rsidP="00745AB9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C52AB">
        <w:rPr>
          <w:color w:val="000000"/>
        </w:rPr>
        <w:t xml:space="preserve">Ålder, </w:t>
      </w:r>
      <w:proofErr w:type="spellStart"/>
      <w:r w:rsidRPr="00DC52AB">
        <w:rPr>
          <w:color w:val="000000"/>
        </w:rPr>
        <w:t>komorbiditet</w:t>
      </w:r>
      <w:proofErr w:type="spellEnd"/>
      <w:r w:rsidRPr="00DC52AB">
        <w:rPr>
          <w:color w:val="000000"/>
        </w:rPr>
        <w:t>, malnutrition</w:t>
      </w:r>
      <w:r>
        <w:rPr>
          <w:color w:val="000000"/>
        </w:rPr>
        <w:t>.</w:t>
      </w:r>
    </w:p>
    <w:p w14:paraId="33B3A08A" w14:textId="77777777" w:rsidR="00745AB9" w:rsidRPr="00DC52AB" w:rsidRDefault="00745AB9" w:rsidP="00745AB9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C52AB">
        <w:rPr>
          <w:color w:val="000000"/>
        </w:rPr>
        <w:t>Allmän infektionsbenägenhet</w:t>
      </w:r>
      <w:r>
        <w:rPr>
          <w:color w:val="000000"/>
        </w:rPr>
        <w:t>.</w:t>
      </w:r>
    </w:p>
    <w:p w14:paraId="0D229877" w14:textId="77777777" w:rsidR="00745AB9" w:rsidRPr="00DC52AB" w:rsidRDefault="00745AB9" w:rsidP="00745AB9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C52AB">
        <w:rPr>
          <w:color w:val="000000"/>
        </w:rPr>
        <w:t>Resor till tropiska länder eller områden med endemiska infektioner</w:t>
      </w:r>
      <w:r>
        <w:rPr>
          <w:color w:val="000000"/>
        </w:rPr>
        <w:t>.</w:t>
      </w:r>
    </w:p>
    <w:p w14:paraId="033FC7E7" w14:textId="77777777" w:rsidR="00745AB9" w:rsidRDefault="00745AB9" w:rsidP="00745AB9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C52AB">
        <w:rPr>
          <w:color w:val="000000"/>
        </w:rPr>
        <w:t>Specifik risk för TBC</w:t>
      </w:r>
      <w:r>
        <w:rPr>
          <w:color w:val="000000"/>
        </w:rPr>
        <w:tab/>
      </w:r>
    </w:p>
    <w:p w14:paraId="40E4A503" w14:textId="77777777" w:rsidR="00745AB9" w:rsidRDefault="00745AB9" w:rsidP="00745AB9">
      <w:pPr>
        <w:pStyle w:val="Liststycke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C52AB">
        <w:rPr>
          <w:color w:val="000000"/>
        </w:rPr>
        <w:lastRenderedPageBreak/>
        <w:t>BCG vaccinerad?</w:t>
      </w:r>
    </w:p>
    <w:p w14:paraId="1E9B317F" w14:textId="77777777" w:rsidR="00745AB9" w:rsidRPr="00DC52AB" w:rsidRDefault="00745AB9" w:rsidP="00745AB9">
      <w:pPr>
        <w:pStyle w:val="Liststycke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C52AB">
        <w:rPr>
          <w:color w:val="000000"/>
        </w:rPr>
        <w:t xml:space="preserve">Exposition för TBC </w:t>
      </w:r>
      <w:r>
        <w:rPr>
          <w:color w:val="000000"/>
        </w:rPr>
        <w:t xml:space="preserve">– </w:t>
      </w:r>
      <w:r w:rsidRPr="00DC52AB">
        <w:rPr>
          <w:color w:val="000000"/>
        </w:rPr>
        <w:t>Ursprungsland</w:t>
      </w:r>
      <w:r>
        <w:rPr>
          <w:color w:val="000000"/>
        </w:rPr>
        <w:t>?</w:t>
      </w:r>
    </w:p>
    <w:p w14:paraId="42C6919B" w14:textId="77777777" w:rsidR="00745AB9" w:rsidRPr="00DC52AB" w:rsidRDefault="00745AB9" w:rsidP="00745AB9"/>
    <w:p w14:paraId="56CCB130" w14:textId="77777777" w:rsidR="00745AB9" w:rsidRPr="001A6DB4" w:rsidRDefault="00745AB9" w:rsidP="00B76C3F">
      <w:pPr>
        <w:pStyle w:val="Rubrik3"/>
      </w:pPr>
      <w:r w:rsidRPr="00B76C3F">
        <w:t>Behandling</w:t>
      </w:r>
    </w:p>
    <w:p w14:paraId="05B65C07" w14:textId="77777777" w:rsidR="00745AB9" w:rsidRDefault="00745AB9" w:rsidP="00745AB9">
      <w:pPr>
        <w:rPr>
          <w:color w:val="2E74B6"/>
        </w:rPr>
      </w:pPr>
    </w:p>
    <w:p w14:paraId="3FF52700" w14:textId="77777777" w:rsidR="00745AB9" w:rsidRPr="001A6DB4" w:rsidRDefault="00745AB9" w:rsidP="00745AB9">
      <w:r w:rsidRPr="001A6DB4">
        <w:rPr>
          <w:color w:val="2E74B6"/>
        </w:rPr>
        <w:t>Rekommendera</w:t>
      </w:r>
    </w:p>
    <w:p w14:paraId="3AE5F627" w14:textId="77777777" w:rsidR="00745AB9" w:rsidRPr="00DC52AB" w:rsidRDefault="00745AB9" w:rsidP="00745AB9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proofErr w:type="spellStart"/>
      <w:r w:rsidRPr="00DC52AB">
        <w:rPr>
          <w:color w:val="000000"/>
        </w:rPr>
        <w:t>Pneumockockvaccination</w:t>
      </w:r>
      <w:proofErr w:type="spellEnd"/>
      <w:r>
        <w:rPr>
          <w:color w:val="000000"/>
        </w:rPr>
        <w:t>.</w:t>
      </w:r>
    </w:p>
    <w:p w14:paraId="23211721" w14:textId="77777777" w:rsidR="00745AB9" w:rsidRPr="00DC52AB" w:rsidRDefault="00745AB9" w:rsidP="00745AB9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DC52AB">
        <w:rPr>
          <w:color w:val="000000"/>
        </w:rPr>
        <w:t>Årlig influensavaccination</w:t>
      </w:r>
      <w:r>
        <w:rPr>
          <w:color w:val="000000"/>
        </w:rPr>
        <w:t>.</w:t>
      </w:r>
    </w:p>
    <w:bookmarkEnd w:id="3"/>
    <w:p w14:paraId="4781021D" w14:textId="77777777" w:rsidR="00745AB9" w:rsidRDefault="00745AB9" w:rsidP="00745AB9"/>
    <w:p w14:paraId="3B3AE40F" w14:textId="77777777" w:rsidR="00745AB9" w:rsidRDefault="00745AB9" w:rsidP="00745AB9"/>
    <w:p w14:paraId="5D4BDEE7" w14:textId="77777777" w:rsidR="00745AB9" w:rsidRPr="00DC52AB" w:rsidRDefault="00745AB9" w:rsidP="00B76C3F">
      <w:pPr>
        <w:pStyle w:val="Rubrik3"/>
      </w:pPr>
      <w:r w:rsidRPr="00DC52AB">
        <w:t>Referens</w:t>
      </w:r>
    </w:p>
    <w:p w14:paraId="42B31A63" w14:textId="77777777" w:rsidR="00745AB9" w:rsidRDefault="00745AB9" w:rsidP="00745AB9"/>
    <w:p w14:paraId="6C0812F7" w14:textId="77777777" w:rsidR="00745AB9" w:rsidRPr="001A6DB4" w:rsidRDefault="00745AB9" w:rsidP="00745AB9">
      <w:r>
        <w:t xml:space="preserve">IBD Vårdprogram, BLF, Svenska Föreningen för Pediatrisk Gastroenterologi, </w:t>
      </w:r>
      <w:proofErr w:type="spellStart"/>
      <w:r>
        <w:t>Hepatologi</w:t>
      </w:r>
      <w:proofErr w:type="spellEnd"/>
      <w:r>
        <w:t xml:space="preserve"> och Nutrition, Länk ”Opportunistiska infektioner och vaccinationer vid IBD (2011-03-06/2012-10-21)”</w:t>
      </w:r>
    </w:p>
    <w:p w14:paraId="0CCC871E" w14:textId="77777777" w:rsidR="00745AB9" w:rsidRPr="001A6DB4" w:rsidRDefault="00745AB9" w:rsidP="00745AB9"/>
    <w:p w14:paraId="1D684744" w14:textId="77777777" w:rsidR="00745AB9" w:rsidRPr="001A6DB4" w:rsidRDefault="00745AB9" w:rsidP="00745AB9">
      <w:pPr>
        <w:rPr>
          <w:b/>
          <w:color w:val="FF0000"/>
          <w:szCs w:val="26"/>
        </w:rPr>
      </w:pPr>
    </w:p>
    <w:p w14:paraId="4482CC7A" w14:textId="77777777" w:rsidR="00745AB9" w:rsidRPr="001A6DB4" w:rsidRDefault="00745AB9" w:rsidP="00745AB9"/>
    <w:p w14:paraId="68EB36D0" w14:textId="77777777" w:rsidR="00745AB9" w:rsidRPr="001A6DB4" w:rsidRDefault="00745AB9" w:rsidP="00745AB9">
      <w:r w:rsidRPr="001A6DB4">
        <w:t>Innehållsansvarig:</w:t>
      </w:r>
      <w:r>
        <w:t xml:space="preserve"> Rikard </w:t>
      </w:r>
      <w:proofErr w:type="spellStart"/>
      <w:r>
        <w:t>Arkel</w:t>
      </w:r>
      <w:proofErr w:type="spellEnd"/>
    </w:p>
    <w:p w14:paraId="22A2C93E" w14:textId="77777777" w:rsidR="00745AB9" w:rsidRPr="001A6DB4" w:rsidRDefault="00745AB9" w:rsidP="00745AB9">
      <w:r w:rsidRPr="001A6DB4">
        <w:t>Godkänt av:</w:t>
      </w:r>
      <w:r>
        <w:t xml:space="preserve"> Ulrika Mattsson </w:t>
      </w:r>
      <w:proofErr w:type="spellStart"/>
      <w:r>
        <w:t>Kölfeldt</w:t>
      </w:r>
      <w:proofErr w:type="spellEnd"/>
    </w:p>
    <w:p w14:paraId="5A0F16C7" w14:textId="77777777" w:rsidR="00745AB9" w:rsidRPr="001A6DB4" w:rsidRDefault="00745AB9" w:rsidP="00745AB9">
      <w:r w:rsidRPr="001A6DB4">
        <w:t>Giltigt från:</w:t>
      </w:r>
      <w:r>
        <w:t xml:space="preserve"> 2020-09-03</w:t>
      </w:r>
    </w:p>
    <w:p w14:paraId="0FE9C688" w14:textId="77777777" w:rsidR="00745AB9" w:rsidRPr="001A6DB4" w:rsidRDefault="00745AB9" w:rsidP="00745AB9">
      <w:r w:rsidRPr="001A6DB4">
        <w:t>Giltigt till:</w:t>
      </w:r>
      <w:r>
        <w:t xml:space="preserve"> 2022-09-03</w:t>
      </w:r>
    </w:p>
    <w:p w14:paraId="16721B03" w14:textId="77777777" w:rsidR="00745AB9" w:rsidRPr="001A6DB4" w:rsidRDefault="00745AB9" w:rsidP="00745AB9">
      <w:r w:rsidRPr="001A6DB4">
        <w:t>Nyckelord:</w:t>
      </w:r>
      <w:r>
        <w:t xml:space="preserve"> IBD, Immunmodulerande behandling, IS, Vaccination</w:t>
      </w:r>
    </w:p>
    <w:p w14:paraId="32830022" w14:textId="77777777" w:rsidR="00745AB9" w:rsidRPr="001A6DB4" w:rsidRDefault="00745AB9" w:rsidP="00745AB9"/>
    <w:p w14:paraId="66A8DB1C" w14:textId="77777777" w:rsidR="00745AB9" w:rsidRPr="001A6DB4" w:rsidRDefault="00745AB9" w:rsidP="00745AB9"/>
    <w:p w14:paraId="76EABB4D" w14:textId="77777777" w:rsidR="00745AB9" w:rsidRPr="001A6DB4" w:rsidRDefault="00745AB9" w:rsidP="00745AB9"/>
    <w:p w14:paraId="26207C06" w14:textId="77777777" w:rsidR="00745AB9" w:rsidRPr="001A6DB4" w:rsidRDefault="00745AB9" w:rsidP="00745AB9"/>
    <w:p w14:paraId="4742C02E" w14:textId="77777777" w:rsidR="00745AB9" w:rsidRPr="001A6DB4" w:rsidRDefault="00745AB9" w:rsidP="00745AB9"/>
    <w:p w14:paraId="66D381EB" w14:textId="77777777" w:rsidR="00745AB9" w:rsidRPr="001A6DB4" w:rsidRDefault="00745AB9" w:rsidP="00745AB9"/>
    <w:p w14:paraId="5B2C1313" w14:textId="77777777" w:rsidR="00745AB9" w:rsidRPr="001A6DB4" w:rsidRDefault="00745AB9" w:rsidP="00745AB9"/>
    <w:p w14:paraId="44E49FA9" w14:textId="77777777" w:rsidR="00745AB9" w:rsidRPr="001A6DB4" w:rsidRDefault="00745AB9" w:rsidP="00745AB9"/>
    <w:p w14:paraId="11CDF57B" w14:textId="77777777" w:rsidR="00745AB9" w:rsidRPr="001A6DB4" w:rsidRDefault="00745AB9" w:rsidP="00745AB9"/>
    <w:p w14:paraId="254F366B" w14:textId="77777777" w:rsidR="00745AB9" w:rsidRPr="001A6DB4" w:rsidRDefault="00745AB9" w:rsidP="00745AB9"/>
    <w:p w14:paraId="6AE76C54" w14:textId="77777777" w:rsidR="00745AB9" w:rsidRPr="001A6DB4" w:rsidRDefault="00745AB9" w:rsidP="00745AB9"/>
    <w:p w14:paraId="4B33BAF7" w14:textId="77777777" w:rsidR="00745AB9" w:rsidRPr="001A6DB4" w:rsidRDefault="00745AB9" w:rsidP="00745AB9"/>
    <w:p w14:paraId="1A9877AA" w14:textId="77777777" w:rsidR="00745AB9" w:rsidRPr="001A6DB4" w:rsidRDefault="00745AB9" w:rsidP="00745AB9"/>
    <w:p w14:paraId="663377BE" w14:textId="77777777" w:rsidR="00745AB9" w:rsidRPr="001A6DB4" w:rsidRDefault="00745AB9" w:rsidP="00745AB9"/>
    <w:p w14:paraId="5F859CB2" w14:textId="77777777" w:rsidR="00745AB9" w:rsidRPr="001A6DB4" w:rsidRDefault="00745AB9" w:rsidP="00745AB9"/>
    <w:p w14:paraId="23D94F5A" w14:textId="77777777" w:rsidR="00745AB9" w:rsidRPr="001A6DB4" w:rsidRDefault="00745AB9" w:rsidP="00745AB9"/>
    <w:p w14:paraId="62C5FEBE" w14:textId="77777777" w:rsidR="00745AB9" w:rsidRPr="001A6DB4" w:rsidRDefault="00745AB9" w:rsidP="00745AB9"/>
    <w:p w14:paraId="60CAB110" w14:textId="77777777" w:rsidR="00745AB9" w:rsidRPr="001A6DB4" w:rsidRDefault="00745AB9" w:rsidP="00745AB9"/>
    <w:p w14:paraId="5AF79E2F" w14:textId="77777777" w:rsidR="00745AB9" w:rsidRPr="001A6DB4" w:rsidRDefault="00745AB9" w:rsidP="00745AB9"/>
    <w:p w14:paraId="687C5613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  <w:sz w:val="56"/>
          <w:szCs w:val="56"/>
        </w:rPr>
      </w:pPr>
      <w:r w:rsidRPr="001A6DB4">
        <w:rPr>
          <w:color w:val="000000"/>
          <w:sz w:val="56"/>
          <w:szCs w:val="56"/>
        </w:rPr>
        <w:t>Frågeformulär till patient</w:t>
      </w:r>
    </w:p>
    <w:p w14:paraId="04FF116A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484BC24F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Datum:</w:t>
      </w:r>
    </w:p>
    <w:p w14:paraId="1D6A3063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0DCEF7B8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proofErr w:type="gramStart"/>
      <w:r w:rsidRPr="001A6DB4">
        <w:rPr>
          <w:color w:val="000000"/>
        </w:rPr>
        <w:t>Person nummer</w:t>
      </w:r>
      <w:proofErr w:type="gramEnd"/>
      <w:r w:rsidRPr="001A6DB4">
        <w:rPr>
          <w:color w:val="000000"/>
        </w:rPr>
        <w:t>:</w:t>
      </w:r>
    </w:p>
    <w:p w14:paraId="580218B2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637A501C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Namn:</w:t>
      </w:r>
    </w:p>
    <w:p w14:paraId="66602E24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12D71178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5FC5DBC5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Vid behandling av inflammatorisk tarmsjukdom används läkemedel som kan dämpa</w:t>
      </w:r>
    </w:p>
    <w:p w14:paraId="448CF0BA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infektionsförsvaret vilket i sin tur kan leda till en ökad infektionsrisk. Vissa infektioner kan undvikas genom vaccination. Vi ber dig därför svara på följande frågor.</w:t>
      </w:r>
    </w:p>
    <w:p w14:paraId="6DFBF971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769D5723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 xml:space="preserve">För </w:t>
      </w:r>
      <w:proofErr w:type="spellStart"/>
      <w:r w:rsidRPr="001A6DB4">
        <w:rPr>
          <w:color w:val="000000"/>
        </w:rPr>
        <w:t>smittoexponering</w:t>
      </w:r>
      <w:proofErr w:type="spellEnd"/>
    </w:p>
    <w:p w14:paraId="0D24D9EC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59C8DE1E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Studerar du eller arbetar du?</w:t>
      </w:r>
      <w:r w:rsidRPr="001A6DB4">
        <w:rPr>
          <w:color w:val="000000"/>
        </w:rPr>
        <w:tab/>
        <w:t xml:space="preserve">Studerar </w:t>
      </w:r>
      <w:r w:rsidRPr="001A6DB4">
        <w:rPr>
          <w:rFonts w:ascii="Segoe UI Symbol" w:hAnsi="Segoe UI Symbol" w:cs="Segoe UI Symbol"/>
          <w:color w:val="000000"/>
        </w:rPr>
        <w:t>☐</w:t>
      </w:r>
      <w:r w:rsidRPr="001A6DB4">
        <w:rPr>
          <w:color w:val="000000"/>
        </w:rPr>
        <w:t xml:space="preserve"> </w:t>
      </w:r>
      <w:r w:rsidRPr="001A6DB4">
        <w:rPr>
          <w:color w:val="000000"/>
        </w:rPr>
        <w:tab/>
      </w:r>
      <w:r w:rsidRPr="001A6DB4">
        <w:rPr>
          <w:color w:val="000000"/>
        </w:rPr>
        <w:tab/>
        <w:t xml:space="preserve">Arbetar </w:t>
      </w:r>
      <w:r w:rsidRPr="001A6DB4">
        <w:rPr>
          <w:rFonts w:ascii="Segoe UI Symbol" w:hAnsi="Segoe UI Symbol" w:cs="Segoe UI Symbol"/>
          <w:color w:val="000000"/>
        </w:rPr>
        <w:t>☐</w:t>
      </w:r>
    </w:p>
    <w:p w14:paraId="09FE0543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711C7F14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Om du arbetar, VAD arbetar du med/som?</w:t>
      </w:r>
    </w:p>
    <w:p w14:paraId="6D4414C1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67DD1EEE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I vilket land är du född?</w:t>
      </w:r>
    </w:p>
    <w:p w14:paraId="28F8832E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60CD32B5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I vilket land är dina föräldrar födda?</w:t>
      </w:r>
    </w:p>
    <w:p w14:paraId="3B1F3008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36827A6C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Vilka länder utanför Europa har du besökt det senaste året?</w:t>
      </w:r>
    </w:p>
    <w:p w14:paraId="469F6111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6B5BAF3A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375E2D0C" w14:textId="77777777" w:rsidR="00745AB9" w:rsidRPr="001A6DB4" w:rsidRDefault="00745AB9" w:rsidP="00745AB9">
      <w:pPr>
        <w:autoSpaceDE w:val="0"/>
        <w:autoSpaceDN w:val="0"/>
        <w:adjustRightInd w:val="0"/>
        <w:rPr>
          <w:color w:val="2E74B6"/>
        </w:rPr>
      </w:pPr>
      <w:r w:rsidRPr="001A6DB4">
        <w:rPr>
          <w:color w:val="2E74B6"/>
        </w:rPr>
        <w:t>Ringa in ditt svar</w:t>
      </w:r>
    </w:p>
    <w:p w14:paraId="32F2EB45" w14:textId="77777777" w:rsidR="00745AB9" w:rsidRPr="001A6DB4" w:rsidRDefault="00745AB9" w:rsidP="00745AB9">
      <w:pPr>
        <w:autoSpaceDE w:val="0"/>
        <w:autoSpaceDN w:val="0"/>
        <w:adjustRightInd w:val="0"/>
        <w:rPr>
          <w:color w:val="2E74B6"/>
        </w:rPr>
      </w:pPr>
    </w:p>
    <w:p w14:paraId="2C387B9A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Har du haft vattenkoppor?</w:t>
      </w:r>
      <w:r w:rsidRPr="001A6DB4">
        <w:rPr>
          <w:color w:val="000000"/>
        </w:rPr>
        <w:tab/>
      </w:r>
      <w:r w:rsidRPr="001A6DB4">
        <w:rPr>
          <w:color w:val="000000"/>
        </w:rPr>
        <w:tab/>
      </w:r>
      <w:r w:rsidRPr="001A6DB4">
        <w:rPr>
          <w:color w:val="000000"/>
        </w:rPr>
        <w:tab/>
      </w:r>
      <w:r w:rsidRPr="001A6DB4">
        <w:rPr>
          <w:color w:val="000000"/>
        </w:rPr>
        <w:tab/>
        <w:t>Ja     Nej     Vet ej</w:t>
      </w:r>
    </w:p>
    <w:p w14:paraId="0DEA8C01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7A09B9A8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Är du vaccinerad mot mässling, påssjuka och röda hund?</w:t>
      </w:r>
      <w:r w:rsidRPr="001A6DB4">
        <w:rPr>
          <w:color w:val="000000"/>
        </w:rPr>
        <w:tab/>
        <w:t>Ja     Nej     Vet ej</w:t>
      </w:r>
    </w:p>
    <w:p w14:paraId="6224642E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2924262F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Bär du, eller har du någonsin varit i nära kontakt med person som har/haft tuberkulos?</w:t>
      </w:r>
    </w:p>
    <w:p w14:paraId="6AD99B02" w14:textId="77777777" w:rsidR="00745AB9" w:rsidRPr="001A6DB4" w:rsidRDefault="00745AB9" w:rsidP="00745AB9">
      <w:pPr>
        <w:autoSpaceDE w:val="0"/>
        <w:autoSpaceDN w:val="0"/>
        <w:adjustRightInd w:val="0"/>
        <w:ind w:left="5216" w:firstLine="1304"/>
        <w:rPr>
          <w:color w:val="000000"/>
        </w:rPr>
      </w:pPr>
      <w:r w:rsidRPr="001A6DB4">
        <w:rPr>
          <w:color w:val="000000"/>
        </w:rPr>
        <w:t>Ja     Nej     Vet ej</w:t>
      </w:r>
    </w:p>
    <w:p w14:paraId="391C95EF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18B0D58E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Är du vaccinerad mot tuberkulos?</w:t>
      </w:r>
      <w:r w:rsidRPr="001A6DB4">
        <w:rPr>
          <w:color w:val="000000"/>
        </w:rPr>
        <w:tab/>
      </w:r>
      <w:r w:rsidRPr="001A6DB4">
        <w:rPr>
          <w:color w:val="000000"/>
        </w:rPr>
        <w:tab/>
      </w:r>
      <w:r w:rsidRPr="001A6DB4">
        <w:rPr>
          <w:color w:val="000000"/>
        </w:rPr>
        <w:tab/>
        <w:t>Ja     Nej     Vet ej</w:t>
      </w:r>
    </w:p>
    <w:p w14:paraId="52FD795C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612590EB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Är du vaccinerad mot hepatit B?</w:t>
      </w:r>
      <w:r w:rsidRPr="001A6DB4">
        <w:rPr>
          <w:color w:val="000000"/>
        </w:rPr>
        <w:tab/>
      </w:r>
      <w:r w:rsidRPr="001A6DB4">
        <w:rPr>
          <w:color w:val="000000"/>
        </w:rPr>
        <w:tab/>
      </w:r>
      <w:r w:rsidRPr="001A6DB4">
        <w:rPr>
          <w:color w:val="000000"/>
        </w:rPr>
        <w:tab/>
        <w:t>Ja     Nej     Vet ej</w:t>
      </w:r>
    </w:p>
    <w:p w14:paraId="793560AF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0FCB0733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Är du vaccinerad mot pneumokocker?</w:t>
      </w:r>
      <w:r w:rsidRPr="001A6DB4">
        <w:rPr>
          <w:color w:val="000000"/>
        </w:rPr>
        <w:tab/>
      </w:r>
      <w:r w:rsidRPr="001A6DB4">
        <w:rPr>
          <w:color w:val="000000"/>
        </w:rPr>
        <w:tab/>
      </w:r>
      <w:r w:rsidRPr="001A6DB4">
        <w:rPr>
          <w:color w:val="000000"/>
        </w:rPr>
        <w:tab/>
        <w:t>Ja     Nej     Vet ej</w:t>
      </w:r>
    </w:p>
    <w:p w14:paraId="7ADFD91C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7899001A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Är du vaccinerad mot livmoderhalsvirus?</w:t>
      </w:r>
      <w:r w:rsidRPr="001A6DB4">
        <w:rPr>
          <w:color w:val="000000"/>
        </w:rPr>
        <w:tab/>
      </w:r>
      <w:r w:rsidRPr="001A6DB4">
        <w:rPr>
          <w:color w:val="000000"/>
        </w:rPr>
        <w:tab/>
        <w:t>Ja     Nej     Vet ej</w:t>
      </w:r>
    </w:p>
    <w:p w14:paraId="20A5EC3E" w14:textId="77777777" w:rsidR="00745AB9" w:rsidRPr="001A6DB4" w:rsidRDefault="00745AB9" w:rsidP="00745AB9">
      <w:pPr>
        <w:autoSpaceDE w:val="0"/>
        <w:autoSpaceDN w:val="0"/>
        <w:adjustRightInd w:val="0"/>
        <w:rPr>
          <w:color w:val="000000"/>
        </w:rPr>
      </w:pPr>
    </w:p>
    <w:p w14:paraId="76B9F95B" w14:textId="7FDCA1AB" w:rsidR="00536A5A" w:rsidRPr="00B76C3F" w:rsidRDefault="00745AB9" w:rsidP="00B76C3F">
      <w:pPr>
        <w:autoSpaceDE w:val="0"/>
        <w:autoSpaceDN w:val="0"/>
        <w:adjustRightInd w:val="0"/>
        <w:rPr>
          <w:color w:val="000000"/>
        </w:rPr>
      </w:pPr>
      <w:r w:rsidRPr="001A6DB4">
        <w:rPr>
          <w:color w:val="000000"/>
        </w:rPr>
        <w:t>Har du för avsikt i framtiden att åka till områden där Gula febern finns (Central-Afrika, Syd- och Mellan-Amerika)?</w:t>
      </w:r>
      <w:r w:rsidRPr="001A6DB4">
        <w:rPr>
          <w:color w:val="000000"/>
        </w:rPr>
        <w:tab/>
      </w:r>
      <w:r w:rsidRPr="001A6DB4">
        <w:rPr>
          <w:color w:val="000000"/>
        </w:rPr>
        <w:tab/>
      </w:r>
      <w:r w:rsidRPr="001A6DB4">
        <w:rPr>
          <w:color w:val="000000"/>
        </w:rPr>
        <w:tab/>
        <w:t>Ja     Nej     Vet ej</w:t>
      </w:r>
    </w:p>
    <w:sectPr w:rsidR="00536A5A" w:rsidRPr="00B76C3F" w:rsidSect="006F0B4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09B12" w14:textId="77777777" w:rsidR="00AC3C5F" w:rsidRDefault="00AC3C5F">
      <w:r>
        <w:separator/>
      </w:r>
    </w:p>
  </w:endnote>
  <w:endnote w:type="continuationSeparator" w:id="0">
    <w:p w14:paraId="514A7F1E" w14:textId="77777777" w:rsidR="00AC3C5F" w:rsidRDefault="00AC3C5F">
      <w:r>
        <w:continuationSeparator/>
      </w:r>
    </w:p>
  </w:endnote>
  <w:endnote w:type="continuationNotice" w:id="1">
    <w:p w14:paraId="1B47AAFC" w14:textId="77777777" w:rsidR="00AC3C5F" w:rsidRDefault="00AC3C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A02455" w14:textId="77777777" w:rsidR="00AC3C5F" w:rsidRDefault="00AC3C5F"/>
  </w:footnote>
  <w:footnote w:type="continuationSeparator" w:id="0">
    <w:p w14:paraId="36FC5004" w14:textId="77777777" w:rsidR="00AC3C5F" w:rsidRDefault="00AC3C5F">
      <w:r>
        <w:continuationSeparator/>
      </w:r>
    </w:p>
  </w:footnote>
  <w:footnote w:type="continuationNotice" w:id="1">
    <w:p w14:paraId="0D2CD47B" w14:textId="77777777" w:rsidR="00AC3C5F" w:rsidRDefault="00AC3C5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0D207F"/>
    <w:multiLevelType w:val="hybridMultilevel"/>
    <w:tmpl w:val="D8224A12"/>
    <w:lvl w:ilvl="0" w:tplc="8D94FA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AA0F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6C430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CCA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94BC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6FE1E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62B7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44F8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8AC8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66E496D"/>
    <w:multiLevelType w:val="hybridMultilevel"/>
    <w:tmpl w:val="558A0BEA"/>
    <w:lvl w:ilvl="0" w:tplc="6D1E7F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E27A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9647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9EB5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0415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69CD8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7EB8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908A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97C97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A61C55"/>
    <w:multiLevelType w:val="hybridMultilevel"/>
    <w:tmpl w:val="421CA0AE"/>
    <w:lvl w:ilvl="0" w:tplc="004A99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128BC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86C0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4CBC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2CD0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6CCE3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9A12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584E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62C9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7"/>
  </w:num>
  <w:num w:numId="3">
    <w:abstractNumId w:val="0"/>
  </w:num>
  <w:num w:numId="4">
    <w:abstractNumId w:val="7"/>
  </w:num>
  <w:num w:numId="5">
    <w:abstractNumId w:val="18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6"/>
  </w:num>
  <w:num w:numId="14">
    <w:abstractNumId w:val="11"/>
  </w:num>
  <w:num w:numId="15">
    <w:abstractNumId w:val="8"/>
  </w:num>
  <w:num w:numId="16">
    <w:abstractNumId w:val="15"/>
  </w:num>
  <w:num w:numId="17">
    <w:abstractNumId w:val="6"/>
  </w:num>
  <w:num w:numId="18">
    <w:abstractNumId w:val="12"/>
  </w:num>
  <w:num w:numId="19">
    <w:abstractNumId w:val="19"/>
  </w:num>
  <w:num w:numId="20">
    <w:abstractNumId w:val="14"/>
  </w:num>
  <w:num w:numId="21">
    <w:abstractNumId w:val="4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B42"/>
    <w:rsid w:val="006F0D7E"/>
    <w:rsid w:val="00710B77"/>
    <w:rsid w:val="007206ED"/>
    <w:rsid w:val="0072075B"/>
    <w:rsid w:val="007221C2"/>
    <w:rsid w:val="00725816"/>
    <w:rsid w:val="00730955"/>
    <w:rsid w:val="00733A9C"/>
    <w:rsid w:val="00736574"/>
    <w:rsid w:val="007367E0"/>
    <w:rsid w:val="00737215"/>
    <w:rsid w:val="00745AB9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AB1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C5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C3F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6</Pages>
  <Words>717</Words>
  <Characters>3804</Characters>
  <Application>Microsoft Office Word</Application>
  <DocSecurity>0</DocSecurity>
  <Lines>31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Att tänka på inför start av immunmodulerande behandling vid IBD</dc:title>
  <dc:subject/>
  <dc:creator>patrik.jens.johansson@vgregion.se</dc:creator>
  <keywords/>
  <lastModifiedBy>Eva Andersen</lastModifiedBy>
  <revision>6</revision>
  <lastPrinted>2016-03-31T10:56:00.0000000Z</lastPrinted>
  <dcterms:created xsi:type="dcterms:W3CDTF">2022-05-16T03:48:00.0000000Z</dcterms:created>
  <dcterms:modified xsi:type="dcterms:W3CDTF">2022-11-24T12:26:00.0000000Z</dcterms:modified>
</coreProperties>
</file>