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Default="00536A5A" w:rsidP="00113EF0"/>
    <w:p w14:paraId="5B69FC2F" w14:textId="77777777" w:rsidR="003C36C6" w:rsidRPr="003C36C6" w:rsidRDefault="003C36C6" w:rsidP="003C36C6"/>
    <w:p w14:paraId="730AFE8F" w14:textId="77777777" w:rsidR="003C36C6" w:rsidRPr="003C36C6" w:rsidRDefault="003C36C6" w:rsidP="003C36C6"/>
    <w:p w14:paraId="045281E4" w14:textId="77777777" w:rsidR="003C36C6" w:rsidRPr="003C36C6" w:rsidRDefault="003C36C6" w:rsidP="003C36C6"/>
    <w:p w14:paraId="552DBE8E" w14:textId="77777777" w:rsidR="003C36C6" w:rsidRDefault="003C36C6" w:rsidP="003C36C6">
      <w:pPr>
        <w:ind w:left="0"/>
      </w:pPr>
    </w:p>
    <w:p w14:paraId="770DFDDB" w14:textId="77777777" w:rsidR="003C36C6" w:rsidRDefault="003C36C6" w:rsidP="003C36C6">
      <w:pPr>
        <w:pStyle w:val="Rubrik2"/>
        <w:sectPr w:rsidR="003C36C6" w:rsidSect="009C5F8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ED0C074" w14:textId="77777777" w:rsidR="003C36C6" w:rsidRPr="009C5F82" w:rsidRDefault="003C36C6" w:rsidP="003C36C6">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3C36C6" w:rsidRPr="009C5F82" w14:paraId="5500769D" w14:textId="77777777" w:rsidTr="00D666E6">
        <w:tc>
          <w:tcPr>
            <w:tcW w:w="8495" w:type="dxa"/>
            <w:tcBorders>
              <w:top w:val="nil"/>
              <w:left w:val="nil"/>
              <w:bottom w:val="single" w:sz="2" w:space="0" w:color="auto"/>
              <w:right w:val="nil"/>
            </w:tcBorders>
          </w:tcPr>
          <w:p w14:paraId="597412C2" w14:textId="77777777" w:rsidR="003C36C6" w:rsidRPr="009C5F82" w:rsidRDefault="003C36C6" w:rsidP="003C36C6">
            <w:pPr>
              <w:pStyle w:val="Rubrik1"/>
            </w:pPr>
            <w:r w:rsidRPr="009C5F82">
              <w:t>Ögonundersökning</w:t>
            </w:r>
            <w:r>
              <w:t xml:space="preserve"> Neonatal</w:t>
            </w:r>
          </w:p>
        </w:tc>
      </w:tr>
    </w:tbl>
    <w:p w14:paraId="0DD35295" w14:textId="77777777" w:rsidR="003C36C6" w:rsidRPr="009C5F82" w:rsidRDefault="003C36C6" w:rsidP="003C36C6">
      <w:pPr>
        <w:keepNext/>
        <w:spacing w:before="240" w:after="60" w:line="240" w:lineRule="auto"/>
        <w:ind w:left="0" w:right="0"/>
        <w:outlineLvl w:val="2"/>
        <w:rPr>
          <w:rFonts w:ascii="Calibri" w:hAnsi="Calibri" w:cs="Calibri"/>
          <w:b/>
          <w:szCs w:val="26"/>
        </w:rPr>
      </w:pPr>
      <w:bookmarkStart w:id="1" w:name="_Toc501440349"/>
    </w:p>
    <w:bookmarkEnd w:id="1"/>
    <w:p w14:paraId="7F13E708" w14:textId="77777777" w:rsidR="003C36C6" w:rsidRPr="009C5F82" w:rsidRDefault="003C36C6" w:rsidP="003C36C6">
      <w:pPr>
        <w:spacing w:after="0" w:line="240" w:lineRule="auto"/>
        <w:ind w:left="0" w:right="0"/>
        <w:rPr>
          <w:szCs w:val="20"/>
        </w:rPr>
      </w:pPr>
    </w:p>
    <w:p w14:paraId="399313FE" w14:textId="77777777" w:rsidR="003C36C6" w:rsidRDefault="003C36C6" w:rsidP="003C36C6">
      <w:pPr>
        <w:numPr>
          <w:ilvl w:val="0"/>
          <w:numId w:val="21"/>
        </w:numPr>
        <w:tabs>
          <w:tab w:val="center" w:pos="4536"/>
          <w:tab w:val="right" w:pos="9072"/>
        </w:tabs>
        <w:spacing w:after="0" w:line="240" w:lineRule="auto"/>
        <w:ind w:right="0"/>
        <w:rPr>
          <w:noProof/>
        </w:rPr>
      </w:pPr>
      <w:r>
        <w:rPr>
          <w:noProof/>
        </w:rPr>
        <w:t>Informera föräldrarna i god tid innan när undersökningen ska göras.</w:t>
      </w:r>
    </w:p>
    <w:p w14:paraId="5A72DB4D" w14:textId="77777777" w:rsidR="003C36C6" w:rsidRDefault="003C36C6" w:rsidP="003C36C6">
      <w:pPr>
        <w:tabs>
          <w:tab w:val="center" w:pos="4536"/>
          <w:tab w:val="right" w:pos="9072"/>
        </w:tabs>
        <w:spacing w:after="0" w:line="240" w:lineRule="auto"/>
        <w:ind w:left="720" w:right="0"/>
        <w:rPr>
          <w:noProof/>
        </w:rPr>
      </w:pPr>
    </w:p>
    <w:p w14:paraId="0354059F" w14:textId="6856F7CA" w:rsidR="003C36C6" w:rsidRPr="009C5F82" w:rsidRDefault="003C36C6" w:rsidP="003C36C6">
      <w:pPr>
        <w:pStyle w:val="Liststycke"/>
        <w:numPr>
          <w:ilvl w:val="0"/>
          <w:numId w:val="22"/>
        </w:numPr>
        <w:tabs>
          <w:tab w:val="center" w:pos="4536"/>
          <w:tab w:val="right" w:pos="9072"/>
        </w:tabs>
        <w:spacing w:after="0" w:line="240" w:lineRule="auto"/>
        <w:ind w:right="0"/>
        <w:rPr>
          <w:noProof/>
        </w:rPr>
      </w:pPr>
      <w:r w:rsidRPr="009C5F82">
        <w:rPr>
          <w:noProof/>
        </w:rPr>
        <w:t>Vidrör barnets ansikte innan ögondroppar appliceras</w:t>
      </w:r>
      <w:r>
        <w:rPr>
          <w:noProof/>
        </w:rPr>
        <w:t xml:space="preserve">. </w:t>
      </w:r>
      <w:r w:rsidRPr="009C5F82">
        <w:rPr>
          <w:noProof/>
        </w:rPr>
        <w:t xml:space="preserve">Droppa ögondroppar, en droppe i varje öga. Första droppen 1 timme innan undersökning. Droppa en andra gång 15 min efter första droppen, en droppe i varje öga. </w:t>
      </w:r>
      <w:r>
        <w:rPr>
          <w:noProof/>
        </w:rPr>
        <w:t>För att minska den centrala påverkan som barnet kan få av det pupillvidgande dropparna kan man försöka att dropparna kommer mot det kärlrika slemhinnan i näsan. Luta barnets huvud mot höger när höger öga droppas, dra ner det nedre ögonlocket och droppa. Överskottet riner då ut mor tinningen istället. Gör motsvar</w:t>
      </w:r>
      <w:r w:rsidR="00406914">
        <w:rPr>
          <w:noProof/>
        </w:rPr>
        <w:t>a</w:t>
      </w:r>
      <w:r>
        <w:rPr>
          <w:noProof/>
        </w:rPr>
        <w:t xml:space="preserve">nde med vänster öga. </w:t>
      </w:r>
    </w:p>
    <w:p w14:paraId="496866C6" w14:textId="77777777" w:rsidR="003C36C6" w:rsidRDefault="003C36C6" w:rsidP="003C36C6">
      <w:pPr>
        <w:tabs>
          <w:tab w:val="center" w:pos="4536"/>
          <w:tab w:val="right" w:pos="9072"/>
        </w:tabs>
        <w:spacing w:after="0" w:line="240" w:lineRule="auto"/>
        <w:ind w:left="720" w:right="0"/>
        <w:rPr>
          <w:noProof/>
        </w:rPr>
      </w:pPr>
    </w:p>
    <w:p w14:paraId="453B94BF" w14:textId="77777777" w:rsidR="003C36C6" w:rsidRPr="009C5F82" w:rsidRDefault="003C36C6" w:rsidP="003C36C6">
      <w:pPr>
        <w:pStyle w:val="Liststycke"/>
        <w:numPr>
          <w:ilvl w:val="0"/>
          <w:numId w:val="22"/>
        </w:numPr>
        <w:tabs>
          <w:tab w:val="center" w:pos="4536"/>
          <w:tab w:val="right" w:pos="9072"/>
        </w:tabs>
        <w:spacing w:after="0" w:line="240" w:lineRule="auto"/>
        <w:ind w:right="0"/>
        <w:rPr>
          <w:noProof/>
        </w:rPr>
      </w:pPr>
      <w:r w:rsidRPr="009C5F82">
        <w:rPr>
          <w:noProof/>
        </w:rPr>
        <w:t>Börja undersökningen när barnet är nöjt, lugnt och stabilt.</w:t>
      </w:r>
      <w:r>
        <w:rPr>
          <w:noProof/>
        </w:rPr>
        <w:t xml:space="preserve"> Ge gärna en paus mellan första och andra ögat.</w:t>
      </w:r>
    </w:p>
    <w:p w14:paraId="19C63390" w14:textId="77777777" w:rsidR="003C36C6" w:rsidRPr="009C5F82" w:rsidRDefault="003C36C6" w:rsidP="003C36C6">
      <w:pPr>
        <w:tabs>
          <w:tab w:val="left" w:pos="3686"/>
          <w:tab w:val="left" w:pos="7088"/>
        </w:tabs>
        <w:spacing w:before="60" w:after="0" w:line="240" w:lineRule="auto"/>
        <w:ind w:left="0" w:right="0"/>
        <w:rPr>
          <w:noProof/>
        </w:rPr>
      </w:pPr>
    </w:p>
    <w:p w14:paraId="63B4DC6C" w14:textId="613541A6" w:rsidR="003C36C6" w:rsidRPr="009C5F82" w:rsidRDefault="003C36C6" w:rsidP="003C36C6">
      <w:pPr>
        <w:numPr>
          <w:ilvl w:val="0"/>
          <w:numId w:val="20"/>
        </w:numPr>
        <w:tabs>
          <w:tab w:val="center" w:pos="4536"/>
          <w:tab w:val="right" w:pos="9072"/>
        </w:tabs>
        <w:spacing w:after="0" w:line="240" w:lineRule="auto"/>
        <w:ind w:right="0"/>
        <w:rPr>
          <w:noProof/>
        </w:rPr>
      </w:pPr>
      <w:r w:rsidRPr="009C5F82">
        <w:rPr>
          <w:noProof/>
        </w:rPr>
        <w:t>Läge: Låt barnet vila i ett bekvämt och stödjande bo eller omstoppad med en filt med händerna fria och en stadig rulle för fötterna a</w:t>
      </w:r>
      <w:r w:rsidR="00303037">
        <w:rPr>
          <w:noProof/>
        </w:rPr>
        <w:t>t</w:t>
      </w:r>
      <w:r w:rsidRPr="009C5F82">
        <w:rPr>
          <w:noProof/>
        </w:rPr>
        <w:t>t ta stöd mot.</w:t>
      </w:r>
    </w:p>
    <w:p w14:paraId="2C791585" w14:textId="77777777" w:rsidR="003C36C6" w:rsidRPr="009C5F82" w:rsidRDefault="003C36C6" w:rsidP="003C36C6">
      <w:pPr>
        <w:tabs>
          <w:tab w:val="left" w:pos="3686"/>
          <w:tab w:val="left" w:pos="7088"/>
        </w:tabs>
        <w:spacing w:before="60" w:after="0" w:line="240" w:lineRule="auto"/>
        <w:ind w:left="0" w:right="0"/>
        <w:rPr>
          <w:noProof/>
        </w:rPr>
      </w:pPr>
    </w:p>
    <w:p w14:paraId="3C3B5394" w14:textId="77777777" w:rsidR="003C36C6" w:rsidRPr="009C5F82" w:rsidRDefault="003C36C6" w:rsidP="003C36C6">
      <w:pPr>
        <w:numPr>
          <w:ilvl w:val="0"/>
          <w:numId w:val="20"/>
        </w:numPr>
        <w:tabs>
          <w:tab w:val="center" w:pos="4536"/>
          <w:tab w:val="right" w:pos="9072"/>
        </w:tabs>
        <w:spacing w:after="0" w:line="240" w:lineRule="auto"/>
        <w:ind w:right="0"/>
        <w:rPr>
          <w:noProof/>
        </w:rPr>
      </w:pPr>
      <w:r w:rsidRPr="009C5F82">
        <w:rPr>
          <w:noProof/>
        </w:rPr>
        <w:t>Erbjud barnet en napp att suga på före, under och efter undersökningen.</w:t>
      </w:r>
      <w:r w:rsidRPr="009C5F82">
        <w:rPr>
          <w:bCs/>
          <w:noProof/>
        </w:rPr>
        <w:t xml:space="preserve"> </w:t>
      </w:r>
      <w:r w:rsidRPr="009C5F82">
        <w:rPr>
          <w:noProof/>
        </w:rPr>
        <w:t>Ge vid behov 30% glukos.</w:t>
      </w:r>
    </w:p>
    <w:p w14:paraId="4B021A73" w14:textId="77777777" w:rsidR="003C36C6" w:rsidRPr="009C5F82" w:rsidRDefault="003C36C6" w:rsidP="003C36C6">
      <w:pPr>
        <w:tabs>
          <w:tab w:val="left" w:pos="3686"/>
          <w:tab w:val="left" w:pos="7088"/>
        </w:tabs>
        <w:spacing w:before="60" w:after="0" w:line="240" w:lineRule="auto"/>
        <w:ind w:left="0" w:right="0"/>
        <w:rPr>
          <w:noProof/>
        </w:rPr>
      </w:pPr>
    </w:p>
    <w:p w14:paraId="2ABD84C5" w14:textId="77777777" w:rsidR="003C36C6" w:rsidRPr="009C5F82" w:rsidRDefault="003C36C6" w:rsidP="003C36C6">
      <w:pPr>
        <w:numPr>
          <w:ilvl w:val="0"/>
          <w:numId w:val="20"/>
        </w:numPr>
        <w:tabs>
          <w:tab w:val="center" w:pos="4536"/>
          <w:tab w:val="right" w:pos="9072"/>
        </w:tabs>
        <w:spacing w:after="0" w:line="240" w:lineRule="auto"/>
        <w:ind w:right="0"/>
        <w:rPr>
          <w:noProof/>
        </w:rPr>
      </w:pPr>
      <w:r w:rsidRPr="009C5F82">
        <w:rPr>
          <w:noProof/>
        </w:rPr>
        <w:t>Om det finns en förälder med så låt den tala stödjande till barnet. Informera samtidigt undersökningen om barnets signaler och om barnets tillstånd kräver görs det en paus. Uppmuntra undersökaren att låta barnet vila mellan undersökningarna av vardera ögat.</w:t>
      </w:r>
    </w:p>
    <w:p w14:paraId="439B4EFC" w14:textId="77777777" w:rsidR="003C36C6" w:rsidRPr="009C5F82" w:rsidRDefault="003C36C6" w:rsidP="003C36C6">
      <w:pPr>
        <w:tabs>
          <w:tab w:val="left" w:pos="3686"/>
          <w:tab w:val="left" w:pos="7088"/>
        </w:tabs>
        <w:spacing w:before="60" w:after="0" w:line="240" w:lineRule="auto"/>
        <w:ind w:left="0" w:right="0"/>
        <w:rPr>
          <w:noProof/>
        </w:rPr>
      </w:pPr>
    </w:p>
    <w:p w14:paraId="3831F616" w14:textId="77777777" w:rsidR="003C36C6" w:rsidRPr="009C5F82" w:rsidRDefault="003C36C6" w:rsidP="003C36C6">
      <w:pPr>
        <w:numPr>
          <w:ilvl w:val="0"/>
          <w:numId w:val="20"/>
        </w:numPr>
        <w:tabs>
          <w:tab w:val="center" w:pos="4536"/>
          <w:tab w:val="right" w:pos="9072"/>
        </w:tabs>
        <w:spacing w:after="0" w:line="240" w:lineRule="auto"/>
        <w:ind w:right="0"/>
        <w:rPr>
          <w:noProof/>
        </w:rPr>
      </w:pPr>
      <w:r w:rsidRPr="009C5F82">
        <w:rPr>
          <w:noProof/>
        </w:rPr>
        <w:t>Stödperson: Se till att någon finns till hands som kan stödja barnet under undersökningen.</w:t>
      </w:r>
    </w:p>
    <w:p w14:paraId="6FBA69FA" w14:textId="77777777" w:rsidR="003C36C6" w:rsidRPr="009C5F82" w:rsidRDefault="003C36C6" w:rsidP="003C36C6">
      <w:pPr>
        <w:tabs>
          <w:tab w:val="left" w:pos="3686"/>
          <w:tab w:val="left" w:pos="7088"/>
        </w:tabs>
        <w:spacing w:before="60" w:after="0" w:line="240" w:lineRule="auto"/>
        <w:ind w:left="0" w:right="0"/>
        <w:rPr>
          <w:noProof/>
        </w:rPr>
      </w:pPr>
    </w:p>
    <w:p w14:paraId="5D80A0AB" w14:textId="77777777" w:rsidR="003C36C6" w:rsidRPr="009C5F82" w:rsidRDefault="003C36C6" w:rsidP="003C36C6">
      <w:pPr>
        <w:numPr>
          <w:ilvl w:val="0"/>
          <w:numId w:val="20"/>
        </w:numPr>
        <w:tabs>
          <w:tab w:val="center" w:pos="4536"/>
          <w:tab w:val="right" w:pos="9072"/>
        </w:tabs>
        <w:spacing w:after="0" w:line="240" w:lineRule="auto"/>
        <w:ind w:right="0"/>
        <w:rPr>
          <w:noProof/>
        </w:rPr>
      </w:pPr>
      <w:r w:rsidRPr="009C5F82">
        <w:rPr>
          <w:noProof/>
        </w:rPr>
        <w:t>Huvudstöd: Använd så lite kraft som möjligt för att hålla barnets huvud stilla (barnet vill värja sig). Stöd med mjuka rullar runt huvudet.</w:t>
      </w:r>
    </w:p>
    <w:p w14:paraId="2AA09BE9" w14:textId="77777777" w:rsidR="003C36C6" w:rsidRPr="009C5F82" w:rsidRDefault="003C36C6" w:rsidP="003C36C6">
      <w:pPr>
        <w:tabs>
          <w:tab w:val="left" w:pos="3686"/>
          <w:tab w:val="left" w:pos="7088"/>
        </w:tabs>
        <w:spacing w:before="60" w:after="0" w:line="240" w:lineRule="auto"/>
        <w:ind w:left="0" w:right="0"/>
        <w:rPr>
          <w:noProof/>
        </w:rPr>
      </w:pPr>
    </w:p>
    <w:p w14:paraId="6E8A00AD" w14:textId="77777777" w:rsidR="003C36C6" w:rsidRPr="009C5F82" w:rsidRDefault="003C36C6" w:rsidP="003C36C6">
      <w:pPr>
        <w:numPr>
          <w:ilvl w:val="0"/>
          <w:numId w:val="20"/>
        </w:numPr>
        <w:tabs>
          <w:tab w:val="center" w:pos="4536"/>
          <w:tab w:val="right" w:pos="9072"/>
        </w:tabs>
        <w:spacing w:after="0" w:line="240" w:lineRule="auto"/>
        <w:ind w:right="0"/>
        <w:rPr>
          <w:noProof/>
        </w:rPr>
      </w:pPr>
      <w:r w:rsidRPr="009C5F82">
        <w:rPr>
          <w:noProof/>
        </w:rPr>
        <w:t xml:space="preserve">Självreglering/Stöd till balans: Hjälp barnet att använda sina händer som det vill ex. gripa om dina händer, beröra sitt ansikte eller stoppa sina händer i munnen. </w:t>
      </w:r>
    </w:p>
    <w:p w14:paraId="3F48CE2E" w14:textId="77777777" w:rsidR="003C36C6" w:rsidRPr="009C5F82" w:rsidRDefault="003C36C6" w:rsidP="003C36C6">
      <w:pPr>
        <w:tabs>
          <w:tab w:val="left" w:pos="3686"/>
          <w:tab w:val="left" w:pos="7088"/>
        </w:tabs>
        <w:spacing w:before="60" w:after="0" w:line="240" w:lineRule="auto"/>
        <w:ind w:left="0" w:right="0"/>
        <w:rPr>
          <w:noProof/>
        </w:rPr>
      </w:pPr>
    </w:p>
    <w:p w14:paraId="671A92C0" w14:textId="77777777" w:rsidR="003C36C6" w:rsidRPr="009C5F82" w:rsidRDefault="003C36C6" w:rsidP="003C36C6">
      <w:pPr>
        <w:numPr>
          <w:ilvl w:val="0"/>
          <w:numId w:val="20"/>
        </w:numPr>
        <w:tabs>
          <w:tab w:val="center" w:pos="4536"/>
          <w:tab w:val="right" w:pos="9072"/>
        </w:tabs>
        <w:spacing w:after="0" w:line="240" w:lineRule="auto"/>
        <w:ind w:right="0"/>
        <w:rPr>
          <w:noProof/>
        </w:rPr>
      </w:pPr>
      <w:r w:rsidRPr="009C5F82">
        <w:rPr>
          <w:noProof/>
        </w:rPr>
        <w:t>Rumsmiljö: Anpassa miljön - tyst, lugna och dämpade röster, lugn aktivitet, låga larmsignaler som snarast åtgärdas. Dämpad belysning utan direkt ljus i barnets ansikte.</w:t>
      </w:r>
    </w:p>
    <w:p w14:paraId="017CBA01" w14:textId="77777777" w:rsidR="003C36C6" w:rsidRPr="009C5F82" w:rsidRDefault="003C36C6" w:rsidP="003C36C6">
      <w:pPr>
        <w:tabs>
          <w:tab w:val="left" w:pos="3686"/>
          <w:tab w:val="left" w:pos="7088"/>
        </w:tabs>
        <w:spacing w:before="60" w:after="0" w:line="240" w:lineRule="auto"/>
        <w:ind w:left="0" w:right="0"/>
        <w:rPr>
          <w:noProof/>
        </w:rPr>
      </w:pPr>
    </w:p>
    <w:p w14:paraId="28F85B35" w14:textId="77777777" w:rsidR="003C36C6" w:rsidRPr="00CC5E59" w:rsidRDefault="003C36C6" w:rsidP="003C36C6">
      <w:pPr>
        <w:numPr>
          <w:ilvl w:val="0"/>
          <w:numId w:val="20"/>
        </w:numPr>
        <w:tabs>
          <w:tab w:val="center" w:pos="4536"/>
          <w:tab w:val="right" w:pos="9072"/>
        </w:tabs>
        <w:spacing w:after="0" w:line="240" w:lineRule="auto"/>
        <w:ind w:right="0"/>
        <w:rPr>
          <w:noProof/>
        </w:rPr>
      </w:pPr>
      <w:r w:rsidRPr="009C5F82">
        <w:rPr>
          <w:noProof/>
        </w:rPr>
        <w:t>Syrgas: Ha syrgas till hands om barnet ev. skulle vara i behov av det.</w:t>
      </w:r>
    </w:p>
    <w:p w14:paraId="5ACFC57D" w14:textId="77777777" w:rsidR="003C36C6" w:rsidRPr="009C5F82" w:rsidRDefault="003C36C6" w:rsidP="003C36C6">
      <w:pPr>
        <w:keepNext/>
        <w:spacing w:before="240" w:after="60" w:line="240" w:lineRule="auto"/>
        <w:ind w:left="0" w:right="1161"/>
        <w:outlineLvl w:val="1"/>
        <w:rPr>
          <w:rFonts w:ascii="Calibri" w:hAnsi="Calibri" w:cs="Arial"/>
          <w:b/>
          <w:bCs/>
          <w:iCs/>
          <w:sz w:val="28"/>
          <w:szCs w:val="28"/>
        </w:rPr>
      </w:pPr>
    </w:p>
    <w:p w14:paraId="6FD82B74" w14:textId="77777777" w:rsidR="003C36C6" w:rsidRPr="009C5F82" w:rsidRDefault="003C36C6" w:rsidP="003C36C6">
      <w:pPr>
        <w:spacing w:after="0" w:line="240" w:lineRule="auto"/>
        <w:ind w:left="0" w:right="0"/>
        <w:rPr>
          <w:szCs w:val="20"/>
        </w:rPr>
      </w:pPr>
    </w:p>
    <w:bookmarkEnd w:id="0"/>
    <w:p w14:paraId="5307FDF8" w14:textId="77777777" w:rsidR="003C36C6" w:rsidRPr="00536A5A" w:rsidRDefault="003C36C6" w:rsidP="003C36C6">
      <w:pPr>
        <w:spacing w:after="0" w:line="240" w:lineRule="auto"/>
        <w:ind w:left="0" w:right="0"/>
      </w:pPr>
    </w:p>
    <w:p w14:paraId="7390049D" w14:textId="77777777" w:rsidR="003C36C6" w:rsidRPr="003C36C6" w:rsidRDefault="003C36C6" w:rsidP="003C36C6"/>
    <w:sectPr w:rsidR="003C36C6" w:rsidRPr="003C36C6" w:rsidSect="009C5F82">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D995C0" w14:textId="77777777" w:rsidR="008A19B5" w:rsidRDefault="008A19B5">
      <w:r>
        <w:separator/>
      </w:r>
    </w:p>
  </w:endnote>
  <w:endnote w:type="continuationSeparator" w:id="0">
    <w:p w14:paraId="378A4660" w14:textId="77777777" w:rsidR="008A19B5" w:rsidRDefault="008A19B5">
      <w:r>
        <w:continuationSeparator/>
      </w:r>
    </w:p>
  </w:endnote>
  <w:endnote w:type="continuationNotice" w:id="1">
    <w:p w14:paraId="66EF85C9" w14:textId="77777777" w:rsidR="008A19B5" w:rsidRDefault="008A19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B9727" w14:textId="77777777" w:rsidR="003C36C6" w:rsidRDefault="003C36C6"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242AD74" w14:textId="77777777" w:rsidR="003C36C6" w:rsidRDefault="003C36C6"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0793648"/>
      <w:docPartObj>
        <w:docPartGallery w:val="Page Numbers (Bottom of Page)"/>
        <w:docPartUnique/>
      </w:docPartObj>
    </w:sdtPr>
    <w:sdtEndPr>
      <w:rPr>
        <w:sz w:val="16"/>
        <w:szCs w:val="16"/>
      </w:rPr>
    </w:sdtEndPr>
    <w:sdtContent>
      <w:p w14:paraId="31C6D81A" w14:textId="77777777" w:rsidR="003C36C6" w:rsidRPr="00EC0A68" w:rsidRDefault="003C36C6"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077066" w14:textId="77777777" w:rsidR="003C36C6" w:rsidRDefault="003C36C6" w:rsidP="00FB2F0F">
    <w:pPr>
      <w:pStyle w:val="Sidfot"/>
      <w:ind w:left="6237" w:hanging="141"/>
      <w:jc w:val="left"/>
    </w:pPr>
    <w:r>
      <w:rPr>
        <w:noProof/>
      </w:rPr>
      <w:drawing>
        <wp:anchor distT="0" distB="0" distL="114300" distR="114300" simplePos="0" relativeHeight="251675649" behindDoc="0" locked="0" layoutInCell="1" allowOverlap="1" wp14:anchorId="7ED4FFA4" wp14:editId="4C60289E">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85D0B7" w14:textId="77777777" w:rsidR="008A19B5" w:rsidRDefault="008A19B5"/>
  </w:footnote>
  <w:footnote w:type="continuationSeparator" w:id="0">
    <w:p w14:paraId="17AFA08F" w14:textId="77777777" w:rsidR="008A19B5" w:rsidRDefault="008A19B5">
      <w:r>
        <w:continuationSeparator/>
      </w:r>
    </w:p>
  </w:footnote>
  <w:footnote w:type="continuationNotice" w:id="1">
    <w:p w14:paraId="2D95546C" w14:textId="77777777" w:rsidR="008A19B5" w:rsidRDefault="008A19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AC3B22" w14:textId="77777777" w:rsidR="003C36C6" w:rsidRPr="00DA65C4" w:rsidRDefault="003C36C6"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17F83B09" wp14:editId="28FD88B6">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A0CBD20" w14:textId="77777777" w:rsidR="003C36C6" w:rsidRDefault="003C36C6"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7F83B09"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A0CBD20" w14:textId="77777777" w:rsidR="003C36C6" w:rsidRDefault="003C36C6"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1821A" w14:textId="77777777" w:rsidR="003C36C6" w:rsidRDefault="003C36C6"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217269B0" wp14:editId="3D4D47ED">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E669335" w14:textId="77777777" w:rsidR="003C36C6" w:rsidRDefault="003C36C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17269B0" id="_x0000_t202" coordsize="21600,21600" o:spt="202" path="m,l,21600r21600,l21600,xe">
              <v:stroke joinstyle="miter"/>
              <v:path gradientshapeok="t" o:connecttype="rect"/>
            </v:shapetype>
            <v:shape id="Textruta 2"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E669335" w14:textId="77777777" w:rsidR="003C36C6" w:rsidRDefault="003C36C6">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58CD1168" wp14:editId="4E21B978">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8A27C7E"/>
    <w:multiLevelType w:val="hybridMultilevel"/>
    <w:tmpl w:val="24EAB0E2"/>
    <w:lvl w:ilvl="0" w:tplc="29F2961E">
      <w:start w:val="1"/>
      <w:numFmt w:val="bullet"/>
      <w:lvlText w:val=""/>
      <w:lvlJc w:val="left"/>
      <w:pPr>
        <w:tabs>
          <w:tab w:val="num" w:pos="720"/>
        </w:tabs>
        <w:ind w:left="720" w:hanging="360"/>
      </w:pPr>
      <w:rPr>
        <w:rFonts w:ascii="Symbol" w:hAnsi="Symbol" w:hint="default"/>
      </w:rPr>
    </w:lvl>
    <w:lvl w:ilvl="1" w:tplc="978444F8">
      <w:start w:val="1"/>
      <w:numFmt w:val="bullet"/>
      <w:lvlText w:val="o"/>
      <w:lvlJc w:val="left"/>
      <w:pPr>
        <w:tabs>
          <w:tab w:val="num" w:pos="1440"/>
        </w:tabs>
        <w:ind w:left="1440" w:hanging="360"/>
      </w:pPr>
      <w:rPr>
        <w:rFonts w:ascii="Courier New" w:hAnsi="Courier New" w:cs="Times New Roman" w:hint="default"/>
      </w:rPr>
    </w:lvl>
    <w:lvl w:ilvl="2" w:tplc="466864D8">
      <w:start w:val="1"/>
      <w:numFmt w:val="bullet"/>
      <w:lvlText w:val=""/>
      <w:lvlJc w:val="left"/>
      <w:pPr>
        <w:tabs>
          <w:tab w:val="num" w:pos="2160"/>
        </w:tabs>
        <w:ind w:left="2160" w:hanging="360"/>
      </w:pPr>
      <w:rPr>
        <w:rFonts w:ascii="Wingdings" w:hAnsi="Wingdings" w:hint="default"/>
      </w:rPr>
    </w:lvl>
    <w:lvl w:ilvl="3" w:tplc="12BABF9A">
      <w:start w:val="1"/>
      <w:numFmt w:val="bullet"/>
      <w:lvlText w:val=""/>
      <w:lvlJc w:val="left"/>
      <w:pPr>
        <w:tabs>
          <w:tab w:val="num" w:pos="2880"/>
        </w:tabs>
        <w:ind w:left="2880" w:hanging="360"/>
      </w:pPr>
      <w:rPr>
        <w:rFonts w:ascii="Symbol" w:hAnsi="Symbol" w:hint="default"/>
      </w:rPr>
    </w:lvl>
    <w:lvl w:ilvl="4" w:tplc="FD80B9C6">
      <w:start w:val="1"/>
      <w:numFmt w:val="bullet"/>
      <w:lvlText w:val="o"/>
      <w:lvlJc w:val="left"/>
      <w:pPr>
        <w:tabs>
          <w:tab w:val="num" w:pos="3600"/>
        </w:tabs>
        <w:ind w:left="3600" w:hanging="360"/>
      </w:pPr>
      <w:rPr>
        <w:rFonts w:ascii="Courier New" w:hAnsi="Courier New" w:cs="Times New Roman" w:hint="default"/>
      </w:rPr>
    </w:lvl>
    <w:lvl w:ilvl="5" w:tplc="774879EA">
      <w:start w:val="1"/>
      <w:numFmt w:val="bullet"/>
      <w:lvlText w:val=""/>
      <w:lvlJc w:val="left"/>
      <w:pPr>
        <w:tabs>
          <w:tab w:val="num" w:pos="4320"/>
        </w:tabs>
        <w:ind w:left="4320" w:hanging="360"/>
      </w:pPr>
      <w:rPr>
        <w:rFonts w:ascii="Wingdings" w:hAnsi="Wingdings" w:hint="default"/>
      </w:rPr>
    </w:lvl>
    <w:lvl w:ilvl="6" w:tplc="844CE482">
      <w:start w:val="1"/>
      <w:numFmt w:val="bullet"/>
      <w:lvlText w:val=""/>
      <w:lvlJc w:val="left"/>
      <w:pPr>
        <w:tabs>
          <w:tab w:val="num" w:pos="5040"/>
        </w:tabs>
        <w:ind w:left="5040" w:hanging="360"/>
      </w:pPr>
      <w:rPr>
        <w:rFonts w:ascii="Symbol" w:hAnsi="Symbol" w:hint="default"/>
      </w:rPr>
    </w:lvl>
    <w:lvl w:ilvl="7" w:tplc="E26CD29E">
      <w:start w:val="1"/>
      <w:numFmt w:val="bullet"/>
      <w:lvlText w:val="o"/>
      <w:lvlJc w:val="left"/>
      <w:pPr>
        <w:tabs>
          <w:tab w:val="num" w:pos="5760"/>
        </w:tabs>
        <w:ind w:left="5760" w:hanging="360"/>
      </w:pPr>
      <w:rPr>
        <w:rFonts w:ascii="Courier New" w:hAnsi="Courier New" w:cs="Times New Roman" w:hint="default"/>
      </w:rPr>
    </w:lvl>
    <w:lvl w:ilvl="8" w:tplc="8FA66CC2">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D8F2AC2"/>
    <w:multiLevelType w:val="hybridMultilevel"/>
    <w:tmpl w:val="DBFE52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1D52F48"/>
    <w:multiLevelType w:val="hybridMultilevel"/>
    <w:tmpl w:val="5658DD30"/>
    <w:lvl w:ilvl="0" w:tplc="4E384D66">
      <w:start w:val="1"/>
      <w:numFmt w:val="bullet"/>
      <w:lvlText w:val=""/>
      <w:lvlJc w:val="left"/>
      <w:pPr>
        <w:tabs>
          <w:tab w:val="num" w:pos="720"/>
        </w:tabs>
        <w:ind w:left="720" w:hanging="360"/>
      </w:pPr>
      <w:rPr>
        <w:rFonts w:ascii="Symbol" w:hAnsi="Symbol" w:hint="default"/>
      </w:rPr>
    </w:lvl>
    <w:lvl w:ilvl="1" w:tplc="A2C4BCF0">
      <w:start w:val="1"/>
      <w:numFmt w:val="bullet"/>
      <w:lvlText w:val="o"/>
      <w:lvlJc w:val="left"/>
      <w:pPr>
        <w:tabs>
          <w:tab w:val="num" w:pos="1440"/>
        </w:tabs>
        <w:ind w:left="1440" w:hanging="360"/>
      </w:pPr>
      <w:rPr>
        <w:rFonts w:ascii="Courier New" w:hAnsi="Courier New" w:cs="Times New Roman" w:hint="default"/>
      </w:rPr>
    </w:lvl>
    <w:lvl w:ilvl="2" w:tplc="D2801946">
      <w:start w:val="1"/>
      <w:numFmt w:val="bullet"/>
      <w:lvlText w:val=""/>
      <w:lvlJc w:val="left"/>
      <w:pPr>
        <w:tabs>
          <w:tab w:val="num" w:pos="2160"/>
        </w:tabs>
        <w:ind w:left="2160" w:hanging="360"/>
      </w:pPr>
      <w:rPr>
        <w:rFonts w:ascii="Wingdings" w:hAnsi="Wingdings" w:hint="default"/>
      </w:rPr>
    </w:lvl>
    <w:lvl w:ilvl="3" w:tplc="FE0CB54E">
      <w:start w:val="1"/>
      <w:numFmt w:val="bullet"/>
      <w:lvlText w:val=""/>
      <w:lvlJc w:val="left"/>
      <w:pPr>
        <w:tabs>
          <w:tab w:val="num" w:pos="2880"/>
        </w:tabs>
        <w:ind w:left="2880" w:hanging="360"/>
      </w:pPr>
      <w:rPr>
        <w:rFonts w:ascii="Symbol" w:hAnsi="Symbol" w:hint="default"/>
      </w:rPr>
    </w:lvl>
    <w:lvl w:ilvl="4" w:tplc="1850386E">
      <w:start w:val="1"/>
      <w:numFmt w:val="bullet"/>
      <w:lvlText w:val="o"/>
      <w:lvlJc w:val="left"/>
      <w:pPr>
        <w:tabs>
          <w:tab w:val="num" w:pos="3600"/>
        </w:tabs>
        <w:ind w:left="3600" w:hanging="360"/>
      </w:pPr>
      <w:rPr>
        <w:rFonts w:ascii="Courier New" w:hAnsi="Courier New" w:cs="Times New Roman" w:hint="default"/>
      </w:rPr>
    </w:lvl>
    <w:lvl w:ilvl="5" w:tplc="3F54F82C">
      <w:start w:val="1"/>
      <w:numFmt w:val="bullet"/>
      <w:lvlText w:val=""/>
      <w:lvlJc w:val="left"/>
      <w:pPr>
        <w:tabs>
          <w:tab w:val="num" w:pos="4320"/>
        </w:tabs>
        <w:ind w:left="4320" w:hanging="360"/>
      </w:pPr>
      <w:rPr>
        <w:rFonts w:ascii="Wingdings" w:hAnsi="Wingdings" w:hint="default"/>
      </w:rPr>
    </w:lvl>
    <w:lvl w:ilvl="6" w:tplc="776C0BBA">
      <w:start w:val="1"/>
      <w:numFmt w:val="bullet"/>
      <w:lvlText w:val=""/>
      <w:lvlJc w:val="left"/>
      <w:pPr>
        <w:tabs>
          <w:tab w:val="num" w:pos="5040"/>
        </w:tabs>
        <w:ind w:left="5040" w:hanging="360"/>
      </w:pPr>
      <w:rPr>
        <w:rFonts w:ascii="Symbol" w:hAnsi="Symbol" w:hint="default"/>
      </w:rPr>
    </w:lvl>
    <w:lvl w:ilvl="7" w:tplc="61E06B9E">
      <w:start w:val="1"/>
      <w:numFmt w:val="bullet"/>
      <w:lvlText w:val="o"/>
      <w:lvlJc w:val="left"/>
      <w:pPr>
        <w:tabs>
          <w:tab w:val="num" w:pos="5760"/>
        </w:tabs>
        <w:ind w:left="5760" w:hanging="360"/>
      </w:pPr>
      <w:rPr>
        <w:rFonts w:ascii="Courier New" w:hAnsi="Courier New" w:cs="Times New Roman" w:hint="default"/>
      </w:rPr>
    </w:lvl>
    <w:lvl w:ilvl="8" w:tplc="F2F8CB40">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35252385">
    <w:abstractNumId w:val="20"/>
  </w:num>
  <w:num w:numId="2" w16cid:durableId="1779523033">
    <w:abstractNumId w:val="17"/>
  </w:num>
  <w:num w:numId="3" w16cid:durableId="528953792">
    <w:abstractNumId w:val="0"/>
  </w:num>
  <w:num w:numId="4" w16cid:durableId="1127621206">
    <w:abstractNumId w:val="6"/>
  </w:num>
  <w:num w:numId="5" w16cid:durableId="1059329119">
    <w:abstractNumId w:val="18"/>
  </w:num>
  <w:num w:numId="6" w16cid:durableId="2027487472">
    <w:abstractNumId w:val="2"/>
  </w:num>
  <w:num w:numId="7" w16cid:durableId="1068304497">
    <w:abstractNumId w:val="12"/>
  </w:num>
  <w:num w:numId="8" w16cid:durableId="1234701034">
    <w:abstractNumId w:val="9"/>
  </w:num>
  <w:num w:numId="9" w16cid:durableId="596330185">
    <w:abstractNumId w:val="1"/>
  </w:num>
  <w:num w:numId="10" w16cid:durableId="702286164">
    <w:abstractNumId w:val="1"/>
  </w:num>
  <w:num w:numId="11" w16cid:durableId="1463501477">
    <w:abstractNumId w:val="3"/>
  </w:num>
  <w:num w:numId="12" w16cid:durableId="1255823734">
    <w:abstractNumId w:val="4"/>
  </w:num>
  <w:num w:numId="13" w16cid:durableId="655260687">
    <w:abstractNumId w:val="16"/>
  </w:num>
  <w:num w:numId="14" w16cid:durableId="829062470">
    <w:abstractNumId w:val="10"/>
  </w:num>
  <w:num w:numId="15" w16cid:durableId="912736264">
    <w:abstractNumId w:val="7"/>
  </w:num>
  <w:num w:numId="16" w16cid:durableId="1145122897">
    <w:abstractNumId w:val="14"/>
  </w:num>
  <w:num w:numId="17" w16cid:durableId="984120531">
    <w:abstractNumId w:val="5"/>
  </w:num>
  <w:num w:numId="18" w16cid:durableId="604508325">
    <w:abstractNumId w:val="11"/>
  </w:num>
  <w:num w:numId="19" w16cid:durableId="507600574">
    <w:abstractNumId w:val="19"/>
  </w:num>
  <w:num w:numId="20" w16cid:durableId="1155415092">
    <w:abstractNumId w:val="8"/>
  </w:num>
  <w:num w:numId="21" w16cid:durableId="1239049670">
    <w:abstractNumId w:val="15"/>
  </w:num>
  <w:num w:numId="22" w16cid:durableId="143898199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13EF0"/>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3037"/>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36C6"/>
    <w:rsid w:val="003D099E"/>
    <w:rsid w:val="003D21A2"/>
    <w:rsid w:val="003D29D2"/>
    <w:rsid w:val="003E0705"/>
    <w:rsid w:val="003E2FF7"/>
    <w:rsid w:val="003F1013"/>
    <w:rsid w:val="003F1ACF"/>
    <w:rsid w:val="00404948"/>
    <w:rsid w:val="00406914"/>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19B5"/>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5F82"/>
    <w:rsid w:val="009D6819"/>
    <w:rsid w:val="009D6D1C"/>
    <w:rsid w:val="009E0CF9"/>
    <w:rsid w:val="009E531B"/>
    <w:rsid w:val="009E6C56"/>
    <w:rsid w:val="009E7DCF"/>
    <w:rsid w:val="009F4A56"/>
    <w:rsid w:val="009F4E65"/>
    <w:rsid w:val="00A006A5"/>
    <w:rsid w:val="00A05942"/>
    <w:rsid w:val="00A07BEC"/>
    <w:rsid w:val="00A24CD3"/>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2</Pages>
  <Words>303</Words>
  <Characters>1610</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1910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Ögonundersökning Neonatal</dc:title>
  <dc:subject/>
  <dc:creator>patrik.jens.johansson@vgregion.se</dc:creator>
  <keywords/>
  <lastModifiedBy>Elisabet Mattsson</lastModifiedBy>
  <revision>6</revision>
  <lastPrinted>2016-03-31T10:56:00.0000000Z</lastPrinted>
  <dcterms:created xsi:type="dcterms:W3CDTF">2022-05-16T04:10:00.0000000Z</dcterms:created>
  <dcterms:modified xsi:type="dcterms:W3CDTF">2024-04-15T11:05:00.0000000Z</dcterms:modified>
</coreProperties>
</file>