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116B10" w14:textId="77777777" w:rsidR="0065051B" w:rsidRDefault="0065051B" w:rsidP="00F35B05">
      <w:pPr>
        <w:pStyle w:val="Rubrik2"/>
        <w:sectPr w:rsidR="0065051B" w:rsidSect="0065051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4C3051" w14:textId="77777777" w:rsidR="0065051B" w:rsidRPr="0065051B" w:rsidRDefault="0065051B" w:rsidP="0065051B">
      <w:pPr>
        <w:spacing w:after="0" w:line="240" w:lineRule="auto"/>
        <w:ind w:left="0" w:right="0"/>
        <w:rPr>
          <w:szCs w:val="20"/>
        </w:rPr>
      </w:pPr>
    </w:p>
    <w:p w14:paraId="67E68158" w14:textId="77777777" w:rsidR="0065051B" w:rsidRPr="0065051B" w:rsidRDefault="0065051B" w:rsidP="0065051B">
      <w:pPr>
        <w:spacing w:after="0" w:line="240" w:lineRule="auto"/>
        <w:ind w:left="0" w:right="0"/>
        <w:rPr>
          <w:szCs w:val="20"/>
        </w:rPr>
      </w:pPr>
    </w:p>
    <w:p w14:paraId="10FCF8B8" w14:textId="77777777" w:rsidR="0065051B" w:rsidRPr="0065051B" w:rsidRDefault="0065051B" w:rsidP="0065051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5051B">
        <w:rPr>
          <w:szCs w:val="20"/>
        </w:rPr>
        <w:tab/>
      </w:r>
    </w:p>
    <w:p w14:paraId="53DE65F6" w14:textId="15715C28" w:rsidR="0065051B" w:rsidRPr="0065051B" w:rsidRDefault="0065051B" w:rsidP="0065051B">
      <w:pPr>
        <w:spacing w:after="0" w:line="240" w:lineRule="auto"/>
        <w:ind w:left="0" w:right="-568"/>
        <w:rPr>
          <w:szCs w:val="20"/>
        </w:rPr>
      </w:pPr>
      <w:r w:rsidRPr="0065051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058CAF" wp14:editId="67391F4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969AB9" w14:textId="77777777" w:rsidR="0065051B" w:rsidRPr="003D37FD" w:rsidRDefault="0065051B" w:rsidP="0065051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32009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E058CA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C969AB9" w14:textId="77777777" w:rsidR="0065051B" w:rsidRPr="003D37FD" w:rsidRDefault="0065051B" w:rsidP="0065051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32009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5051B" w:rsidRPr="0065051B" w14:paraId="444B561B" w14:textId="77777777" w:rsidTr="00DE7071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15FA7446" w14:textId="77777777" w:rsidR="0065051B" w:rsidRPr="0065051B" w:rsidRDefault="0065051B" w:rsidP="00DE7071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65051B">
              <w:t xml:space="preserve">Sedering med </w:t>
            </w:r>
            <w:proofErr w:type="spellStart"/>
            <w:r w:rsidRPr="0065051B">
              <w:t>Midazolam</w:t>
            </w:r>
            <w:proofErr w:type="spellEnd"/>
          </w:p>
        </w:tc>
      </w:tr>
    </w:tbl>
    <w:p w14:paraId="193317E3" w14:textId="77777777" w:rsidR="0065051B" w:rsidRPr="0065051B" w:rsidRDefault="0065051B" w:rsidP="0065051B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58281D48" w14:textId="77777777" w:rsidR="0065051B" w:rsidRPr="0065051B" w:rsidRDefault="0065051B" w:rsidP="00DE7071">
      <w:r w:rsidRPr="0065051B">
        <w:t>Barn från c:a 10 mån eller 8 kg - mindre barn individuell ordination av barnläkare.</w:t>
      </w:r>
    </w:p>
    <w:p w14:paraId="15F82761" w14:textId="77777777" w:rsidR="0065051B" w:rsidRPr="0065051B" w:rsidRDefault="0065051B" w:rsidP="00DE7071">
      <w:pPr>
        <w:rPr>
          <w:b/>
          <w:bCs/>
        </w:rPr>
      </w:pPr>
      <w:r w:rsidRPr="0065051B">
        <w:t>Kan ges intravenöst, rektalt eller per os.</w:t>
      </w:r>
    </w:p>
    <w:p w14:paraId="6C0B6E01" w14:textId="77777777" w:rsidR="0065051B" w:rsidRPr="0065051B" w:rsidRDefault="0065051B" w:rsidP="00DE7071">
      <w:r w:rsidRPr="0065051B">
        <w:rPr>
          <w:b/>
          <w:bCs/>
        </w:rPr>
        <w:t xml:space="preserve">Viss försiktighet till barn med neurologisk grundsjukdom, </w:t>
      </w:r>
      <w:proofErr w:type="spellStart"/>
      <w:r w:rsidRPr="0065051B">
        <w:rPr>
          <w:b/>
          <w:bCs/>
        </w:rPr>
        <w:t>ffa</w:t>
      </w:r>
      <w:proofErr w:type="spellEnd"/>
      <w:r w:rsidRPr="0065051B">
        <w:rPr>
          <w:b/>
          <w:bCs/>
        </w:rPr>
        <w:t xml:space="preserve"> hypotoni.</w:t>
      </w:r>
    </w:p>
    <w:p w14:paraId="0D881E4B" w14:textId="77777777" w:rsidR="0065051B" w:rsidRPr="0065051B" w:rsidRDefault="0065051B" w:rsidP="00DE7071">
      <w:pPr>
        <w:pStyle w:val="Rubrik2"/>
      </w:pPr>
      <w:r w:rsidRPr="0065051B">
        <w:t>Indikationer</w:t>
      </w:r>
    </w:p>
    <w:p w14:paraId="39FED586" w14:textId="6BA1412F" w:rsidR="0065051B" w:rsidRPr="0065051B" w:rsidRDefault="0065051B" w:rsidP="00DE7071">
      <w:pPr>
        <w:rPr>
          <w:szCs w:val="20"/>
        </w:rPr>
      </w:pPr>
      <w:r w:rsidRPr="0065051B">
        <w:rPr>
          <w:szCs w:val="20"/>
        </w:rPr>
        <w:t>Barn som är rädda inför undersökning, t ex PVK</w:t>
      </w:r>
      <w:r w:rsidR="00E954D2">
        <w:rPr>
          <w:szCs w:val="20"/>
        </w:rPr>
        <w:t>-</w:t>
      </w:r>
      <w:r w:rsidRPr="0065051B">
        <w:rPr>
          <w:szCs w:val="20"/>
        </w:rPr>
        <w:t>sätt</w:t>
      </w:r>
      <w:r w:rsidR="00E954D2">
        <w:rPr>
          <w:szCs w:val="20"/>
        </w:rPr>
        <w:t>n</w:t>
      </w:r>
      <w:r w:rsidRPr="0065051B">
        <w:rPr>
          <w:szCs w:val="20"/>
        </w:rPr>
        <w:t>ing eller i situationer när barnen behöver ligga stilla och har svårt att medverka</w:t>
      </w:r>
    </w:p>
    <w:p w14:paraId="00524AF4" w14:textId="77777777" w:rsidR="0065051B" w:rsidRPr="0065051B" w:rsidRDefault="0065051B" w:rsidP="00DE7071">
      <w:pPr>
        <w:pStyle w:val="Rubrik2"/>
      </w:pPr>
      <w:r w:rsidRPr="0065051B">
        <w:t>Egenskaper</w:t>
      </w:r>
    </w:p>
    <w:p w14:paraId="70121AE0" w14:textId="77777777" w:rsidR="0065051B" w:rsidRPr="0065051B" w:rsidRDefault="0065051B" w:rsidP="00DE7071">
      <w:pPr>
        <w:rPr>
          <w:szCs w:val="20"/>
        </w:rPr>
      </w:pPr>
      <w:proofErr w:type="spellStart"/>
      <w:r w:rsidRPr="0065051B">
        <w:rPr>
          <w:szCs w:val="20"/>
        </w:rPr>
        <w:t>Midazolam</w:t>
      </w:r>
      <w:proofErr w:type="spellEnd"/>
      <w:r w:rsidRPr="0065051B">
        <w:rPr>
          <w:szCs w:val="20"/>
        </w:rPr>
        <w:t xml:space="preserve"> är ett </w:t>
      </w:r>
      <w:proofErr w:type="spellStart"/>
      <w:r w:rsidRPr="0065051B">
        <w:rPr>
          <w:szCs w:val="20"/>
        </w:rPr>
        <w:t>bensodiazepinderivat</w:t>
      </w:r>
      <w:proofErr w:type="spellEnd"/>
      <w:r w:rsidRPr="0065051B">
        <w:rPr>
          <w:szCs w:val="20"/>
        </w:rPr>
        <w:t xml:space="preserve"> med sedativa och hypnotiska effekter, relativt kortvarig effekt på 45 – 90 minuter. </w:t>
      </w:r>
    </w:p>
    <w:p w14:paraId="019DF1FA" w14:textId="77777777" w:rsidR="0065051B" w:rsidRPr="0065051B" w:rsidRDefault="0065051B" w:rsidP="00DE7071">
      <w:pPr>
        <w:rPr>
          <w:szCs w:val="20"/>
        </w:rPr>
      </w:pPr>
      <w:r w:rsidRPr="0065051B">
        <w:rPr>
          <w:szCs w:val="20"/>
        </w:rPr>
        <w:t>Obs! Inte smärtlindrande – skall kombineras med analgetika vid smärtsamma ingrepp</w:t>
      </w:r>
    </w:p>
    <w:p w14:paraId="2358A338" w14:textId="77777777" w:rsidR="0065051B" w:rsidRPr="0065051B" w:rsidRDefault="0065051B" w:rsidP="0065051B">
      <w:pPr>
        <w:tabs>
          <w:tab w:val="left" w:pos="1620"/>
        </w:tabs>
        <w:spacing w:after="0" w:line="240" w:lineRule="auto"/>
        <w:ind w:left="0" w:right="0"/>
        <w:rPr>
          <w:szCs w:val="20"/>
        </w:rPr>
      </w:pPr>
    </w:p>
    <w:p w14:paraId="1A7A52F2" w14:textId="77777777" w:rsidR="0065051B" w:rsidRPr="0065051B" w:rsidRDefault="0065051B" w:rsidP="0065051B">
      <w:pPr>
        <w:tabs>
          <w:tab w:val="left" w:pos="1800"/>
        </w:tabs>
        <w:spacing w:after="0" w:line="240" w:lineRule="auto"/>
        <w:ind w:left="0" w:right="0"/>
        <w:rPr>
          <w:b/>
          <w:bCs/>
          <w:szCs w:val="20"/>
        </w:rPr>
      </w:pPr>
      <w:r w:rsidRPr="0065051B">
        <w:rPr>
          <w:b/>
          <w:bCs/>
          <w:szCs w:val="20"/>
        </w:rPr>
        <w:t>Intravenöst</w:t>
      </w:r>
      <w:r w:rsidRPr="0065051B">
        <w:rPr>
          <w:szCs w:val="20"/>
        </w:rPr>
        <w:tab/>
        <w:t xml:space="preserve">Injektionsvätska 1 mg / ml, effekt redan inom 1-3 minuter.  </w:t>
      </w:r>
    </w:p>
    <w:p w14:paraId="61CCC459" w14:textId="77777777" w:rsidR="0065051B" w:rsidRPr="0065051B" w:rsidRDefault="0065051B" w:rsidP="0065051B">
      <w:pPr>
        <w:tabs>
          <w:tab w:val="left" w:pos="1800"/>
        </w:tabs>
        <w:spacing w:after="0" w:line="240" w:lineRule="auto"/>
        <w:ind w:left="0" w:right="0"/>
        <w:rPr>
          <w:b/>
          <w:bCs/>
          <w:szCs w:val="20"/>
        </w:rPr>
      </w:pPr>
      <w:r w:rsidRPr="0065051B">
        <w:rPr>
          <w:b/>
          <w:bCs/>
          <w:szCs w:val="20"/>
        </w:rPr>
        <w:t xml:space="preserve">                              Dos: 0,05 – 0,1 mg / kg, max 5 mg</w:t>
      </w:r>
    </w:p>
    <w:p w14:paraId="079575E5" w14:textId="77777777" w:rsidR="0065051B" w:rsidRPr="0065051B" w:rsidRDefault="0065051B" w:rsidP="0065051B">
      <w:pPr>
        <w:tabs>
          <w:tab w:val="left" w:pos="1800"/>
        </w:tabs>
        <w:spacing w:after="0" w:line="240" w:lineRule="auto"/>
        <w:ind w:left="0" w:right="0"/>
        <w:rPr>
          <w:szCs w:val="20"/>
        </w:rPr>
      </w:pPr>
      <w:r w:rsidRPr="0065051B">
        <w:rPr>
          <w:b/>
          <w:bCs/>
          <w:szCs w:val="20"/>
        </w:rPr>
        <w:t xml:space="preserve">                              </w:t>
      </w:r>
      <w:r w:rsidRPr="0065051B">
        <w:rPr>
          <w:bCs/>
          <w:szCs w:val="20"/>
        </w:rPr>
        <w:t>O</w:t>
      </w:r>
      <w:r w:rsidRPr="0065051B">
        <w:rPr>
          <w:szCs w:val="20"/>
        </w:rPr>
        <w:t>m otillräcklig effekt efter 5-10 minuter kan extrados ges,</w:t>
      </w:r>
    </w:p>
    <w:p w14:paraId="0BD88F09" w14:textId="77777777" w:rsidR="0065051B" w:rsidRPr="0065051B" w:rsidRDefault="0065051B" w:rsidP="0065051B">
      <w:pPr>
        <w:tabs>
          <w:tab w:val="left" w:pos="1800"/>
        </w:tabs>
        <w:spacing w:after="0" w:line="240" w:lineRule="auto"/>
        <w:ind w:left="0" w:right="0"/>
        <w:rPr>
          <w:szCs w:val="20"/>
        </w:rPr>
      </w:pPr>
      <w:r w:rsidRPr="0065051B">
        <w:rPr>
          <w:szCs w:val="20"/>
        </w:rPr>
        <w:tab/>
        <w:t>0,025- 0,05 mg / kg, max 2,5 mg</w:t>
      </w:r>
    </w:p>
    <w:p w14:paraId="0DF412A1" w14:textId="77777777" w:rsidR="0065051B" w:rsidRPr="0065051B" w:rsidRDefault="0065051B" w:rsidP="0065051B">
      <w:pPr>
        <w:tabs>
          <w:tab w:val="left" w:pos="1800"/>
          <w:tab w:val="left" w:pos="3686"/>
          <w:tab w:val="left" w:pos="7088"/>
        </w:tabs>
        <w:spacing w:before="60" w:after="0" w:line="240" w:lineRule="auto"/>
        <w:ind w:left="0" w:right="0"/>
        <w:rPr>
          <w:rFonts w:ascii="Times New Roman Fet" w:hAnsi="Times New Roman Fet"/>
          <w:bCs/>
          <w:noProof/>
          <w:sz w:val="20"/>
          <w:szCs w:val="20"/>
        </w:rPr>
      </w:pPr>
      <w:r w:rsidRPr="0065051B">
        <w:rPr>
          <w:rFonts w:ascii="Times New Roman Fet" w:hAnsi="Times New Roman Fet"/>
          <w:b/>
          <w:noProof/>
          <w:sz w:val="20"/>
          <w:szCs w:val="20"/>
        </w:rPr>
        <w:tab/>
      </w:r>
    </w:p>
    <w:p w14:paraId="677B7377" w14:textId="77777777" w:rsidR="0065051B" w:rsidRPr="0065051B" w:rsidRDefault="0065051B" w:rsidP="0065051B">
      <w:pPr>
        <w:tabs>
          <w:tab w:val="left" w:pos="1800"/>
        </w:tabs>
        <w:spacing w:after="0" w:line="240" w:lineRule="auto"/>
        <w:ind w:left="0" w:right="0"/>
        <w:rPr>
          <w:szCs w:val="20"/>
        </w:rPr>
      </w:pPr>
      <w:r w:rsidRPr="0065051B">
        <w:rPr>
          <w:b/>
          <w:bCs/>
          <w:szCs w:val="20"/>
        </w:rPr>
        <w:t>Per os</w:t>
      </w:r>
      <w:r w:rsidRPr="0065051B">
        <w:rPr>
          <w:szCs w:val="20"/>
        </w:rPr>
        <w:tab/>
        <w:t>Mixtur 1 mg / ml</w:t>
      </w:r>
    </w:p>
    <w:p w14:paraId="0609994A" w14:textId="77777777" w:rsidR="0065051B" w:rsidRPr="0065051B" w:rsidRDefault="0065051B" w:rsidP="0065051B">
      <w:pPr>
        <w:tabs>
          <w:tab w:val="left" w:pos="1800"/>
        </w:tabs>
        <w:spacing w:after="0" w:line="240" w:lineRule="auto"/>
        <w:ind w:left="0" w:right="0"/>
        <w:rPr>
          <w:szCs w:val="20"/>
        </w:rPr>
      </w:pPr>
      <w:r w:rsidRPr="0065051B">
        <w:rPr>
          <w:szCs w:val="20"/>
        </w:rPr>
        <w:tab/>
      </w:r>
      <w:r w:rsidRPr="0065051B">
        <w:rPr>
          <w:b/>
          <w:bCs/>
          <w:szCs w:val="20"/>
        </w:rPr>
        <w:t>Dos: 0,3 - 0,75 mg / kg, max 10 mg</w:t>
      </w:r>
    </w:p>
    <w:p w14:paraId="394A656E" w14:textId="77777777" w:rsidR="0065051B" w:rsidRPr="0065051B" w:rsidRDefault="0065051B" w:rsidP="0065051B">
      <w:pPr>
        <w:tabs>
          <w:tab w:val="left" w:pos="1800"/>
        </w:tabs>
        <w:suppressAutoHyphens/>
        <w:spacing w:after="0" w:line="240" w:lineRule="auto"/>
        <w:ind w:left="1800" w:right="0" w:hanging="1800"/>
        <w:rPr>
          <w:szCs w:val="20"/>
        </w:rPr>
      </w:pPr>
      <w:r w:rsidRPr="0065051B">
        <w:rPr>
          <w:szCs w:val="20"/>
        </w:rPr>
        <w:tab/>
        <w:t>Om otillräcklig effekt efter 20-30 min kan extrados ges,</w:t>
      </w:r>
    </w:p>
    <w:p w14:paraId="7621F39E" w14:textId="77777777" w:rsidR="0065051B" w:rsidRPr="0065051B" w:rsidRDefault="0065051B" w:rsidP="0065051B">
      <w:pPr>
        <w:tabs>
          <w:tab w:val="left" w:pos="1800"/>
        </w:tabs>
        <w:suppressAutoHyphens/>
        <w:spacing w:after="0" w:line="240" w:lineRule="auto"/>
        <w:ind w:left="1800" w:right="0" w:hanging="1800"/>
        <w:rPr>
          <w:szCs w:val="20"/>
          <w:lang w:eastAsia="zh-CN"/>
        </w:rPr>
      </w:pPr>
      <w:r w:rsidRPr="0065051B">
        <w:rPr>
          <w:szCs w:val="20"/>
        </w:rPr>
        <w:t xml:space="preserve">                              0,3 mg / kg, max 5 mg.</w:t>
      </w:r>
    </w:p>
    <w:p w14:paraId="0F8BD941" w14:textId="77777777" w:rsidR="0065051B" w:rsidRPr="0065051B" w:rsidRDefault="0065051B" w:rsidP="0065051B">
      <w:pPr>
        <w:tabs>
          <w:tab w:val="left" w:pos="1800"/>
        </w:tabs>
        <w:spacing w:after="0" w:line="240" w:lineRule="auto"/>
        <w:ind w:left="0" w:right="0"/>
        <w:rPr>
          <w:szCs w:val="20"/>
        </w:rPr>
      </w:pPr>
    </w:p>
    <w:p w14:paraId="031A58FA" w14:textId="77777777" w:rsidR="0065051B" w:rsidRPr="0065051B" w:rsidRDefault="0065051B" w:rsidP="0065051B">
      <w:pPr>
        <w:tabs>
          <w:tab w:val="left" w:pos="1800"/>
        </w:tabs>
        <w:spacing w:after="0" w:line="240" w:lineRule="auto"/>
        <w:ind w:left="0" w:right="0"/>
        <w:rPr>
          <w:szCs w:val="20"/>
        </w:rPr>
      </w:pPr>
      <w:r w:rsidRPr="0065051B">
        <w:rPr>
          <w:b/>
          <w:bCs/>
          <w:szCs w:val="20"/>
        </w:rPr>
        <w:lastRenderedPageBreak/>
        <w:t>Rektalt</w:t>
      </w:r>
      <w:r w:rsidRPr="0065051B">
        <w:rPr>
          <w:szCs w:val="20"/>
        </w:rPr>
        <w:tab/>
        <w:t>Injektionsvätska 1 mg / ml</w:t>
      </w:r>
    </w:p>
    <w:p w14:paraId="24D41170" w14:textId="77777777" w:rsidR="0065051B" w:rsidRPr="0065051B" w:rsidRDefault="0065051B" w:rsidP="0065051B">
      <w:pPr>
        <w:tabs>
          <w:tab w:val="left" w:pos="1800"/>
        </w:tabs>
        <w:spacing w:after="0" w:line="240" w:lineRule="auto"/>
        <w:ind w:left="0" w:right="0"/>
        <w:rPr>
          <w:szCs w:val="20"/>
        </w:rPr>
      </w:pPr>
      <w:r w:rsidRPr="0065051B">
        <w:rPr>
          <w:szCs w:val="20"/>
        </w:rPr>
        <w:tab/>
      </w:r>
      <w:r w:rsidRPr="0065051B">
        <w:rPr>
          <w:b/>
          <w:bCs/>
          <w:szCs w:val="20"/>
        </w:rPr>
        <w:t>Dos: 0,2 - 0,5 mg / kg, max 10 mg</w:t>
      </w:r>
    </w:p>
    <w:p w14:paraId="76ADCC61" w14:textId="77777777" w:rsidR="0065051B" w:rsidRPr="0065051B" w:rsidRDefault="0065051B" w:rsidP="0065051B">
      <w:pPr>
        <w:tabs>
          <w:tab w:val="left" w:pos="1800"/>
        </w:tabs>
        <w:suppressAutoHyphens/>
        <w:spacing w:after="0" w:line="240" w:lineRule="auto"/>
        <w:ind w:left="1800" w:right="0"/>
        <w:rPr>
          <w:szCs w:val="20"/>
          <w:lang w:eastAsia="zh-CN"/>
        </w:rPr>
      </w:pPr>
      <w:r w:rsidRPr="0065051B">
        <w:rPr>
          <w:szCs w:val="20"/>
          <w:lang w:eastAsia="zh-CN"/>
        </w:rPr>
        <w:t>Om otillräcklig effekt efter 20-30 minuter kan extrados ges,</w:t>
      </w:r>
    </w:p>
    <w:p w14:paraId="04869C27" w14:textId="77777777" w:rsidR="0065051B" w:rsidRPr="0065051B" w:rsidRDefault="0065051B" w:rsidP="0065051B">
      <w:pPr>
        <w:tabs>
          <w:tab w:val="left" w:pos="1800"/>
        </w:tabs>
        <w:suppressAutoHyphens/>
        <w:spacing w:after="0" w:line="240" w:lineRule="auto"/>
        <w:ind w:left="1800" w:right="0"/>
        <w:rPr>
          <w:szCs w:val="20"/>
          <w:lang w:eastAsia="zh-CN"/>
        </w:rPr>
      </w:pPr>
      <w:r w:rsidRPr="0065051B">
        <w:rPr>
          <w:szCs w:val="20"/>
          <w:lang w:eastAsia="zh-CN"/>
        </w:rPr>
        <w:t>0,1- 0,25 mg / kg, max 4 mg.</w:t>
      </w:r>
    </w:p>
    <w:p w14:paraId="3B2141D6" w14:textId="77777777" w:rsidR="0065051B" w:rsidRPr="0065051B" w:rsidRDefault="0065051B" w:rsidP="0065051B">
      <w:pPr>
        <w:tabs>
          <w:tab w:val="left" w:pos="1800"/>
        </w:tabs>
        <w:suppressAutoHyphens/>
        <w:spacing w:after="0" w:line="240" w:lineRule="auto"/>
        <w:ind w:left="1800" w:right="0"/>
        <w:rPr>
          <w:szCs w:val="20"/>
          <w:lang w:eastAsia="zh-CN"/>
        </w:rPr>
      </w:pPr>
    </w:p>
    <w:p w14:paraId="38402814" w14:textId="77777777" w:rsidR="0065051B" w:rsidRPr="0065051B" w:rsidRDefault="0065051B" w:rsidP="0065051B">
      <w:pPr>
        <w:spacing w:after="0" w:line="240" w:lineRule="auto"/>
        <w:ind w:left="0" w:right="0"/>
        <w:rPr>
          <w:szCs w:val="20"/>
        </w:rPr>
      </w:pPr>
    </w:p>
    <w:p w14:paraId="104E67A0" w14:textId="4F6DA096" w:rsidR="0065051B" w:rsidRPr="0065051B" w:rsidRDefault="0065051B" w:rsidP="000745E0">
      <w:pPr>
        <w:tabs>
          <w:tab w:val="left" w:pos="1800"/>
        </w:tabs>
        <w:spacing w:after="0" w:line="240" w:lineRule="auto"/>
        <w:ind w:left="1304" w:right="0" w:hanging="1304"/>
        <w:rPr>
          <w:szCs w:val="20"/>
        </w:rPr>
      </w:pPr>
      <w:r w:rsidRPr="0065051B">
        <w:rPr>
          <w:b/>
          <w:bCs/>
          <w:kern w:val="1"/>
          <w:szCs w:val="20"/>
        </w:rPr>
        <w:t>Extrados</w:t>
      </w:r>
      <w:r w:rsidRPr="0065051B">
        <w:rPr>
          <w:kern w:val="1"/>
          <w:szCs w:val="20"/>
        </w:rPr>
        <w:tab/>
      </w:r>
      <w:proofErr w:type="spellStart"/>
      <w:r w:rsidRPr="0065051B">
        <w:rPr>
          <w:szCs w:val="20"/>
        </w:rPr>
        <w:t>Extrados</w:t>
      </w:r>
      <w:proofErr w:type="spellEnd"/>
      <w:r w:rsidRPr="0065051B">
        <w:rPr>
          <w:szCs w:val="20"/>
        </w:rPr>
        <w:t xml:space="preserve"> kan administreras på annat sätt än första dosen. Lättast att ge </w:t>
      </w:r>
      <w:proofErr w:type="spellStart"/>
      <w:r w:rsidRPr="0065051B">
        <w:rPr>
          <w:szCs w:val="20"/>
        </w:rPr>
        <w:t>i.v</w:t>
      </w:r>
      <w:proofErr w:type="spellEnd"/>
      <w:r w:rsidRPr="0065051B">
        <w:rPr>
          <w:szCs w:val="20"/>
        </w:rPr>
        <w:t>. extrados som har snabbast effekt. Ovanstående extradosering kan användas.</w:t>
      </w:r>
    </w:p>
    <w:p w14:paraId="2AEA2F3B" w14:textId="77777777" w:rsidR="0065051B" w:rsidRPr="0065051B" w:rsidRDefault="0065051B" w:rsidP="0065051B">
      <w:pPr>
        <w:tabs>
          <w:tab w:val="left" w:pos="1843"/>
        </w:tabs>
        <w:spacing w:after="0" w:line="240" w:lineRule="auto"/>
        <w:ind w:left="0" w:right="0"/>
        <w:rPr>
          <w:szCs w:val="20"/>
        </w:rPr>
      </w:pPr>
    </w:p>
    <w:p w14:paraId="7522B68F" w14:textId="77777777" w:rsidR="0065051B" w:rsidRPr="0065051B" w:rsidRDefault="0065051B" w:rsidP="00B91DD6"/>
    <w:p w14:paraId="4FC27AC4" w14:textId="77777777" w:rsidR="0065051B" w:rsidRPr="0065051B" w:rsidRDefault="0065051B" w:rsidP="00B91DD6">
      <w:pPr>
        <w:rPr>
          <w:u w:val="single"/>
        </w:rPr>
      </w:pPr>
      <w:r w:rsidRPr="0065051B">
        <w:t xml:space="preserve">Barnet skall </w:t>
      </w:r>
      <w:r w:rsidRPr="0065051B">
        <w:rPr>
          <w:b/>
        </w:rPr>
        <w:t>observeras minst 1 timma</w:t>
      </w:r>
      <w:r w:rsidRPr="0065051B">
        <w:t xml:space="preserve"> efter att </w:t>
      </w:r>
      <w:proofErr w:type="spellStart"/>
      <w:r w:rsidRPr="0065051B">
        <w:t>Midazolam</w:t>
      </w:r>
      <w:proofErr w:type="spellEnd"/>
      <w:r w:rsidRPr="0065051B">
        <w:t xml:space="preserve"> givits. Biverkningar är mycket ovanliga men balansen och omdömet kan vara påverkat – i sällsynta fall även andningen.     Barnet skall vara ”som vanlig” innan hemgång. Åker barnet hem i bil rekommenderar vi att barnet antingen sitter i framsätet eller tillsammans med en person i baksätet</w:t>
      </w:r>
    </w:p>
    <w:p w14:paraId="72ECA3EA" w14:textId="77777777" w:rsidR="0065051B" w:rsidRPr="0065051B" w:rsidRDefault="0065051B" w:rsidP="0065051B">
      <w:pPr>
        <w:tabs>
          <w:tab w:val="left" w:pos="1985"/>
          <w:tab w:val="left" w:pos="2268"/>
        </w:tabs>
        <w:spacing w:after="0" w:line="240" w:lineRule="auto"/>
        <w:ind w:left="2268" w:right="0" w:hanging="2268"/>
        <w:rPr>
          <w:szCs w:val="20"/>
          <w:u w:val="single"/>
        </w:rPr>
      </w:pPr>
    </w:p>
    <w:p w14:paraId="7B594BBA" w14:textId="77777777" w:rsidR="0065051B" w:rsidRPr="0065051B" w:rsidRDefault="0065051B" w:rsidP="0065051B">
      <w:pPr>
        <w:keepNext/>
        <w:numPr>
          <w:ilvl w:val="1"/>
          <w:numId w:val="0"/>
        </w:numPr>
        <w:tabs>
          <w:tab w:val="num" w:pos="576"/>
        </w:tabs>
        <w:suppressAutoHyphens/>
        <w:spacing w:before="240" w:after="60" w:line="240" w:lineRule="auto"/>
        <w:ind w:left="576" w:right="0" w:hanging="576"/>
        <w:outlineLvl w:val="1"/>
        <w:rPr>
          <w:rFonts w:ascii="Arial Fet" w:hAnsi="Arial Fet"/>
          <w:b/>
          <w:bCs/>
          <w:iCs/>
          <w:sz w:val="28"/>
          <w:szCs w:val="28"/>
        </w:rPr>
      </w:pPr>
    </w:p>
    <w:p w14:paraId="2BBB2B5D" w14:textId="77777777" w:rsidR="0065051B" w:rsidRPr="0065051B" w:rsidRDefault="0065051B" w:rsidP="00B91DD6">
      <w:pPr>
        <w:pStyle w:val="Rubrik3"/>
      </w:pPr>
      <w:r w:rsidRPr="0065051B">
        <w:t>Förhållningsregler</w:t>
      </w:r>
    </w:p>
    <w:p w14:paraId="467B4DF3" w14:textId="77777777" w:rsidR="0065051B" w:rsidRPr="00B91DD6" w:rsidRDefault="0065051B" w:rsidP="00B91DD6">
      <w:pPr>
        <w:pStyle w:val="Punktlista"/>
      </w:pPr>
      <w:r w:rsidRPr="00B91DD6">
        <w:t>Lämna inte barnet ensamt.</w:t>
      </w:r>
      <w:r w:rsidRPr="00B91DD6">
        <w:rPr>
          <w:b/>
        </w:rPr>
        <w:t xml:space="preserve"> Uppsikt! </w:t>
      </w:r>
      <w:r w:rsidRPr="00B91DD6">
        <w:t>Förälder kan ha uppsikt om tillgång till larm. Så tyst som möjligt i rummet. Informera om att det inte är tillåtet att äta / dricka på ca 1 timme efter administration</w:t>
      </w:r>
    </w:p>
    <w:p w14:paraId="036A41D7" w14:textId="77777777" w:rsidR="0065051B" w:rsidRPr="00B91DD6" w:rsidRDefault="0065051B" w:rsidP="00B91DD6">
      <w:pPr>
        <w:pStyle w:val="Punktlista"/>
        <w:rPr>
          <w:lang w:eastAsia="zh-CN"/>
        </w:rPr>
      </w:pPr>
      <w:r w:rsidRPr="00B91DD6">
        <w:rPr>
          <w:lang w:eastAsia="zh-CN"/>
        </w:rPr>
        <w:t xml:space="preserve">Registrera alltid i </w:t>
      </w:r>
      <w:proofErr w:type="spellStart"/>
      <w:r w:rsidRPr="00B91DD6">
        <w:rPr>
          <w:lang w:eastAsia="zh-CN"/>
        </w:rPr>
        <w:t>Melior</w:t>
      </w:r>
      <w:proofErr w:type="spellEnd"/>
      <w:r w:rsidRPr="00B91DD6">
        <w:rPr>
          <w:lang w:eastAsia="zh-CN"/>
        </w:rPr>
        <w:t xml:space="preserve">  / </w:t>
      </w:r>
      <w:proofErr w:type="spellStart"/>
      <w:r w:rsidRPr="00B91DD6">
        <w:rPr>
          <w:lang w:eastAsia="zh-CN"/>
        </w:rPr>
        <w:t>Sectra</w:t>
      </w:r>
      <w:proofErr w:type="spellEnd"/>
      <w:r w:rsidRPr="00B91DD6">
        <w:rPr>
          <w:lang w:eastAsia="zh-CN"/>
        </w:rPr>
        <w:t xml:space="preserve"> att </w:t>
      </w:r>
      <w:proofErr w:type="spellStart"/>
      <w:r w:rsidRPr="00B91DD6">
        <w:rPr>
          <w:lang w:eastAsia="zh-CN"/>
        </w:rPr>
        <w:t>Midazolam</w:t>
      </w:r>
      <w:proofErr w:type="spellEnd"/>
      <w:r w:rsidRPr="00B91DD6">
        <w:rPr>
          <w:lang w:eastAsia="zh-CN"/>
        </w:rPr>
        <w:t xml:space="preserve"> givits.</w:t>
      </w:r>
    </w:p>
    <w:p w14:paraId="1E6C916D" w14:textId="77777777" w:rsidR="0065051B" w:rsidRPr="00B91DD6" w:rsidRDefault="0065051B" w:rsidP="00B91DD6">
      <w:pPr>
        <w:pStyle w:val="Punktlista"/>
      </w:pPr>
      <w:r w:rsidRPr="00B91DD6">
        <w:t>Personal tillgänglig.</w:t>
      </w:r>
    </w:p>
    <w:p w14:paraId="4613BE8A" w14:textId="77777777" w:rsidR="0065051B" w:rsidRPr="00B91DD6" w:rsidRDefault="0065051B" w:rsidP="00B91DD6">
      <w:pPr>
        <w:pStyle w:val="Punktlista"/>
      </w:pPr>
      <w:r w:rsidRPr="00B91DD6">
        <w:t>Kontrollera att sug och syrgas finns uppkopplat på rummet och i behandlingsrummet</w:t>
      </w:r>
    </w:p>
    <w:p w14:paraId="7E8199F5" w14:textId="77777777" w:rsidR="0065051B" w:rsidRPr="00B91DD6" w:rsidRDefault="0065051B" w:rsidP="00B91DD6">
      <w:pPr>
        <w:pStyle w:val="Punktlista"/>
      </w:pPr>
      <w:r w:rsidRPr="00B91DD6">
        <w:t xml:space="preserve">Kontrollera att antidot finns att ge </w:t>
      </w:r>
      <w:proofErr w:type="spellStart"/>
      <w:r w:rsidRPr="00B91DD6">
        <w:t>v.b</w:t>
      </w:r>
      <w:proofErr w:type="spellEnd"/>
      <w:r w:rsidRPr="00B91DD6">
        <w:t>.</w:t>
      </w:r>
    </w:p>
    <w:p w14:paraId="459269A6" w14:textId="77777777" w:rsidR="0065051B" w:rsidRPr="0065051B" w:rsidRDefault="0065051B" w:rsidP="00B91DD6">
      <w:pPr>
        <w:pStyle w:val="Punktlista"/>
        <w:numPr>
          <w:ilvl w:val="0"/>
          <w:numId w:val="0"/>
        </w:numPr>
        <w:ind w:left="1712"/>
      </w:pPr>
    </w:p>
    <w:p w14:paraId="1CEBD4CE" w14:textId="77777777" w:rsidR="0065051B" w:rsidRPr="0065051B" w:rsidRDefault="0065051B" w:rsidP="00B91DD6">
      <w:pPr>
        <w:pStyle w:val="Rubrik3"/>
        <w:rPr>
          <w:szCs w:val="20"/>
        </w:rPr>
      </w:pPr>
      <w:r w:rsidRPr="0065051B">
        <w:t>Vid tillbud</w:t>
      </w:r>
    </w:p>
    <w:p w14:paraId="1E4FB1F6" w14:textId="77777777" w:rsidR="0065051B" w:rsidRPr="0065051B" w:rsidRDefault="0065051B" w:rsidP="00B91DD6">
      <w:pPr>
        <w:pStyle w:val="Punktlista"/>
        <w:rPr>
          <w:lang w:eastAsia="zh-CN"/>
        </w:rPr>
      </w:pPr>
      <w:r w:rsidRPr="0065051B">
        <w:rPr>
          <w:lang w:eastAsia="zh-CN"/>
        </w:rPr>
        <w:t xml:space="preserve">Fria luftvägar, kontrollera </w:t>
      </w:r>
      <w:proofErr w:type="spellStart"/>
      <w:r w:rsidRPr="0065051B">
        <w:rPr>
          <w:lang w:eastAsia="zh-CN"/>
        </w:rPr>
        <w:t>saturation</w:t>
      </w:r>
      <w:proofErr w:type="spellEnd"/>
      <w:r w:rsidRPr="0065051B">
        <w:rPr>
          <w:lang w:eastAsia="zh-CN"/>
        </w:rPr>
        <w:t>, ev. syrgas.</w:t>
      </w:r>
    </w:p>
    <w:p w14:paraId="726AFD03" w14:textId="77777777" w:rsidR="0065051B" w:rsidRPr="0065051B" w:rsidRDefault="0065051B" w:rsidP="00B91DD6">
      <w:pPr>
        <w:pStyle w:val="Punktlista"/>
        <w:rPr>
          <w:lang w:eastAsia="zh-CN"/>
        </w:rPr>
      </w:pPr>
      <w:r w:rsidRPr="0065051B">
        <w:rPr>
          <w:lang w:eastAsia="zh-CN"/>
        </w:rPr>
        <w:t xml:space="preserve">Tryck </w:t>
      </w:r>
      <w:proofErr w:type="spellStart"/>
      <w:r w:rsidRPr="0065051B">
        <w:rPr>
          <w:lang w:eastAsia="zh-CN"/>
        </w:rPr>
        <w:t>larmknappen</w:t>
      </w:r>
      <w:proofErr w:type="spellEnd"/>
      <w:r w:rsidRPr="0065051B">
        <w:rPr>
          <w:lang w:eastAsia="zh-CN"/>
        </w:rPr>
        <w:t>.</w:t>
      </w:r>
    </w:p>
    <w:p w14:paraId="0D794358" w14:textId="77777777" w:rsidR="0065051B" w:rsidRPr="0065051B" w:rsidRDefault="0065051B" w:rsidP="00B91DD6">
      <w:pPr>
        <w:pStyle w:val="Punktlista"/>
        <w:rPr>
          <w:bCs/>
          <w:lang w:eastAsia="zh-CN"/>
        </w:rPr>
      </w:pPr>
      <w:r w:rsidRPr="0065051B">
        <w:rPr>
          <w:lang w:eastAsia="zh-CN"/>
        </w:rPr>
        <w:t xml:space="preserve">Tillkalla narkosjour, </w:t>
      </w:r>
      <w:proofErr w:type="spellStart"/>
      <w:r w:rsidRPr="0065051B">
        <w:rPr>
          <w:lang w:eastAsia="zh-CN"/>
        </w:rPr>
        <w:t>tel</w:t>
      </w:r>
      <w:proofErr w:type="spellEnd"/>
      <w:r w:rsidRPr="0065051B">
        <w:rPr>
          <w:lang w:eastAsia="zh-CN"/>
        </w:rPr>
        <w:t xml:space="preserve"> 50760</w:t>
      </w:r>
    </w:p>
    <w:p w14:paraId="00194623" w14:textId="77777777" w:rsidR="0065051B" w:rsidRPr="0065051B" w:rsidRDefault="0065051B" w:rsidP="00B91DD6">
      <w:pPr>
        <w:pStyle w:val="Punktlista"/>
        <w:rPr>
          <w:lang w:eastAsia="zh-CN"/>
        </w:rPr>
      </w:pPr>
      <w:r w:rsidRPr="0065051B">
        <w:rPr>
          <w:bCs/>
          <w:lang w:eastAsia="zh-CN"/>
        </w:rPr>
        <w:t xml:space="preserve">Ge antidot </w:t>
      </w:r>
      <w:proofErr w:type="spellStart"/>
      <w:r w:rsidRPr="0065051B">
        <w:rPr>
          <w:bCs/>
          <w:lang w:eastAsia="zh-CN"/>
        </w:rPr>
        <w:t>i.v</w:t>
      </w:r>
      <w:proofErr w:type="spellEnd"/>
      <w:r w:rsidRPr="0065051B">
        <w:rPr>
          <w:bCs/>
          <w:lang w:eastAsia="zh-CN"/>
        </w:rPr>
        <w:t xml:space="preserve">. </w:t>
      </w:r>
      <w:proofErr w:type="spellStart"/>
      <w:r w:rsidRPr="0065051B">
        <w:rPr>
          <w:bCs/>
          <w:lang w:eastAsia="zh-CN"/>
        </w:rPr>
        <w:t>enl.ord</w:t>
      </w:r>
      <w:proofErr w:type="spellEnd"/>
      <w:r w:rsidRPr="0065051B">
        <w:rPr>
          <w:bCs/>
          <w:lang w:eastAsia="zh-CN"/>
        </w:rPr>
        <w:t>.</w:t>
      </w:r>
    </w:p>
    <w:p w14:paraId="64A464E9" w14:textId="77777777" w:rsidR="0065051B" w:rsidRPr="0065051B" w:rsidRDefault="0065051B" w:rsidP="0065051B">
      <w:pPr>
        <w:keepNext/>
        <w:tabs>
          <w:tab w:val="num" w:pos="432"/>
        </w:tabs>
        <w:suppressAutoHyphens/>
        <w:spacing w:before="240" w:after="0" w:line="240" w:lineRule="auto"/>
        <w:ind w:left="432" w:right="0" w:hanging="432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11C02154" w14:textId="77777777" w:rsidR="0065051B" w:rsidRPr="0065051B" w:rsidRDefault="0065051B" w:rsidP="0065051B">
      <w:pPr>
        <w:keepNext/>
        <w:tabs>
          <w:tab w:val="num" w:pos="432"/>
        </w:tabs>
        <w:suppressAutoHyphens/>
        <w:spacing w:before="240" w:after="0" w:line="240" w:lineRule="auto"/>
        <w:ind w:left="432" w:right="0" w:hanging="432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12CB5D19" w14:textId="77777777" w:rsidR="0065051B" w:rsidRPr="0065051B" w:rsidRDefault="0065051B" w:rsidP="00B91DD6">
      <w:pPr>
        <w:pStyle w:val="Rubrik3"/>
      </w:pPr>
      <w:r w:rsidRPr="0065051B">
        <w:t>Antidot</w:t>
      </w:r>
    </w:p>
    <w:p w14:paraId="1EBF49CC" w14:textId="77777777" w:rsidR="0065051B" w:rsidRPr="0065051B" w:rsidRDefault="0065051B" w:rsidP="00B91DD6">
      <w:r w:rsidRPr="0065051B">
        <w:t>Ges för att bryta biverkningar i form av djup sedering, andningspåverkan eller agitation</w:t>
      </w:r>
    </w:p>
    <w:p w14:paraId="2B7ED60D" w14:textId="77777777" w:rsidR="0065051B" w:rsidRPr="0065051B" w:rsidRDefault="0065051B" w:rsidP="0065051B">
      <w:pPr>
        <w:spacing w:after="0" w:line="240" w:lineRule="auto"/>
        <w:ind w:left="0" w:right="0"/>
        <w:rPr>
          <w:szCs w:val="20"/>
        </w:rPr>
      </w:pPr>
    </w:p>
    <w:p w14:paraId="3BE67A61" w14:textId="093D4304" w:rsidR="0065051B" w:rsidRPr="0065051B" w:rsidRDefault="0065051B" w:rsidP="0065051B">
      <w:pPr>
        <w:tabs>
          <w:tab w:val="left" w:pos="1985"/>
          <w:tab w:val="left" w:pos="2552"/>
        </w:tabs>
        <w:spacing w:after="0" w:line="240" w:lineRule="auto"/>
        <w:ind w:left="0" w:right="0"/>
      </w:pPr>
      <w:r w:rsidRPr="0065051B">
        <w:rPr>
          <w:noProof/>
          <w:szCs w:val="20"/>
        </w:rPr>
        <mc:AlternateContent>
          <mc:Choice Requires="wps">
            <w:drawing>
              <wp:anchor distT="0" distB="0" distL="0" distR="89535" simplePos="0" relativeHeight="251660288" behindDoc="0" locked="0" layoutInCell="1" allowOverlap="1" wp14:anchorId="05F2BF03" wp14:editId="4598929C">
                <wp:simplePos x="0" y="0"/>
                <wp:positionH relativeFrom="column">
                  <wp:posOffset>-17780</wp:posOffset>
                </wp:positionH>
                <wp:positionV relativeFrom="paragraph">
                  <wp:posOffset>5080</wp:posOffset>
                </wp:positionV>
                <wp:extent cx="5761990" cy="971550"/>
                <wp:effectExtent l="0" t="0" r="10160" b="19050"/>
                <wp:wrapSquare wrapText="largest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1990" cy="97155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FF00C4" w14:textId="77777777" w:rsidR="0065051B" w:rsidRDefault="0065051B" w:rsidP="0065051B">
                            <w:pPr>
                              <w:tabs>
                                <w:tab w:val="left" w:pos="1985"/>
                                <w:tab w:val="left" w:pos="2552"/>
                              </w:tabs>
                            </w:pPr>
                            <w:r>
                              <w:t xml:space="preserve">Antidot finns i form av </w:t>
                            </w:r>
                            <w:proofErr w:type="spellStart"/>
                            <w:r>
                              <w:t>inj.vätska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Flumazenil</w:t>
                            </w:r>
                            <w:proofErr w:type="spellEnd"/>
                            <w:r>
                              <w:t xml:space="preserve"> (= </w:t>
                            </w:r>
                            <w:proofErr w:type="spellStart"/>
                            <w:r>
                              <w:t>Lanexat</w:t>
                            </w:r>
                            <w:proofErr w:type="spellEnd"/>
                            <w:r>
                              <w:t xml:space="preserve"> ) 0,1 mg/ml. </w:t>
                            </w:r>
                          </w:p>
                          <w:p w14:paraId="32CD5272" w14:textId="77777777" w:rsidR="0065051B" w:rsidRDefault="0065051B" w:rsidP="0065051B">
                            <w:pPr>
                              <w:tabs>
                                <w:tab w:val="left" w:pos="1985"/>
                                <w:tab w:val="left" w:pos="2552"/>
                              </w:tabs>
                            </w:pPr>
                            <w:r>
                              <w:t xml:space="preserve">Vid behov ges </w:t>
                            </w:r>
                            <w:proofErr w:type="spellStart"/>
                            <w:r>
                              <w:t>i.v</w:t>
                            </w:r>
                            <w:proofErr w:type="spellEnd"/>
                            <w:r>
                              <w:t xml:space="preserve">. injektion 3-5 (- 10) mikrogram / kg </w:t>
                            </w:r>
                            <w:proofErr w:type="spellStart"/>
                            <w:r>
                              <w:t>i.v</w:t>
                            </w:r>
                            <w:proofErr w:type="spellEnd"/>
                            <w:r>
                              <w:t xml:space="preserve">., upprepade doser kan behövas efter ca 60 sekunder om otillräcklig effekt – max 40 mikrogram / kg totalt </w:t>
                            </w:r>
                          </w:p>
                          <w:p w14:paraId="09E0A0D5" w14:textId="77777777" w:rsidR="0065051B" w:rsidRDefault="0065051B" w:rsidP="0065051B">
                            <w:pPr>
                              <w:tabs>
                                <w:tab w:val="left" w:pos="1985"/>
                                <w:tab w:val="left" w:pos="2552"/>
                              </w:tabs>
                            </w:pPr>
                          </w:p>
                          <w:p w14:paraId="0986AE73" w14:textId="77777777" w:rsidR="0065051B" w:rsidRDefault="0065051B" w:rsidP="0065051B">
                            <w:pPr>
                              <w:tabs>
                                <w:tab w:val="left" w:pos="1985"/>
                                <w:tab w:val="left" w:pos="2552"/>
                              </w:tabs>
                            </w:pPr>
                          </w:p>
                          <w:p w14:paraId="0EDF258E" w14:textId="77777777" w:rsidR="0065051B" w:rsidRDefault="0065051B" w:rsidP="0065051B">
                            <w:pPr>
                              <w:tabs>
                                <w:tab w:val="left" w:pos="1985"/>
                                <w:tab w:val="left" w:pos="2552"/>
                              </w:tabs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F2BF03" id="Text Box 1" o:spid="_x0000_s1027" type="#_x0000_t202" style="position:absolute;margin-left:-1.4pt;margin-top:.4pt;width:453.7pt;height:76.5pt;z-index:251660288;visibility:visible;mso-wrap-style:square;mso-width-percent:0;mso-height-percent:0;mso-wrap-distance-left:0;mso-wrap-distance-top:0;mso-wrap-distance-right:7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">
                <v:fill opacity="0"/>
                <v:textbox inset="1pt,1pt,1pt,1pt">
                  <w:txbxContent>
                    <w:p w14:paraId="55FF00C4" w14:textId="77777777" w:rsidR="0065051B" w:rsidRDefault="0065051B" w:rsidP="0065051B">
                      <w:pPr>
                        <w:tabs>
                          <w:tab w:val="left" w:pos="1985"/>
                          <w:tab w:val="left" w:pos="2552"/>
                        </w:tabs>
                      </w:pPr>
                      <w:r>
                        <w:t xml:space="preserve">Antidot finns i form av </w:t>
                      </w:r>
                      <w:proofErr w:type="spellStart"/>
                      <w:r>
                        <w:t>inj.vätska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Flumazenil</w:t>
                      </w:r>
                      <w:proofErr w:type="spellEnd"/>
                      <w:r>
                        <w:t xml:space="preserve"> (= </w:t>
                      </w:r>
                      <w:proofErr w:type="spellStart"/>
                      <w:r>
                        <w:t>Lanexat</w:t>
                      </w:r>
                      <w:proofErr w:type="spellEnd"/>
                      <w:r>
                        <w:t xml:space="preserve"> ) 0,1 mg/ml. </w:t>
                      </w:r>
                    </w:p>
                    <w:p w14:paraId="32CD5272" w14:textId="77777777" w:rsidR="0065051B" w:rsidRDefault="0065051B" w:rsidP="0065051B">
                      <w:pPr>
                        <w:tabs>
                          <w:tab w:val="left" w:pos="1985"/>
                          <w:tab w:val="left" w:pos="2552"/>
                        </w:tabs>
                      </w:pPr>
                      <w:r>
                        <w:t xml:space="preserve">Vid behov ges </w:t>
                      </w:r>
                      <w:proofErr w:type="spellStart"/>
                      <w:r>
                        <w:t>i.v</w:t>
                      </w:r>
                      <w:proofErr w:type="spellEnd"/>
                      <w:r>
                        <w:t xml:space="preserve">. injektion 3-5 (- 10) mikrogram / kg </w:t>
                      </w:r>
                      <w:proofErr w:type="spellStart"/>
                      <w:r>
                        <w:t>i.v</w:t>
                      </w:r>
                      <w:proofErr w:type="spellEnd"/>
                      <w:r>
                        <w:t xml:space="preserve">., upprepade doser kan behövas efter ca 60 sekunder om otillräcklig effekt – max 40 mikrogram / kg totalt </w:t>
                      </w:r>
                    </w:p>
                    <w:p w14:paraId="09E0A0D5" w14:textId="77777777" w:rsidR="0065051B" w:rsidRDefault="0065051B" w:rsidP="0065051B">
                      <w:pPr>
                        <w:tabs>
                          <w:tab w:val="left" w:pos="1985"/>
                          <w:tab w:val="left" w:pos="2552"/>
                        </w:tabs>
                      </w:pPr>
                    </w:p>
                    <w:p w14:paraId="0986AE73" w14:textId="77777777" w:rsidR="0065051B" w:rsidRDefault="0065051B" w:rsidP="0065051B">
                      <w:pPr>
                        <w:tabs>
                          <w:tab w:val="left" w:pos="1985"/>
                          <w:tab w:val="left" w:pos="2552"/>
                        </w:tabs>
                      </w:pPr>
                    </w:p>
                    <w:p w14:paraId="0EDF258E" w14:textId="77777777" w:rsidR="0065051B" w:rsidRDefault="0065051B" w:rsidP="0065051B">
                      <w:pPr>
                        <w:tabs>
                          <w:tab w:val="left" w:pos="1985"/>
                          <w:tab w:val="left" w:pos="2552"/>
                        </w:tabs>
                      </w:pPr>
                    </w:p>
                  </w:txbxContent>
                </v:textbox>
                <w10:wrap type="square" side="largest"/>
              </v:shape>
            </w:pict>
          </mc:Fallback>
        </mc:AlternateContent>
      </w:r>
    </w:p>
    <w:p w14:paraId="13F1A3EC" w14:textId="77777777" w:rsidR="0065051B" w:rsidRPr="0065051B" w:rsidRDefault="0065051B" w:rsidP="0065051B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5051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pitch w:val="variable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2"/>
    <w:multiLevelType w:val="singleLevel"/>
    <w:tmpl w:val="00000002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3" w15:restartNumberingAfterBreak="0">
    <w:nsid w:val="00000003"/>
    <w:multiLevelType w:val="single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4059E6"/>
    <w:multiLevelType w:val="hybridMultilevel"/>
    <w:tmpl w:val="4F1AFF9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69164769">
    <w:abstractNumId w:val="20"/>
  </w:num>
  <w:num w:numId="2" w16cid:durableId="1171795138">
    <w:abstractNumId w:val="17"/>
  </w:num>
  <w:num w:numId="3" w16cid:durableId="33433745">
    <w:abstractNumId w:val="0"/>
  </w:num>
  <w:num w:numId="4" w16cid:durableId="1416590960">
    <w:abstractNumId w:val="8"/>
  </w:num>
  <w:num w:numId="5" w16cid:durableId="1972665135">
    <w:abstractNumId w:val="18"/>
  </w:num>
  <w:num w:numId="6" w16cid:durableId="797452662">
    <w:abstractNumId w:val="4"/>
  </w:num>
  <w:num w:numId="7" w16cid:durableId="1846551009">
    <w:abstractNumId w:val="14"/>
  </w:num>
  <w:num w:numId="8" w16cid:durableId="1920599750">
    <w:abstractNumId w:val="11"/>
  </w:num>
  <w:num w:numId="9" w16cid:durableId="1219364721">
    <w:abstractNumId w:val="1"/>
  </w:num>
  <w:num w:numId="10" w16cid:durableId="598634502">
    <w:abstractNumId w:val="1"/>
  </w:num>
  <w:num w:numId="11" w16cid:durableId="634918327">
    <w:abstractNumId w:val="5"/>
  </w:num>
  <w:num w:numId="12" w16cid:durableId="700594129">
    <w:abstractNumId w:val="6"/>
  </w:num>
  <w:num w:numId="13" w16cid:durableId="340007462">
    <w:abstractNumId w:val="16"/>
  </w:num>
  <w:num w:numId="14" w16cid:durableId="1950702997">
    <w:abstractNumId w:val="12"/>
  </w:num>
  <w:num w:numId="15" w16cid:durableId="1057244138">
    <w:abstractNumId w:val="10"/>
  </w:num>
  <w:num w:numId="16" w16cid:durableId="2080058949">
    <w:abstractNumId w:val="15"/>
  </w:num>
  <w:num w:numId="17" w16cid:durableId="425617261">
    <w:abstractNumId w:val="7"/>
  </w:num>
  <w:num w:numId="18" w16cid:durableId="1093628645">
    <w:abstractNumId w:val="13"/>
  </w:num>
  <w:num w:numId="19" w16cid:durableId="83041601">
    <w:abstractNumId w:val="19"/>
  </w:num>
  <w:num w:numId="20" w16cid:durableId="92166164">
    <w:abstractNumId w:val="2"/>
  </w:num>
  <w:num w:numId="21" w16cid:durableId="1078282113">
    <w:abstractNumId w:val="3"/>
  </w:num>
  <w:num w:numId="22" w16cid:durableId="185631134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5E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51B"/>
    <w:rsid w:val="00655514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CF1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DD6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E7071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4D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E25D3E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362</Words>
  <Characters>2013</Characters>
  <Application>Microsoft Office Word</Application>
  <DocSecurity>0</DocSecurity>
  <Lines>16</Lines>
  <Paragraphs>4</Paragraphs>
  <ScaleCrop>false</ScaleCrop>
  <Manager/>
  <Company/>
  <LinksUpToDate>false</LinksUpToDate>
  <CharactersWithSpaces>2371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Sedering med Midazolam</dc:title>
  <dc:subject/>
  <dc:creator>patrik.jens.johansson@vgregion.se</dc:creator>
  <keywords/>
  <lastModifiedBy>Lena Tyllman</lastModifiedBy>
  <revision>9</revision>
  <lastPrinted>2016-03-31T10:56:00.0000000Z</lastPrinted>
  <dcterms:created xsi:type="dcterms:W3CDTF">2022-05-16T04:06:00.0000000Z</dcterms:created>
  <dcterms:modified xsi:type="dcterms:W3CDTF">2024-02-12T11:26:00.0000000Z</dcterms:modified>
</coreProperties>
</file>