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D4A2B2" w14:textId="77777777" w:rsidR="00FA66CF" w:rsidRDefault="00FA66CF" w:rsidP="00F35B05">
      <w:pPr>
        <w:pStyle w:val="Rubrik2"/>
        <w:sectPr w:rsidR="00FA66CF" w:rsidSect="00FA66C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4896569" w14:textId="77777777" w:rsidR="00FA66CF" w:rsidRPr="00FA66CF" w:rsidRDefault="00FA66CF" w:rsidP="00FA66CF">
      <w:pPr>
        <w:spacing w:after="0" w:line="240" w:lineRule="auto"/>
        <w:ind w:left="0" w:right="0"/>
        <w:rPr>
          <w:szCs w:val="20"/>
        </w:rPr>
      </w:pPr>
    </w:p>
    <w:p w14:paraId="16043E12" w14:textId="77777777" w:rsidR="00FA66CF" w:rsidRPr="00FA66CF" w:rsidRDefault="00FA66CF" w:rsidP="00FA66CF">
      <w:pPr>
        <w:spacing w:after="0" w:line="240" w:lineRule="auto"/>
        <w:ind w:left="0" w:right="0"/>
        <w:rPr>
          <w:szCs w:val="20"/>
        </w:rPr>
      </w:pPr>
    </w:p>
    <w:p w14:paraId="3BCDF29C" w14:textId="77777777" w:rsidR="00FA66CF" w:rsidRPr="00FA66CF" w:rsidRDefault="00FA66CF" w:rsidP="00FA66CF">
      <w:pPr>
        <w:tabs>
          <w:tab w:val="left" w:pos="4590"/>
        </w:tabs>
        <w:spacing w:after="0" w:line="240" w:lineRule="auto"/>
        <w:ind w:left="0" w:right="0"/>
        <w:rPr>
          <w:szCs w:val="20"/>
        </w:rPr>
      </w:pPr>
      <w:r w:rsidRPr="00FA66CF">
        <w:rPr>
          <w:szCs w:val="20"/>
        </w:rPr>
        <w:tab/>
      </w:r>
    </w:p>
    <w:p w14:paraId="66E11BBE" w14:textId="37DC3EC6" w:rsidR="00FA66CF" w:rsidRPr="00FA66CF" w:rsidRDefault="00FA66CF" w:rsidP="00FA66CF">
      <w:pPr>
        <w:spacing w:after="0" w:line="240" w:lineRule="auto"/>
        <w:ind w:left="0" w:right="0"/>
        <w:rPr>
          <w:szCs w:val="20"/>
        </w:rPr>
      </w:pPr>
      <w:r w:rsidRPr="00FA66CF">
        <w:rPr>
          <w:noProof/>
          <w:szCs w:val="20"/>
        </w:rPr>
        <mc:AlternateContent>
          <mc:Choice Requires="wps">
            <w:drawing>
              <wp:anchor distT="0" distB="0" distL="114300" distR="114300" simplePos="0" relativeHeight="251659264" behindDoc="0" locked="0" layoutInCell="1" allowOverlap="1" wp14:anchorId="128DD3C9" wp14:editId="3BF818CD">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028961" w14:textId="77777777" w:rsidR="00FA66CF" w:rsidRPr="003D37FD" w:rsidRDefault="00FA66CF" w:rsidP="00FA66C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13747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28DD3C9"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6028961" w14:textId="77777777" w:rsidR="00FA66CF" w:rsidRPr="003D37FD" w:rsidRDefault="00FA66CF" w:rsidP="00FA66C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13747</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A66CF" w:rsidRPr="00FA66CF" w14:paraId="3B1D8986" w14:textId="77777777" w:rsidTr="0086574D">
        <w:trPr>
          <w:cantSplit/>
          <w:trHeight w:val="570"/>
        </w:trPr>
        <w:tc>
          <w:tcPr>
            <w:tcW w:w="9039" w:type="dxa"/>
            <w:tcBorders>
              <w:bottom w:val="single" w:sz="8" w:space="0" w:color="auto"/>
            </w:tcBorders>
            <w:tcMar>
              <w:left w:w="0" w:type="dxa"/>
              <w:right w:w="0" w:type="dxa"/>
            </w:tcMar>
            <w:vAlign w:val="bottom"/>
          </w:tcPr>
          <w:p w14:paraId="64F23664" w14:textId="77777777" w:rsidR="00FA66CF" w:rsidRPr="00FA66CF" w:rsidRDefault="00FA66CF" w:rsidP="00AA48FB">
            <w:pPr>
              <w:pStyle w:val="Rubrik1"/>
              <w:rPr>
                <w:noProof/>
              </w:rPr>
            </w:pPr>
            <w:bookmarkStart w:id="1" w:name="_1314629194"/>
            <w:bookmarkStart w:id="2" w:name="Rubrik"/>
            <w:bookmarkEnd w:id="1"/>
            <w:bookmarkEnd w:id="2"/>
            <w:r w:rsidRPr="00FA66CF">
              <w:rPr>
                <w:noProof/>
              </w:rPr>
              <w:t>Osteomyelit hos barn</w:t>
            </w:r>
          </w:p>
        </w:tc>
      </w:tr>
    </w:tbl>
    <w:p w14:paraId="7731A26F" w14:textId="77777777" w:rsidR="00FA66CF" w:rsidRPr="00FA66CF" w:rsidRDefault="00FA66CF" w:rsidP="00FA66CF">
      <w:pPr>
        <w:keepNext/>
        <w:spacing w:after="0" w:line="240" w:lineRule="auto"/>
        <w:ind w:left="0" w:right="0"/>
        <w:outlineLvl w:val="0"/>
        <w:rPr>
          <w:rFonts w:ascii="Arial Fet" w:hAnsi="Arial Fet" w:cs="Arial"/>
          <w:b/>
          <w:bCs/>
          <w:kern w:val="32"/>
          <w:sz w:val="28"/>
          <w:szCs w:val="32"/>
        </w:rPr>
      </w:pPr>
    </w:p>
    <w:p w14:paraId="46316479" w14:textId="77777777" w:rsidR="00FA66CF" w:rsidRPr="00FA66CF" w:rsidRDefault="00FA66CF" w:rsidP="00AA48FB">
      <w:pPr>
        <w:pStyle w:val="Rubrik2"/>
      </w:pPr>
      <w:r w:rsidRPr="00FA66CF">
        <w:t>Bakgrund</w:t>
      </w:r>
    </w:p>
    <w:p w14:paraId="6FE86260" w14:textId="77777777" w:rsidR="00FA66CF" w:rsidRPr="00FA66CF" w:rsidRDefault="00FA66CF" w:rsidP="00FA66CF">
      <w:pPr>
        <w:spacing w:after="0" w:line="240" w:lineRule="auto"/>
        <w:ind w:left="0" w:right="0"/>
        <w:rPr>
          <w:szCs w:val="20"/>
        </w:rPr>
      </w:pPr>
      <w:proofErr w:type="spellStart"/>
      <w:r w:rsidRPr="00FA66CF">
        <w:rPr>
          <w:szCs w:val="20"/>
        </w:rPr>
        <w:t>Osteomyeliter</w:t>
      </w:r>
      <w:proofErr w:type="spellEnd"/>
      <w:r w:rsidRPr="00FA66CF">
        <w:rPr>
          <w:szCs w:val="20"/>
        </w:rPr>
        <w:t xml:space="preserve"> hos barn är relativt vanliga. Diagnosen kan vara svår att ställa. På små barn är det svårt att få lokaliserad smärtanamnes. Undersökningsfynd kan vara svårtolkade varför man får vara extra observant från början med klinisk värdering, provtagning, innan man startar antibiotikabehandling. </w:t>
      </w:r>
      <w:r w:rsidRPr="00FA66CF">
        <w:rPr>
          <w:szCs w:val="20"/>
        </w:rPr>
        <w:tab/>
      </w:r>
    </w:p>
    <w:p w14:paraId="4112F6B5" w14:textId="77777777" w:rsidR="00FA66CF" w:rsidRPr="00FA66CF" w:rsidRDefault="00FA66CF" w:rsidP="00FA66CF">
      <w:pPr>
        <w:spacing w:after="0" w:line="240" w:lineRule="auto"/>
        <w:ind w:left="0" w:right="0"/>
        <w:rPr>
          <w:szCs w:val="20"/>
        </w:rPr>
      </w:pPr>
    </w:p>
    <w:p w14:paraId="0F8F6515" w14:textId="77777777" w:rsidR="00FA66CF" w:rsidRPr="00FA66CF" w:rsidRDefault="00FA66CF" w:rsidP="00FA66CF">
      <w:pPr>
        <w:spacing w:after="0" w:line="240" w:lineRule="auto"/>
        <w:ind w:left="0" w:right="0"/>
        <w:rPr>
          <w:szCs w:val="20"/>
        </w:rPr>
      </w:pPr>
      <w:proofErr w:type="spellStart"/>
      <w:r w:rsidRPr="00FA66CF">
        <w:rPr>
          <w:szCs w:val="20"/>
        </w:rPr>
        <w:t>Hematogen</w:t>
      </w:r>
      <w:proofErr w:type="spellEnd"/>
      <w:r w:rsidRPr="00FA66CF">
        <w:rPr>
          <w:szCs w:val="20"/>
        </w:rPr>
        <w:t xml:space="preserve"> spridning vanligast. Infektionen startar ofta </w:t>
      </w:r>
      <w:proofErr w:type="spellStart"/>
      <w:r w:rsidRPr="00FA66CF">
        <w:rPr>
          <w:szCs w:val="20"/>
        </w:rPr>
        <w:t>metafysärt</w:t>
      </w:r>
      <w:proofErr w:type="spellEnd"/>
      <w:r w:rsidRPr="00FA66CF">
        <w:rPr>
          <w:szCs w:val="20"/>
        </w:rPr>
        <w:t xml:space="preserve"> och därefter sker bakteriespridning på olika sätt beroende på barnets ålder.  </w:t>
      </w:r>
    </w:p>
    <w:p w14:paraId="0B259C9E" w14:textId="77777777" w:rsidR="00FA66CF" w:rsidRPr="00FA66CF" w:rsidRDefault="00FA66CF" w:rsidP="00FA66CF">
      <w:pPr>
        <w:spacing w:after="0" w:line="240" w:lineRule="auto"/>
        <w:ind w:left="0" w:right="0"/>
        <w:rPr>
          <w:szCs w:val="20"/>
        </w:rPr>
      </w:pPr>
      <w:r w:rsidRPr="00FA66CF">
        <w:rPr>
          <w:szCs w:val="20"/>
        </w:rPr>
        <w:t xml:space="preserve">Hos barn under ett år finns kärlkommunikation över epifysplattan till epifysen där det finns primitiva vida kärl. Detta innebär en snabb spridning till leden hos barn under 1 år. Hos barn över ett år utgör epifysplattan </w:t>
      </w:r>
      <w:proofErr w:type="gramStart"/>
      <w:r w:rsidRPr="00FA66CF">
        <w:rPr>
          <w:szCs w:val="20"/>
        </w:rPr>
        <w:t>istället</w:t>
      </w:r>
      <w:proofErr w:type="gramEnd"/>
      <w:r w:rsidRPr="00FA66CF">
        <w:rPr>
          <w:szCs w:val="20"/>
        </w:rPr>
        <w:t xml:space="preserve"> en barriär och infektionen söker sig ut </w:t>
      </w:r>
      <w:proofErr w:type="spellStart"/>
      <w:r w:rsidRPr="00FA66CF">
        <w:rPr>
          <w:szCs w:val="20"/>
        </w:rPr>
        <w:t>subperiostalt</w:t>
      </w:r>
      <w:proofErr w:type="spellEnd"/>
      <w:r w:rsidRPr="00FA66CF">
        <w:rPr>
          <w:szCs w:val="20"/>
        </w:rPr>
        <w:t xml:space="preserve"> och kan då bilda en </w:t>
      </w:r>
      <w:proofErr w:type="spellStart"/>
      <w:r w:rsidRPr="00FA66CF">
        <w:rPr>
          <w:szCs w:val="20"/>
        </w:rPr>
        <w:t>subperiostal</w:t>
      </w:r>
      <w:proofErr w:type="spellEnd"/>
      <w:r w:rsidRPr="00FA66CF">
        <w:rPr>
          <w:szCs w:val="20"/>
        </w:rPr>
        <w:t xml:space="preserve"> abscess. Är </w:t>
      </w:r>
      <w:proofErr w:type="spellStart"/>
      <w:r w:rsidRPr="00FA66CF">
        <w:rPr>
          <w:szCs w:val="20"/>
        </w:rPr>
        <w:t>metafysen</w:t>
      </w:r>
      <w:proofErr w:type="spellEnd"/>
      <w:r w:rsidRPr="00FA66CF">
        <w:rPr>
          <w:szCs w:val="20"/>
        </w:rPr>
        <w:t xml:space="preserve"> </w:t>
      </w:r>
      <w:proofErr w:type="spellStart"/>
      <w:r w:rsidRPr="00FA66CF">
        <w:rPr>
          <w:szCs w:val="20"/>
        </w:rPr>
        <w:t>intraartikulär</w:t>
      </w:r>
      <w:proofErr w:type="spellEnd"/>
      <w:r w:rsidRPr="00FA66CF">
        <w:rPr>
          <w:szCs w:val="20"/>
        </w:rPr>
        <w:t xml:space="preserve"> vilket är fallet i </w:t>
      </w:r>
      <w:proofErr w:type="spellStart"/>
      <w:r w:rsidRPr="00FA66CF">
        <w:rPr>
          <w:szCs w:val="20"/>
        </w:rPr>
        <w:t>prox</w:t>
      </w:r>
      <w:proofErr w:type="spellEnd"/>
      <w:r w:rsidRPr="00FA66CF">
        <w:rPr>
          <w:szCs w:val="20"/>
        </w:rPr>
        <w:t xml:space="preserve">. </w:t>
      </w:r>
      <w:proofErr w:type="spellStart"/>
      <w:r w:rsidRPr="00FA66CF">
        <w:rPr>
          <w:szCs w:val="20"/>
        </w:rPr>
        <w:t>Radius</w:t>
      </w:r>
      <w:proofErr w:type="spellEnd"/>
      <w:r w:rsidRPr="00FA66CF">
        <w:rPr>
          <w:szCs w:val="20"/>
        </w:rPr>
        <w:t xml:space="preserve">, </w:t>
      </w:r>
      <w:proofErr w:type="spellStart"/>
      <w:r w:rsidRPr="00FA66CF">
        <w:rPr>
          <w:szCs w:val="20"/>
        </w:rPr>
        <w:t>prox</w:t>
      </w:r>
      <w:proofErr w:type="spellEnd"/>
      <w:r w:rsidRPr="00FA66CF">
        <w:rPr>
          <w:szCs w:val="20"/>
        </w:rPr>
        <w:t xml:space="preserve">. </w:t>
      </w:r>
      <w:proofErr w:type="spellStart"/>
      <w:r w:rsidRPr="00FA66CF">
        <w:rPr>
          <w:szCs w:val="20"/>
        </w:rPr>
        <w:t>Humerus</w:t>
      </w:r>
      <w:proofErr w:type="spellEnd"/>
      <w:r w:rsidRPr="00FA66CF">
        <w:rPr>
          <w:szCs w:val="20"/>
        </w:rPr>
        <w:t xml:space="preserve">, </w:t>
      </w:r>
      <w:proofErr w:type="spellStart"/>
      <w:r w:rsidRPr="00FA66CF">
        <w:rPr>
          <w:szCs w:val="20"/>
        </w:rPr>
        <w:t>prox</w:t>
      </w:r>
      <w:proofErr w:type="spellEnd"/>
      <w:r w:rsidRPr="00FA66CF">
        <w:rPr>
          <w:szCs w:val="20"/>
        </w:rPr>
        <w:t xml:space="preserve">. </w:t>
      </w:r>
      <w:proofErr w:type="spellStart"/>
      <w:r w:rsidRPr="00FA66CF">
        <w:rPr>
          <w:szCs w:val="20"/>
        </w:rPr>
        <w:t>Femur</w:t>
      </w:r>
      <w:proofErr w:type="spellEnd"/>
      <w:r w:rsidRPr="00FA66CF">
        <w:rPr>
          <w:szCs w:val="20"/>
        </w:rPr>
        <w:t xml:space="preserve"> och dist. Fibula, medför genombrottet en bakteriell artrit oavsett ålder.</w:t>
      </w:r>
    </w:p>
    <w:p w14:paraId="3CF5FF8A" w14:textId="77777777" w:rsidR="00FA66CF" w:rsidRPr="00FA66CF" w:rsidRDefault="00FA66CF" w:rsidP="00FA66CF">
      <w:pPr>
        <w:spacing w:after="0" w:line="240" w:lineRule="auto"/>
        <w:ind w:left="0" w:right="0"/>
        <w:rPr>
          <w:szCs w:val="20"/>
        </w:rPr>
      </w:pPr>
    </w:p>
    <w:p w14:paraId="44591611" w14:textId="77777777" w:rsidR="00FA66CF" w:rsidRPr="00FA66CF" w:rsidRDefault="00FA66CF" w:rsidP="00FA66CF">
      <w:pPr>
        <w:spacing w:after="0" w:line="240" w:lineRule="auto"/>
        <w:ind w:left="0" w:right="0"/>
        <w:rPr>
          <w:szCs w:val="20"/>
        </w:rPr>
      </w:pPr>
      <w:r w:rsidRPr="00FA66CF">
        <w:rPr>
          <w:szCs w:val="20"/>
        </w:rPr>
        <w:t xml:space="preserve">Vid skador allmänt i tillväxtområdet så kan man riskera tillväxtstörningar och förändring av bentillväxten. </w:t>
      </w:r>
    </w:p>
    <w:p w14:paraId="28B06836" w14:textId="77777777" w:rsidR="00FA66CF" w:rsidRPr="00FA66CF" w:rsidRDefault="00FA66CF" w:rsidP="00FA66CF">
      <w:pPr>
        <w:spacing w:after="0" w:line="240" w:lineRule="auto"/>
        <w:ind w:left="0" w:right="0"/>
        <w:rPr>
          <w:szCs w:val="20"/>
        </w:rPr>
      </w:pPr>
    </w:p>
    <w:p w14:paraId="129AB7E3" w14:textId="77777777" w:rsidR="00FA66CF" w:rsidRPr="00FA66CF" w:rsidRDefault="00FA66CF" w:rsidP="00FA66CF">
      <w:pPr>
        <w:spacing w:after="0" w:line="240" w:lineRule="auto"/>
        <w:ind w:left="0" w:right="0"/>
        <w:rPr>
          <w:szCs w:val="20"/>
        </w:rPr>
      </w:pPr>
    </w:p>
    <w:p w14:paraId="538F9BF4" w14:textId="77777777" w:rsidR="00AA48FB" w:rsidRDefault="00AA48FB" w:rsidP="00AA48FB">
      <w:pPr>
        <w:pStyle w:val="Rubrik2"/>
      </w:pPr>
    </w:p>
    <w:p w14:paraId="1A0F5D90" w14:textId="77777777" w:rsidR="00AA48FB" w:rsidRDefault="00AA48FB" w:rsidP="00AA48FB">
      <w:pPr>
        <w:pStyle w:val="Rubrik2"/>
      </w:pPr>
    </w:p>
    <w:p w14:paraId="3F299850" w14:textId="77777777" w:rsidR="00AA48FB" w:rsidRDefault="00AA48FB" w:rsidP="00AA48FB">
      <w:pPr>
        <w:pStyle w:val="Rubrik2"/>
      </w:pPr>
    </w:p>
    <w:p w14:paraId="565E16A9" w14:textId="77777777" w:rsidR="00AA48FB" w:rsidRDefault="00AA48FB" w:rsidP="00AA48FB">
      <w:pPr>
        <w:pStyle w:val="Rubrik2"/>
      </w:pPr>
    </w:p>
    <w:p w14:paraId="548D31E4" w14:textId="39C50503" w:rsidR="00FA66CF" w:rsidRPr="00FA66CF" w:rsidRDefault="00FA66CF" w:rsidP="00AA48FB">
      <w:pPr>
        <w:pStyle w:val="Rubrik2"/>
      </w:pPr>
      <w:r w:rsidRPr="00FA66CF">
        <w:t>Sammanfattning/syfte</w:t>
      </w:r>
    </w:p>
    <w:p w14:paraId="47BFDB08" w14:textId="77777777" w:rsidR="00FA66CF" w:rsidRPr="00FA66CF" w:rsidRDefault="00FA66CF" w:rsidP="00FA66CF">
      <w:pPr>
        <w:spacing w:after="0" w:line="240" w:lineRule="auto"/>
        <w:ind w:left="0" w:right="0"/>
        <w:rPr>
          <w:szCs w:val="20"/>
        </w:rPr>
      </w:pPr>
    </w:p>
    <w:p w14:paraId="2642AEA1" w14:textId="77777777" w:rsidR="00FA66CF" w:rsidRPr="00FA66CF" w:rsidRDefault="00FA66CF" w:rsidP="00AA48FB">
      <w:pPr>
        <w:pStyle w:val="Rubrik2"/>
      </w:pPr>
      <w:r w:rsidRPr="00FA66CF">
        <w:t>Åtgärder</w:t>
      </w:r>
    </w:p>
    <w:p w14:paraId="67321F77" w14:textId="77777777" w:rsidR="00FA66CF" w:rsidRPr="00FA66CF" w:rsidRDefault="00FA66CF" w:rsidP="00F621A6">
      <w:pPr>
        <w:pStyle w:val="Rubrik3"/>
      </w:pPr>
      <w:r w:rsidRPr="00FA66CF">
        <w:rPr>
          <w:rFonts w:ascii="Arial" w:hAnsi="Arial" w:cs="Arial"/>
        </w:rPr>
        <w:br/>
      </w:r>
      <w:r w:rsidRPr="00FA66CF">
        <w:t xml:space="preserve">Akut och subakut </w:t>
      </w:r>
      <w:proofErr w:type="spellStart"/>
      <w:r w:rsidRPr="00FA66CF">
        <w:t>hematogen</w:t>
      </w:r>
      <w:proofErr w:type="spellEnd"/>
      <w:r w:rsidRPr="00FA66CF">
        <w:t xml:space="preserve"> </w:t>
      </w:r>
      <w:proofErr w:type="spellStart"/>
      <w:r w:rsidRPr="00FA66CF">
        <w:t>osteomyelit</w:t>
      </w:r>
      <w:proofErr w:type="spellEnd"/>
    </w:p>
    <w:p w14:paraId="08EE154A" w14:textId="77777777" w:rsidR="00FA66CF" w:rsidRPr="00FA66CF" w:rsidRDefault="00FA66CF" w:rsidP="00FA66CF">
      <w:pPr>
        <w:spacing w:after="0" w:line="240" w:lineRule="auto"/>
        <w:ind w:left="0" w:right="0"/>
        <w:rPr>
          <w:szCs w:val="20"/>
        </w:rPr>
      </w:pPr>
    </w:p>
    <w:p w14:paraId="30B3716E" w14:textId="77777777" w:rsidR="00FA66CF" w:rsidRPr="00FA66CF" w:rsidRDefault="00FA66CF" w:rsidP="00FA66CF">
      <w:pPr>
        <w:spacing w:after="0" w:line="240" w:lineRule="auto"/>
        <w:ind w:left="0" w:right="0"/>
        <w:rPr>
          <w:szCs w:val="20"/>
        </w:rPr>
      </w:pPr>
      <w:r w:rsidRPr="00FA66CF">
        <w:rPr>
          <w:szCs w:val="20"/>
        </w:rPr>
        <w:t xml:space="preserve">Dessa ofta lokaliserad </w:t>
      </w:r>
      <w:proofErr w:type="spellStart"/>
      <w:r w:rsidRPr="00FA66CF">
        <w:rPr>
          <w:szCs w:val="20"/>
        </w:rPr>
        <w:t>metafysärt</w:t>
      </w:r>
      <w:proofErr w:type="spellEnd"/>
      <w:r w:rsidRPr="00FA66CF">
        <w:rPr>
          <w:szCs w:val="20"/>
        </w:rPr>
        <w:t xml:space="preserve"> i distala och proximala </w:t>
      </w:r>
      <w:proofErr w:type="spellStart"/>
      <w:r w:rsidRPr="00FA66CF">
        <w:rPr>
          <w:szCs w:val="20"/>
        </w:rPr>
        <w:t>femur</w:t>
      </w:r>
      <w:proofErr w:type="spellEnd"/>
      <w:r w:rsidRPr="00FA66CF">
        <w:rPr>
          <w:szCs w:val="20"/>
        </w:rPr>
        <w:t xml:space="preserve">, proximala </w:t>
      </w:r>
      <w:proofErr w:type="spellStart"/>
      <w:r w:rsidRPr="00FA66CF">
        <w:rPr>
          <w:szCs w:val="20"/>
        </w:rPr>
        <w:t>tibia</w:t>
      </w:r>
      <w:proofErr w:type="spellEnd"/>
      <w:r w:rsidRPr="00FA66CF">
        <w:rPr>
          <w:szCs w:val="20"/>
        </w:rPr>
        <w:t xml:space="preserve"> eller proximala </w:t>
      </w:r>
      <w:proofErr w:type="spellStart"/>
      <w:r w:rsidRPr="00FA66CF">
        <w:rPr>
          <w:szCs w:val="20"/>
        </w:rPr>
        <w:t>humerus</w:t>
      </w:r>
      <w:proofErr w:type="spellEnd"/>
      <w:r w:rsidRPr="00FA66CF">
        <w:rPr>
          <w:szCs w:val="20"/>
        </w:rPr>
        <w:t xml:space="preserve">. Även andra </w:t>
      </w:r>
      <w:proofErr w:type="spellStart"/>
      <w:r w:rsidRPr="00FA66CF">
        <w:rPr>
          <w:szCs w:val="20"/>
        </w:rPr>
        <w:t>rörben</w:t>
      </w:r>
      <w:proofErr w:type="spellEnd"/>
      <w:r w:rsidRPr="00FA66CF">
        <w:rPr>
          <w:szCs w:val="20"/>
        </w:rPr>
        <w:t xml:space="preserve"> eller platta ben som os </w:t>
      </w:r>
      <w:proofErr w:type="spellStart"/>
      <w:r w:rsidRPr="00FA66CF">
        <w:rPr>
          <w:szCs w:val="20"/>
        </w:rPr>
        <w:t>ileum</w:t>
      </w:r>
      <w:proofErr w:type="spellEnd"/>
      <w:r w:rsidRPr="00FA66CF">
        <w:rPr>
          <w:szCs w:val="20"/>
        </w:rPr>
        <w:t xml:space="preserve"> och patella kan drabbas. </w:t>
      </w:r>
    </w:p>
    <w:p w14:paraId="4D8794F8" w14:textId="77777777" w:rsidR="00FA66CF" w:rsidRDefault="00FA66CF" w:rsidP="00FA66CF">
      <w:pPr>
        <w:spacing w:after="0" w:line="240" w:lineRule="auto"/>
        <w:ind w:left="0" w:right="0"/>
        <w:rPr>
          <w:szCs w:val="20"/>
        </w:rPr>
      </w:pPr>
    </w:p>
    <w:p w14:paraId="7BC6EC7F" w14:textId="77777777" w:rsidR="002C3335" w:rsidRDefault="002C3335" w:rsidP="00FA66CF">
      <w:pPr>
        <w:spacing w:after="0" w:line="240" w:lineRule="auto"/>
        <w:ind w:left="0" w:right="0"/>
        <w:rPr>
          <w:szCs w:val="20"/>
        </w:rPr>
      </w:pPr>
    </w:p>
    <w:p w14:paraId="53BA4D8F" w14:textId="77777777" w:rsidR="002C3335" w:rsidRDefault="002C3335" w:rsidP="00FA66CF">
      <w:pPr>
        <w:spacing w:after="0" w:line="240" w:lineRule="auto"/>
        <w:ind w:left="0" w:right="0"/>
        <w:rPr>
          <w:szCs w:val="20"/>
        </w:rPr>
      </w:pPr>
    </w:p>
    <w:p w14:paraId="4A78DDD6" w14:textId="77777777" w:rsidR="002C3335" w:rsidRPr="00FA66CF" w:rsidRDefault="002C3335" w:rsidP="00FA66CF">
      <w:pPr>
        <w:spacing w:after="0" w:line="240" w:lineRule="auto"/>
        <w:ind w:left="0" w:right="0"/>
        <w:rPr>
          <w:szCs w:val="20"/>
        </w:rPr>
      </w:pPr>
    </w:p>
    <w:p w14:paraId="656ADD6F" w14:textId="77777777" w:rsidR="00FA66CF" w:rsidRPr="00FA66CF" w:rsidRDefault="00FA66CF" w:rsidP="00FA66CF">
      <w:pPr>
        <w:spacing w:after="0" w:line="240" w:lineRule="auto"/>
        <w:ind w:left="0" w:right="0"/>
        <w:rPr>
          <w:szCs w:val="20"/>
        </w:rPr>
      </w:pPr>
    </w:p>
    <w:p w14:paraId="4FBDE861" w14:textId="77777777" w:rsidR="00FA66CF" w:rsidRPr="00FA66CF" w:rsidRDefault="00FA66CF" w:rsidP="00FA66CF">
      <w:pPr>
        <w:spacing w:after="0" w:line="240" w:lineRule="auto"/>
        <w:ind w:left="0" w:right="0"/>
        <w:rPr>
          <w:szCs w:val="20"/>
        </w:rPr>
      </w:pPr>
    </w:p>
    <w:p w14:paraId="4388B126" w14:textId="77777777" w:rsidR="00FA66CF" w:rsidRPr="00FA66CF" w:rsidRDefault="00FA66CF" w:rsidP="00F621A6">
      <w:pPr>
        <w:pStyle w:val="Rubrik3"/>
      </w:pPr>
      <w:r w:rsidRPr="00FA66CF">
        <w:t>Symtom:</w:t>
      </w:r>
    </w:p>
    <w:p w14:paraId="6E00C576" w14:textId="77777777" w:rsidR="00FA66CF" w:rsidRPr="00FA66CF" w:rsidRDefault="00FA66CF" w:rsidP="00FA66CF">
      <w:pPr>
        <w:spacing w:after="0" w:line="240" w:lineRule="auto"/>
        <w:ind w:left="0" w:right="0"/>
        <w:rPr>
          <w:szCs w:val="20"/>
        </w:rPr>
      </w:pPr>
      <w:r w:rsidRPr="00FA66CF">
        <w:rPr>
          <w:szCs w:val="20"/>
        </w:rPr>
        <w:t xml:space="preserve">Ofta akut insjuknande med hög feber och kraftig allmänpåverkan. Ibland i neonatalperioden mer smygande debut med irritabilitet, uppfödningssvårigheter, </w:t>
      </w:r>
      <w:proofErr w:type="spellStart"/>
      <w:r w:rsidRPr="00FA66CF">
        <w:rPr>
          <w:szCs w:val="20"/>
        </w:rPr>
        <w:t>sub-febrilitet</w:t>
      </w:r>
      <w:proofErr w:type="spellEnd"/>
      <w:r w:rsidRPr="00FA66CF">
        <w:rPr>
          <w:szCs w:val="20"/>
        </w:rPr>
        <w:t>.</w:t>
      </w:r>
    </w:p>
    <w:p w14:paraId="2EA424B9" w14:textId="77777777" w:rsidR="00FA66CF" w:rsidRPr="00FA66CF" w:rsidRDefault="00FA66CF" w:rsidP="00FA66CF">
      <w:pPr>
        <w:spacing w:after="0" w:line="240" w:lineRule="auto"/>
        <w:ind w:left="0" w:right="0"/>
        <w:rPr>
          <w:szCs w:val="20"/>
        </w:rPr>
      </w:pPr>
      <w:r w:rsidRPr="00FA66CF">
        <w:rPr>
          <w:szCs w:val="20"/>
        </w:rPr>
        <w:t xml:space="preserve">Skelettsmärta </w:t>
      </w:r>
      <w:proofErr w:type="spellStart"/>
      <w:r w:rsidRPr="00FA66CF">
        <w:rPr>
          <w:szCs w:val="20"/>
        </w:rPr>
        <w:t>pga</w:t>
      </w:r>
      <w:proofErr w:type="spellEnd"/>
      <w:r w:rsidRPr="00FA66CF">
        <w:rPr>
          <w:szCs w:val="20"/>
        </w:rPr>
        <w:t xml:space="preserve"> ökat </w:t>
      </w:r>
      <w:proofErr w:type="spellStart"/>
      <w:r w:rsidRPr="00FA66CF">
        <w:rPr>
          <w:szCs w:val="20"/>
        </w:rPr>
        <w:t>intraoseöst</w:t>
      </w:r>
      <w:proofErr w:type="spellEnd"/>
      <w:r w:rsidRPr="00FA66CF">
        <w:rPr>
          <w:szCs w:val="20"/>
        </w:rPr>
        <w:t xml:space="preserve"> tryck med kraftig palpationsömhet över aktuellt fokus samt </w:t>
      </w:r>
      <w:proofErr w:type="spellStart"/>
      <w:r w:rsidRPr="00FA66CF">
        <w:rPr>
          <w:szCs w:val="20"/>
        </w:rPr>
        <w:t>ev</w:t>
      </w:r>
      <w:proofErr w:type="spellEnd"/>
      <w:r w:rsidRPr="00FA66CF">
        <w:rPr>
          <w:szCs w:val="20"/>
        </w:rPr>
        <w:t xml:space="preserve"> </w:t>
      </w:r>
      <w:proofErr w:type="spellStart"/>
      <w:r w:rsidRPr="00FA66CF">
        <w:rPr>
          <w:szCs w:val="20"/>
        </w:rPr>
        <w:t>pseudoparalys</w:t>
      </w:r>
      <w:proofErr w:type="spellEnd"/>
      <w:r w:rsidRPr="00FA66CF">
        <w:rPr>
          <w:szCs w:val="20"/>
        </w:rPr>
        <w:t>.</w:t>
      </w:r>
    </w:p>
    <w:p w14:paraId="6A219390" w14:textId="77777777" w:rsidR="00FA66CF" w:rsidRPr="00FA66CF" w:rsidRDefault="00FA66CF" w:rsidP="00FA66CF">
      <w:pPr>
        <w:spacing w:after="0" w:line="240" w:lineRule="auto"/>
        <w:ind w:left="0" w:right="0"/>
        <w:rPr>
          <w:szCs w:val="20"/>
        </w:rPr>
      </w:pPr>
      <w:r w:rsidRPr="00FA66CF">
        <w:rPr>
          <w:szCs w:val="20"/>
        </w:rPr>
        <w:t xml:space="preserve">Svullnad, värmeökning och rodnad är sena tecken som uppkommer först när infektionen är manifest med </w:t>
      </w:r>
      <w:proofErr w:type="spellStart"/>
      <w:r w:rsidRPr="00FA66CF">
        <w:rPr>
          <w:szCs w:val="20"/>
        </w:rPr>
        <w:t>subperiostal</w:t>
      </w:r>
      <w:proofErr w:type="spellEnd"/>
      <w:r w:rsidRPr="00FA66CF">
        <w:rPr>
          <w:szCs w:val="20"/>
        </w:rPr>
        <w:t xml:space="preserve"> abscess som är på väg att perforera eller har perforerat ut i mjukdelarna. Ibland kan man se en steril utgjutning i intilliggande led som då hålls lätt flekterad. </w:t>
      </w:r>
    </w:p>
    <w:p w14:paraId="2526EAA8" w14:textId="77777777" w:rsidR="00FA66CF" w:rsidRPr="00FA66CF" w:rsidRDefault="00FA66CF" w:rsidP="00FA66CF">
      <w:pPr>
        <w:spacing w:after="0" w:line="240" w:lineRule="auto"/>
        <w:ind w:left="0" w:right="0"/>
        <w:rPr>
          <w:szCs w:val="20"/>
        </w:rPr>
      </w:pPr>
    </w:p>
    <w:p w14:paraId="53B6A359" w14:textId="77777777" w:rsidR="00AA48FB" w:rsidRDefault="00AA48FB" w:rsidP="00AA48FB">
      <w:pPr>
        <w:pStyle w:val="Rubrik2"/>
      </w:pPr>
    </w:p>
    <w:p w14:paraId="0303E537" w14:textId="77777777" w:rsidR="00AA48FB" w:rsidRDefault="00AA48FB" w:rsidP="00AA48FB">
      <w:pPr>
        <w:pStyle w:val="Rubrik2"/>
      </w:pPr>
    </w:p>
    <w:p w14:paraId="6DF8F40B" w14:textId="77777777" w:rsidR="00F621A6" w:rsidRDefault="00F621A6" w:rsidP="00AA48FB">
      <w:pPr>
        <w:pStyle w:val="Rubrik2"/>
      </w:pPr>
    </w:p>
    <w:p w14:paraId="610505B9" w14:textId="173F2EF4" w:rsidR="00FA66CF" w:rsidRPr="00FA66CF" w:rsidRDefault="00FA66CF" w:rsidP="00883EB5">
      <w:pPr>
        <w:pStyle w:val="Rubrik3"/>
      </w:pPr>
      <w:r w:rsidRPr="00FA66CF">
        <w:t>Utredning:</w:t>
      </w:r>
    </w:p>
    <w:p w14:paraId="18B96A1E" w14:textId="77777777" w:rsidR="00FA66CF" w:rsidRPr="00FA66CF" w:rsidRDefault="00FA66CF" w:rsidP="00FA66CF">
      <w:pPr>
        <w:spacing w:after="0" w:line="240" w:lineRule="auto"/>
        <w:ind w:left="0" w:right="0"/>
        <w:rPr>
          <w:b/>
          <w:bCs/>
          <w:szCs w:val="20"/>
        </w:rPr>
      </w:pPr>
    </w:p>
    <w:p w14:paraId="1C28C78F" w14:textId="77777777" w:rsidR="00FA66CF" w:rsidRPr="00FA66CF" w:rsidRDefault="00FA66CF" w:rsidP="00FA66CF">
      <w:pPr>
        <w:spacing w:after="0" w:line="240" w:lineRule="auto"/>
        <w:ind w:left="0" w:right="0"/>
        <w:rPr>
          <w:szCs w:val="20"/>
        </w:rPr>
      </w:pPr>
      <w:proofErr w:type="gramStart"/>
      <w:r w:rsidRPr="00FA66CF">
        <w:rPr>
          <w:i/>
          <w:iCs/>
          <w:szCs w:val="20"/>
        </w:rPr>
        <w:t>Lab prover</w:t>
      </w:r>
      <w:proofErr w:type="gramEnd"/>
      <w:r w:rsidRPr="00FA66CF">
        <w:rPr>
          <w:szCs w:val="20"/>
        </w:rPr>
        <w:t>:</w:t>
      </w:r>
    </w:p>
    <w:p w14:paraId="637C7770" w14:textId="77777777" w:rsidR="00FA66CF" w:rsidRPr="00FA66CF" w:rsidRDefault="00FA66CF" w:rsidP="00FA66CF">
      <w:pPr>
        <w:numPr>
          <w:ilvl w:val="0"/>
          <w:numId w:val="20"/>
        </w:numPr>
        <w:spacing w:after="0" w:line="240" w:lineRule="auto"/>
        <w:ind w:right="0"/>
        <w:rPr>
          <w:szCs w:val="20"/>
        </w:rPr>
      </w:pPr>
      <w:r w:rsidRPr="00FA66CF">
        <w:rPr>
          <w:szCs w:val="20"/>
        </w:rPr>
        <w:t xml:space="preserve">Förhöjning av SR och CRP. </w:t>
      </w:r>
    </w:p>
    <w:p w14:paraId="38FEF042" w14:textId="77777777" w:rsidR="00FA66CF" w:rsidRPr="00FA66CF" w:rsidRDefault="00FA66CF" w:rsidP="00FA66CF">
      <w:pPr>
        <w:numPr>
          <w:ilvl w:val="0"/>
          <w:numId w:val="20"/>
        </w:numPr>
        <w:spacing w:after="0" w:line="240" w:lineRule="auto"/>
        <w:ind w:right="0"/>
        <w:rPr>
          <w:szCs w:val="20"/>
        </w:rPr>
      </w:pPr>
      <w:r w:rsidRPr="00FA66CF">
        <w:rPr>
          <w:szCs w:val="20"/>
        </w:rPr>
        <w:t xml:space="preserve">Blodstatus m diff. Obligatoriskt m tanke på </w:t>
      </w:r>
      <w:proofErr w:type="spellStart"/>
      <w:r w:rsidRPr="00FA66CF">
        <w:rPr>
          <w:szCs w:val="20"/>
        </w:rPr>
        <w:t>diff</w:t>
      </w:r>
      <w:proofErr w:type="spellEnd"/>
      <w:r w:rsidRPr="00FA66CF">
        <w:rPr>
          <w:szCs w:val="20"/>
        </w:rPr>
        <w:t xml:space="preserve"> diagnosen leukemi.</w:t>
      </w:r>
    </w:p>
    <w:p w14:paraId="2753F563" w14:textId="77777777" w:rsidR="00FA66CF" w:rsidRPr="00FA66CF" w:rsidRDefault="00FA66CF" w:rsidP="00FA66CF">
      <w:pPr>
        <w:numPr>
          <w:ilvl w:val="0"/>
          <w:numId w:val="20"/>
        </w:numPr>
        <w:spacing w:after="0" w:line="240" w:lineRule="auto"/>
        <w:ind w:right="0"/>
        <w:rPr>
          <w:i/>
          <w:iCs/>
        </w:rPr>
      </w:pPr>
      <w:r w:rsidRPr="00FA66CF">
        <w:t xml:space="preserve">Blododla 1-2 ggr. Blododlingar positiv ungefär 50 %. Frikostigt med lokala odlingar. Urinodling. Svalgodling. Sårodling. </w:t>
      </w:r>
      <w:proofErr w:type="spellStart"/>
      <w:r w:rsidRPr="00FA66CF">
        <w:t>Faeces</w:t>
      </w:r>
      <w:proofErr w:type="spellEnd"/>
      <w:r w:rsidRPr="00FA66CF">
        <w:t xml:space="preserve"> odling.</w:t>
      </w:r>
    </w:p>
    <w:p w14:paraId="5AF98F89" w14:textId="77777777" w:rsidR="00FA66CF" w:rsidRPr="00FA66CF" w:rsidRDefault="00FA66CF" w:rsidP="00FA66CF">
      <w:pPr>
        <w:spacing w:after="0" w:line="240" w:lineRule="auto"/>
        <w:ind w:left="0" w:right="0"/>
        <w:rPr>
          <w:i/>
          <w:iCs/>
        </w:rPr>
      </w:pPr>
      <w:r w:rsidRPr="00FA66CF">
        <w:rPr>
          <w:i/>
          <w:iCs/>
        </w:rPr>
        <w:t>Ortopedkonsult:</w:t>
      </w:r>
    </w:p>
    <w:p w14:paraId="330459EE" w14:textId="77777777" w:rsidR="00FA66CF" w:rsidRPr="00FA66CF" w:rsidRDefault="00FA66CF" w:rsidP="00FA66CF">
      <w:pPr>
        <w:numPr>
          <w:ilvl w:val="0"/>
          <w:numId w:val="21"/>
        </w:numPr>
        <w:spacing w:after="0" w:line="240" w:lineRule="auto"/>
        <w:ind w:right="0"/>
        <w:rPr>
          <w:szCs w:val="20"/>
        </w:rPr>
      </w:pPr>
      <w:r w:rsidRPr="00FA66CF">
        <w:rPr>
          <w:szCs w:val="20"/>
        </w:rPr>
        <w:t xml:space="preserve">Alltid tidig ortopedkontakt för diskussion om utredning och behandling. (Om lättillgängligt fokus </w:t>
      </w:r>
      <w:proofErr w:type="spellStart"/>
      <w:r w:rsidRPr="00FA66CF">
        <w:rPr>
          <w:szCs w:val="20"/>
        </w:rPr>
        <w:t>enl</w:t>
      </w:r>
      <w:proofErr w:type="spellEnd"/>
      <w:r w:rsidRPr="00FA66CF">
        <w:rPr>
          <w:szCs w:val="20"/>
        </w:rPr>
        <w:t xml:space="preserve"> MR, ställningstagande till punktion i narkos av ortoped eller radiolog för odling). (Odling från punktion </w:t>
      </w:r>
      <w:proofErr w:type="spellStart"/>
      <w:r w:rsidRPr="00FA66CF">
        <w:rPr>
          <w:szCs w:val="20"/>
        </w:rPr>
        <w:t>pos</w:t>
      </w:r>
      <w:proofErr w:type="spellEnd"/>
      <w:r w:rsidRPr="00FA66CF">
        <w:rPr>
          <w:szCs w:val="20"/>
        </w:rPr>
        <w:t xml:space="preserve">. i ca 80%). </w:t>
      </w:r>
    </w:p>
    <w:p w14:paraId="48FACD29" w14:textId="77777777" w:rsidR="00FA66CF" w:rsidRPr="00FA66CF" w:rsidRDefault="00FA66CF" w:rsidP="00FA66CF">
      <w:pPr>
        <w:spacing w:after="0" w:line="240" w:lineRule="auto"/>
        <w:ind w:left="0" w:right="0"/>
        <w:rPr>
          <w:szCs w:val="20"/>
        </w:rPr>
      </w:pPr>
      <w:r w:rsidRPr="00FA66CF">
        <w:rPr>
          <w:i/>
          <w:iCs/>
          <w:szCs w:val="20"/>
        </w:rPr>
        <w:t>Radiologi:</w:t>
      </w:r>
    </w:p>
    <w:p w14:paraId="589D8598" w14:textId="77777777" w:rsidR="00FA66CF" w:rsidRPr="00FA66CF" w:rsidRDefault="00FA66CF" w:rsidP="00FA66CF">
      <w:pPr>
        <w:numPr>
          <w:ilvl w:val="0"/>
          <w:numId w:val="21"/>
        </w:numPr>
        <w:spacing w:after="0" w:line="240" w:lineRule="auto"/>
        <w:ind w:right="0"/>
        <w:rPr>
          <w:szCs w:val="20"/>
        </w:rPr>
      </w:pPr>
      <w:r w:rsidRPr="00FA66CF">
        <w:rPr>
          <w:szCs w:val="20"/>
        </w:rPr>
        <w:t xml:space="preserve">MR, man ser förändringar efter tre till fem dagar, mjukdelsförändringar ses också. Nackdel: Mindre tillgängligt, små barn behöver sövas. Kan ej </w:t>
      </w:r>
      <w:proofErr w:type="spellStart"/>
      <w:r w:rsidRPr="00FA66CF">
        <w:rPr>
          <w:szCs w:val="20"/>
        </w:rPr>
        <w:t>diffrentiera</w:t>
      </w:r>
      <w:proofErr w:type="spellEnd"/>
      <w:r w:rsidRPr="00FA66CF">
        <w:rPr>
          <w:szCs w:val="20"/>
        </w:rPr>
        <w:t xml:space="preserve"> mot trauma.</w:t>
      </w:r>
    </w:p>
    <w:p w14:paraId="2E1B010B" w14:textId="77777777" w:rsidR="00FA66CF" w:rsidRPr="00FA66CF" w:rsidRDefault="00FA66CF" w:rsidP="00FA66CF">
      <w:pPr>
        <w:numPr>
          <w:ilvl w:val="0"/>
          <w:numId w:val="21"/>
        </w:numPr>
        <w:spacing w:after="0" w:line="240" w:lineRule="auto"/>
        <w:ind w:right="0"/>
        <w:rPr>
          <w:szCs w:val="20"/>
        </w:rPr>
      </w:pPr>
      <w:r w:rsidRPr="00FA66CF">
        <w:rPr>
          <w:szCs w:val="20"/>
        </w:rPr>
        <w:t xml:space="preserve">Vanlig slätröntgen positiv först efter sju till fjorton dagar. Dock mkt viktig i </w:t>
      </w:r>
      <w:proofErr w:type="spellStart"/>
      <w:r w:rsidRPr="00FA66CF">
        <w:rPr>
          <w:szCs w:val="20"/>
        </w:rPr>
        <w:t>diffrentialdiagnostiskt</w:t>
      </w:r>
      <w:proofErr w:type="spellEnd"/>
      <w:r w:rsidRPr="00FA66CF">
        <w:rPr>
          <w:szCs w:val="20"/>
        </w:rPr>
        <w:t xml:space="preserve"> </w:t>
      </w:r>
      <w:proofErr w:type="spellStart"/>
      <w:proofErr w:type="gramStart"/>
      <w:r w:rsidRPr="00FA66CF">
        <w:rPr>
          <w:szCs w:val="20"/>
        </w:rPr>
        <w:t>syfte.Tumör</w:t>
      </w:r>
      <w:proofErr w:type="spellEnd"/>
      <w:proofErr w:type="gramEnd"/>
      <w:r w:rsidRPr="00FA66CF">
        <w:rPr>
          <w:szCs w:val="20"/>
        </w:rPr>
        <w:t>, fraktur.</w:t>
      </w:r>
    </w:p>
    <w:p w14:paraId="5D03E141" w14:textId="77777777" w:rsidR="00FA66CF" w:rsidRPr="00FA66CF" w:rsidRDefault="00FA66CF" w:rsidP="00FA66CF">
      <w:pPr>
        <w:numPr>
          <w:ilvl w:val="0"/>
          <w:numId w:val="21"/>
        </w:numPr>
        <w:spacing w:after="0" w:line="240" w:lineRule="auto"/>
        <w:ind w:right="0"/>
        <w:rPr>
          <w:szCs w:val="20"/>
        </w:rPr>
      </w:pPr>
      <w:r w:rsidRPr="00FA66CF">
        <w:rPr>
          <w:szCs w:val="20"/>
        </w:rPr>
        <w:t xml:space="preserve">Ultraljud: </w:t>
      </w:r>
      <w:proofErr w:type="spellStart"/>
      <w:r w:rsidRPr="00FA66CF">
        <w:rPr>
          <w:szCs w:val="20"/>
        </w:rPr>
        <w:t>Diffrentialdiagnostiskt</w:t>
      </w:r>
      <w:proofErr w:type="spellEnd"/>
      <w:r w:rsidRPr="00FA66CF">
        <w:rPr>
          <w:szCs w:val="20"/>
        </w:rPr>
        <w:t xml:space="preserve"> bra gentemot artrit i ex höftled. Man kan även se ev. </w:t>
      </w:r>
      <w:proofErr w:type="spellStart"/>
      <w:r w:rsidRPr="00FA66CF">
        <w:rPr>
          <w:szCs w:val="20"/>
        </w:rPr>
        <w:t>periostala</w:t>
      </w:r>
      <w:proofErr w:type="spellEnd"/>
      <w:r w:rsidRPr="00FA66CF">
        <w:rPr>
          <w:szCs w:val="20"/>
        </w:rPr>
        <w:t xml:space="preserve"> </w:t>
      </w:r>
      <w:proofErr w:type="gramStart"/>
      <w:r w:rsidRPr="00FA66CF">
        <w:rPr>
          <w:szCs w:val="20"/>
        </w:rPr>
        <w:t>abscesser .</w:t>
      </w:r>
      <w:proofErr w:type="gramEnd"/>
    </w:p>
    <w:p w14:paraId="78E567C8" w14:textId="77777777" w:rsidR="00FA66CF" w:rsidRPr="00FA66CF" w:rsidRDefault="00FA66CF" w:rsidP="00FA66CF">
      <w:pPr>
        <w:numPr>
          <w:ilvl w:val="0"/>
          <w:numId w:val="21"/>
        </w:numPr>
        <w:spacing w:after="0" w:line="240" w:lineRule="auto"/>
        <w:ind w:right="0"/>
        <w:rPr>
          <w:szCs w:val="20"/>
        </w:rPr>
      </w:pPr>
      <w:proofErr w:type="spellStart"/>
      <w:r w:rsidRPr="00FA66CF">
        <w:rPr>
          <w:szCs w:val="20"/>
        </w:rPr>
        <w:t>Skelettscint</w:t>
      </w:r>
      <w:proofErr w:type="spellEnd"/>
      <w:r w:rsidRPr="00FA66CF">
        <w:rPr>
          <w:szCs w:val="20"/>
        </w:rPr>
        <w:t xml:space="preserve">: Hela skelettet ses. Bra vid </w:t>
      </w:r>
      <w:proofErr w:type="spellStart"/>
      <w:r w:rsidRPr="00FA66CF">
        <w:rPr>
          <w:szCs w:val="20"/>
        </w:rPr>
        <w:t>susp</w:t>
      </w:r>
      <w:proofErr w:type="spellEnd"/>
      <w:r w:rsidRPr="00FA66CF">
        <w:rPr>
          <w:szCs w:val="20"/>
        </w:rPr>
        <w:t xml:space="preserve"> </w:t>
      </w:r>
      <w:proofErr w:type="spellStart"/>
      <w:r w:rsidRPr="00FA66CF">
        <w:rPr>
          <w:szCs w:val="20"/>
        </w:rPr>
        <w:t>multifokalitet</w:t>
      </w:r>
      <w:proofErr w:type="spellEnd"/>
      <w:r w:rsidRPr="00FA66CF">
        <w:rPr>
          <w:szCs w:val="20"/>
        </w:rPr>
        <w:t>. Svårtolkat vid snabb tillväxt, ex spädbarn.</w:t>
      </w:r>
    </w:p>
    <w:p w14:paraId="13CB5673" w14:textId="77777777" w:rsidR="00FA66CF" w:rsidRPr="00FA66CF" w:rsidRDefault="00FA66CF" w:rsidP="00FA66CF">
      <w:pPr>
        <w:numPr>
          <w:ilvl w:val="0"/>
          <w:numId w:val="21"/>
        </w:numPr>
        <w:spacing w:after="0" w:line="240" w:lineRule="auto"/>
        <w:ind w:right="0"/>
        <w:rPr>
          <w:szCs w:val="20"/>
        </w:rPr>
      </w:pPr>
      <w:r w:rsidRPr="00FA66CF">
        <w:rPr>
          <w:szCs w:val="20"/>
        </w:rPr>
        <w:t>CT: Bra på skelett. Strålning.</w:t>
      </w:r>
    </w:p>
    <w:p w14:paraId="7AC037BD" w14:textId="77777777" w:rsidR="00FA66CF" w:rsidRPr="00FA66CF" w:rsidRDefault="00FA66CF" w:rsidP="00FA66CF">
      <w:pPr>
        <w:spacing w:after="0" w:line="240" w:lineRule="auto"/>
        <w:ind w:left="0" w:right="0"/>
        <w:rPr>
          <w:szCs w:val="20"/>
        </w:rPr>
      </w:pPr>
    </w:p>
    <w:p w14:paraId="3B27562E" w14:textId="77777777" w:rsidR="00FA66CF" w:rsidRPr="00FA66CF" w:rsidRDefault="00FA66CF" w:rsidP="00FA66CF">
      <w:pPr>
        <w:spacing w:after="0" w:line="240" w:lineRule="auto"/>
        <w:ind w:left="0" w:right="0"/>
        <w:rPr>
          <w:b/>
          <w:bCs/>
          <w:szCs w:val="20"/>
        </w:rPr>
      </w:pPr>
      <w:r w:rsidRPr="00FA66CF">
        <w:rPr>
          <w:b/>
          <w:bCs/>
          <w:szCs w:val="20"/>
        </w:rPr>
        <w:t xml:space="preserve">Etiologi: </w:t>
      </w:r>
    </w:p>
    <w:p w14:paraId="6F21FAC0" w14:textId="77777777" w:rsidR="00FA66CF" w:rsidRPr="00FA66CF" w:rsidRDefault="00FA66CF" w:rsidP="00FA66CF">
      <w:pPr>
        <w:spacing w:after="0" w:line="240" w:lineRule="auto"/>
        <w:ind w:left="0" w:right="0"/>
        <w:rPr>
          <w:szCs w:val="20"/>
        </w:rPr>
      </w:pPr>
      <w:r w:rsidRPr="00FA66CF">
        <w:rPr>
          <w:szCs w:val="20"/>
        </w:rPr>
        <w:t xml:space="preserve">Oftast </w:t>
      </w:r>
      <w:proofErr w:type="spellStart"/>
      <w:r w:rsidRPr="00FA66CF">
        <w:rPr>
          <w:szCs w:val="20"/>
        </w:rPr>
        <w:t>staf</w:t>
      </w:r>
      <w:proofErr w:type="spellEnd"/>
      <w:r w:rsidRPr="00FA66CF">
        <w:rPr>
          <w:szCs w:val="20"/>
        </w:rPr>
        <w:t xml:space="preserve"> </w:t>
      </w:r>
      <w:proofErr w:type="spellStart"/>
      <w:r w:rsidRPr="00FA66CF">
        <w:rPr>
          <w:szCs w:val="20"/>
        </w:rPr>
        <w:t>aureus</w:t>
      </w:r>
      <w:proofErr w:type="spellEnd"/>
      <w:r w:rsidRPr="00FA66CF">
        <w:rPr>
          <w:szCs w:val="20"/>
        </w:rPr>
        <w:t>, ibland streptokocker eller pneumokocker:</w:t>
      </w:r>
    </w:p>
    <w:p w14:paraId="059D8201" w14:textId="77777777" w:rsidR="00FA66CF" w:rsidRPr="00FA66CF" w:rsidRDefault="00FA66CF" w:rsidP="00FA66CF">
      <w:pPr>
        <w:spacing w:after="0" w:line="240" w:lineRule="auto"/>
        <w:ind w:left="0" w:right="0"/>
        <w:rPr>
          <w:szCs w:val="20"/>
        </w:rPr>
      </w:pPr>
      <w:proofErr w:type="spellStart"/>
      <w:r w:rsidRPr="00FA66CF">
        <w:rPr>
          <w:szCs w:val="20"/>
        </w:rPr>
        <w:t>Gramneg</w:t>
      </w:r>
      <w:proofErr w:type="spellEnd"/>
      <w:r w:rsidRPr="00FA66CF">
        <w:rPr>
          <w:szCs w:val="20"/>
        </w:rPr>
        <w:t xml:space="preserve"> (</w:t>
      </w:r>
      <w:proofErr w:type="spellStart"/>
      <w:r w:rsidRPr="00FA66CF">
        <w:rPr>
          <w:szCs w:val="20"/>
        </w:rPr>
        <w:t>ffa</w:t>
      </w:r>
      <w:proofErr w:type="spellEnd"/>
      <w:r w:rsidRPr="00FA66CF">
        <w:rPr>
          <w:szCs w:val="20"/>
        </w:rPr>
        <w:t xml:space="preserve"> i nyföddhetsperioden).</w:t>
      </w:r>
    </w:p>
    <w:p w14:paraId="0691035C" w14:textId="77777777" w:rsidR="00FA66CF" w:rsidRPr="00FA66CF" w:rsidRDefault="00FA66CF" w:rsidP="00FA66CF">
      <w:pPr>
        <w:spacing w:after="0" w:line="240" w:lineRule="auto"/>
        <w:ind w:left="0" w:right="0"/>
        <w:rPr>
          <w:szCs w:val="20"/>
        </w:rPr>
      </w:pPr>
      <w:proofErr w:type="spellStart"/>
      <w:r w:rsidRPr="00FA66CF">
        <w:rPr>
          <w:szCs w:val="20"/>
        </w:rPr>
        <w:t>Hemophilus</w:t>
      </w:r>
      <w:proofErr w:type="spellEnd"/>
      <w:r w:rsidRPr="00FA66CF">
        <w:rPr>
          <w:szCs w:val="20"/>
        </w:rPr>
        <w:t xml:space="preserve"> influensa (numera ovanligt efter vaccination.) Tbc, ovanligt i Sverige. </w:t>
      </w:r>
      <w:proofErr w:type="spellStart"/>
      <w:r w:rsidRPr="00FA66CF">
        <w:rPr>
          <w:szCs w:val="20"/>
        </w:rPr>
        <w:t>Kingella</w:t>
      </w:r>
      <w:proofErr w:type="spellEnd"/>
      <w:r w:rsidRPr="00FA66CF">
        <w:rPr>
          <w:szCs w:val="20"/>
        </w:rPr>
        <w:t xml:space="preserve"> </w:t>
      </w:r>
      <w:proofErr w:type="spellStart"/>
      <w:proofErr w:type="gramStart"/>
      <w:r w:rsidRPr="00FA66CF">
        <w:rPr>
          <w:szCs w:val="20"/>
        </w:rPr>
        <w:t>Kingae</w:t>
      </w:r>
      <w:proofErr w:type="spellEnd"/>
      <w:r w:rsidRPr="00FA66CF">
        <w:rPr>
          <w:szCs w:val="20"/>
        </w:rPr>
        <w:t>.(</w:t>
      </w:r>
      <w:proofErr w:type="gramEnd"/>
      <w:r w:rsidRPr="00FA66CF">
        <w:rPr>
          <w:szCs w:val="20"/>
        </w:rPr>
        <w:t>se sep kommentar)</w:t>
      </w:r>
    </w:p>
    <w:p w14:paraId="043A8D3C" w14:textId="77777777" w:rsidR="00FA66CF" w:rsidRPr="00FA66CF" w:rsidRDefault="00FA66CF" w:rsidP="00FA66CF">
      <w:pPr>
        <w:spacing w:after="0" w:line="240" w:lineRule="auto"/>
        <w:ind w:left="0" w:right="0"/>
        <w:rPr>
          <w:b/>
          <w:bCs/>
          <w:szCs w:val="20"/>
        </w:rPr>
      </w:pPr>
    </w:p>
    <w:p w14:paraId="5548DBBC" w14:textId="77777777" w:rsidR="00FA66CF" w:rsidRPr="00FA66CF" w:rsidRDefault="00FA66CF" w:rsidP="00FA66CF">
      <w:pPr>
        <w:spacing w:after="0" w:line="240" w:lineRule="auto"/>
        <w:ind w:left="0" w:right="0"/>
        <w:rPr>
          <w:b/>
          <w:bCs/>
          <w:szCs w:val="20"/>
        </w:rPr>
      </w:pPr>
      <w:proofErr w:type="spellStart"/>
      <w:r w:rsidRPr="00FA66CF">
        <w:rPr>
          <w:b/>
          <w:bCs/>
          <w:szCs w:val="20"/>
        </w:rPr>
        <w:t>Diff</w:t>
      </w:r>
      <w:proofErr w:type="spellEnd"/>
      <w:r w:rsidRPr="00FA66CF">
        <w:rPr>
          <w:b/>
          <w:bCs/>
          <w:szCs w:val="20"/>
        </w:rPr>
        <w:t xml:space="preserve"> diagnoser: </w:t>
      </w:r>
    </w:p>
    <w:p w14:paraId="6722AA30" w14:textId="77777777" w:rsidR="00FA66CF" w:rsidRPr="00FA66CF" w:rsidRDefault="00FA66CF" w:rsidP="00FA66CF">
      <w:pPr>
        <w:spacing w:after="0" w:line="240" w:lineRule="auto"/>
        <w:ind w:left="0" w:right="0"/>
        <w:rPr>
          <w:szCs w:val="20"/>
        </w:rPr>
      </w:pPr>
      <w:r w:rsidRPr="00FA66CF">
        <w:rPr>
          <w:szCs w:val="20"/>
        </w:rPr>
        <w:t xml:space="preserve">Solid bentumör, mjukdelstumör. Leukemi. CRMO (kronisk recidiverande multifokal </w:t>
      </w:r>
      <w:proofErr w:type="spellStart"/>
      <w:r w:rsidRPr="00FA66CF">
        <w:rPr>
          <w:szCs w:val="20"/>
        </w:rPr>
        <w:t>osteomyelit</w:t>
      </w:r>
      <w:proofErr w:type="spellEnd"/>
      <w:r w:rsidRPr="00FA66CF">
        <w:rPr>
          <w:szCs w:val="20"/>
        </w:rPr>
        <w:t>)</w:t>
      </w:r>
    </w:p>
    <w:p w14:paraId="37E7ED0C" w14:textId="77777777" w:rsidR="00FA66CF" w:rsidRPr="00FA66CF" w:rsidRDefault="00FA66CF" w:rsidP="00FA66CF">
      <w:pPr>
        <w:spacing w:after="0" w:line="240" w:lineRule="auto"/>
        <w:ind w:left="0" w:right="0"/>
        <w:rPr>
          <w:szCs w:val="20"/>
        </w:rPr>
      </w:pPr>
    </w:p>
    <w:p w14:paraId="577DB7A1" w14:textId="77777777" w:rsidR="00FA66CF" w:rsidRPr="00FA66CF" w:rsidRDefault="00FA66CF" w:rsidP="00FA66CF">
      <w:pPr>
        <w:spacing w:after="0" w:line="240" w:lineRule="auto"/>
        <w:ind w:left="0" w:right="0"/>
        <w:rPr>
          <w:szCs w:val="20"/>
        </w:rPr>
      </w:pPr>
    </w:p>
    <w:p w14:paraId="0CFA8644" w14:textId="77777777" w:rsidR="00FA66CF" w:rsidRPr="00FA66CF" w:rsidRDefault="00FA66CF" w:rsidP="00FA66CF">
      <w:pPr>
        <w:spacing w:after="0" w:line="240" w:lineRule="auto"/>
        <w:ind w:left="0" w:right="0"/>
        <w:rPr>
          <w:szCs w:val="20"/>
        </w:rPr>
      </w:pPr>
    </w:p>
    <w:p w14:paraId="01FD8BF7" w14:textId="77777777" w:rsidR="00FA66CF" w:rsidRPr="00FA66CF" w:rsidRDefault="00FA66CF" w:rsidP="00FA66CF">
      <w:pPr>
        <w:spacing w:after="0" w:line="240" w:lineRule="auto"/>
        <w:ind w:left="0" w:right="0"/>
        <w:rPr>
          <w:szCs w:val="20"/>
        </w:rPr>
      </w:pPr>
    </w:p>
    <w:p w14:paraId="76EF2B1D" w14:textId="77777777" w:rsidR="00FA66CF" w:rsidRPr="00FA66CF" w:rsidRDefault="00FA66CF" w:rsidP="00FA66CF">
      <w:pPr>
        <w:spacing w:after="0" w:line="240" w:lineRule="auto"/>
        <w:ind w:left="0" w:right="0"/>
        <w:rPr>
          <w:szCs w:val="20"/>
        </w:rPr>
      </w:pPr>
    </w:p>
    <w:p w14:paraId="5055F411" w14:textId="77777777" w:rsidR="00FA66CF" w:rsidRPr="00FA66CF" w:rsidRDefault="00FA66CF" w:rsidP="00FA66CF">
      <w:pPr>
        <w:spacing w:after="0" w:line="240" w:lineRule="auto"/>
        <w:ind w:left="0" w:right="0"/>
        <w:rPr>
          <w:szCs w:val="20"/>
        </w:rPr>
      </w:pPr>
    </w:p>
    <w:p w14:paraId="251E8582" w14:textId="77777777" w:rsidR="00AA48FB" w:rsidRDefault="00AA48FB" w:rsidP="00AA48FB">
      <w:pPr>
        <w:pStyle w:val="Rubrik2"/>
      </w:pPr>
    </w:p>
    <w:p w14:paraId="0C811CC0" w14:textId="477D186A" w:rsidR="00FA66CF" w:rsidRPr="00FA66CF" w:rsidRDefault="00FA66CF" w:rsidP="00883EB5">
      <w:pPr>
        <w:pStyle w:val="Rubrik3"/>
      </w:pPr>
      <w:r w:rsidRPr="00FA66CF">
        <w:t>Behandling:</w:t>
      </w:r>
    </w:p>
    <w:p w14:paraId="5038ACCB" w14:textId="77777777" w:rsidR="00FA66CF" w:rsidRPr="00FA66CF" w:rsidRDefault="00FA66CF" w:rsidP="00FA66CF">
      <w:pPr>
        <w:spacing w:after="0" w:line="240" w:lineRule="auto"/>
        <w:ind w:left="0" w:right="0"/>
        <w:rPr>
          <w:b/>
          <w:bCs/>
          <w:sz w:val="28"/>
          <w:szCs w:val="28"/>
        </w:rPr>
      </w:pPr>
    </w:p>
    <w:p w14:paraId="2949C6AF" w14:textId="77777777" w:rsidR="00FA66CF" w:rsidRPr="00FA66CF" w:rsidRDefault="00FA66CF" w:rsidP="00FA66CF">
      <w:pPr>
        <w:spacing w:after="0" w:line="240" w:lineRule="auto"/>
        <w:ind w:left="0" w:right="0"/>
        <w:rPr>
          <w:b/>
          <w:iCs/>
          <w:szCs w:val="20"/>
        </w:rPr>
      </w:pPr>
      <w:proofErr w:type="spellStart"/>
      <w:r w:rsidRPr="00FA66CF">
        <w:rPr>
          <w:b/>
          <w:iCs/>
          <w:szCs w:val="20"/>
        </w:rPr>
        <w:t>Antiobiotika</w:t>
      </w:r>
      <w:proofErr w:type="spellEnd"/>
      <w:r w:rsidRPr="00FA66CF">
        <w:rPr>
          <w:b/>
          <w:iCs/>
          <w:szCs w:val="20"/>
        </w:rPr>
        <w:t>:</w:t>
      </w:r>
    </w:p>
    <w:p w14:paraId="0E57E060" w14:textId="77777777" w:rsidR="00FA66CF" w:rsidRPr="00FA66CF" w:rsidRDefault="00FA66CF" w:rsidP="00FA66CF">
      <w:pPr>
        <w:spacing w:after="0" w:line="240" w:lineRule="auto"/>
        <w:ind w:left="0" w:right="0"/>
        <w:rPr>
          <w:szCs w:val="20"/>
        </w:rPr>
      </w:pPr>
      <w:r w:rsidRPr="00FA66CF">
        <w:rPr>
          <w:szCs w:val="20"/>
        </w:rPr>
        <w:t>Antibiotikaval, innan odlingssvar:</w:t>
      </w:r>
    </w:p>
    <w:p w14:paraId="5C476A36" w14:textId="77777777" w:rsidR="00FA66CF" w:rsidRPr="00FA66CF" w:rsidRDefault="00FA66CF" w:rsidP="00FA66CF">
      <w:pPr>
        <w:numPr>
          <w:ilvl w:val="0"/>
          <w:numId w:val="22"/>
        </w:numPr>
        <w:spacing w:after="0" w:line="240" w:lineRule="auto"/>
        <w:ind w:right="0"/>
        <w:rPr>
          <w:szCs w:val="20"/>
        </w:rPr>
      </w:pPr>
      <w:r w:rsidRPr="00FA66CF">
        <w:rPr>
          <w:szCs w:val="20"/>
        </w:rPr>
        <w:t xml:space="preserve">Barn yngre än 3 mån: </w:t>
      </w:r>
      <w:proofErr w:type="spellStart"/>
      <w:r w:rsidRPr="00FA66CF">
        <w:rPr>
          <w:szCs w:val="20"/>
        </w:rPr>
        <w:t>Cefotaxim</w:t>
      </w:r>
      <w:proofErr w:type="spellEnd"/>
      <w:r w:rsidRPr="00FA66CF">
        <w:rPr>
          <w:szCs w:val="20"/>
        </w:rPr>
        <w:t xml:space="preserve"> och </w:t>
      </w:r>
      <w:proofErr w:type="spellStart"/>
      <w:r w:rsidRPr="00FA66CF">
        <w:rPr>
          <w:szCs w:val="20"/>
        </w:rPr>
        <w:t>Garamycin</w:t>
      </w:r>
      <w:proofErr w:type="spellEnd"/>
    </w:p>
    <w:p w14:paraId="3AC28152" w14:textId="77777777" w:rsidR="00FA66CF" w:rsidRPr="00FA66CF" w:rsidRDefault="00FA66CF" w:rsidP="00FA66CF">
      <w:pPr>
        <w:numPr>
          <w:ilvl w:val="0"/>
          <w:numId w:val="22"/>
        </w:numPr>
        <w:spacing w:after="0" w:line="240" w:lineRule="auto"/>
        <w:ind w:right="0"/>
        <w:rPr>
          <w:szCs w:val="20"/>
        </w:rPr>
      </w:pPr>
      <w:r w:rsidRPr="00FA66CF">
        <w:rPr>
          <w:szCs w:val="20"/>
        </w:rPr>
        <w:t xml:space="preserve">Barn äldre än 3 mån: </w:t>
      </w:r>
      <w:proofErr w:type="spellStart"/>
      <w:r w:rsidRPr="00FA66CF">
        <w:rPr>
          <w:szCs w:val="20"/>
        </w:rPr>
        <w:t>Kloxacillin</w:t>
      </w:r>
      <w:proofErr w:type="spellEnd"/>
      <w:r w:rsidRPr="00FA66CF">
        <w:rPr>
          <w:szCs w:val="20"/>
        </w:rPr>
        <w:t xml:space="preserve"> eller om allmänpåverkat septiskt barn </w:t>
      </w:r>
      <w:proofErr w:type="spellStart"/>
      <w:r w:rsidRPr="00FA66CF">
        <w:rPr>
          <w:szCs w:val="20"/>
        </w:rPr>
        <w:t>Cefotaxim</w:t>
      </w:r>
      <w:proofErr w:type="spellEnd"/>
      <w:r w:rsidRPr="00FA66CF">
        <w:rPr>
          <w:szCs w:val="20"/>
        </w:rPr>
        <w:t>.</w:t>
      </w:r>
    </w:p>
    <w:p w14:paraId="52E7E940" w14:textId="77777777" w:rsidR="00FA66CF" w:rsidRPr="00FA66CF" w:rsidRDefault="00FA66CF" w:rsidP="00FA66CF">
      <w:pPr>
        <w:numPr>
          <w:ilvl w:val="0"/>
          <w:numId w:val="22"/>
        </w:numPr>
        <w:spacing w:after="0" w:line="240" w:lineRule="auto"/>
        <w:ind w:right="0"/>
        <w:rPr>
          <w:szCs w:val="20"/>
        </w:rPr>
      </w:pPr>
      <w:r w:rsidRPr="00FA66CF">
        <w:rPr>
          <w:szCs w:val="20"/>
        </w:rPr>
        <w:t xml:space="preserve">Känd bakterie: Behandla efter odlingssvar och resistensbehandling. </w:t>
      </w:r>
    </w:p>
    <w:p w14:paraId="25EC1A83" w14:textId="77777777" w:rsidR="00FA66CF" w:rsidRPr="00FA66CF" w:rsidRDefault="00FA66CF" w:rsidP="00FA66CF">
      <w:pPr>
        <w:spacing w:after="0" w:line="240" w:lineRule="auto"/>
        <w:ind w:left="720" w:right="0"/>
        <w:rPr>
          <w:szCs w:val="20"/>
        </w:rPr>
      </w:pPr>
      <w:r w:rsidRPr="00FA66CF">
        <w:rPr>
          <w:szCs w:val="20"/>
        </w:rPr>
        <w:t xml:space="preserve">Man startar med iv antibiotika till terapisvar i form av </w:t>
      </w:r>
      <w:proofErr w:type="spellStart"/>
      <w:r w:rsidRPr="00FA66CF">
        <w:rPr>
          <w:szCs w:val="20"/>
        </w:rPr>
        <w:t>afebrilitet</w:t>
      </w:r>
      <w:proofErr w:type="spellEnd"/>
      <w:r w:rsidRPr="00FA66CF">
        <w:rPr>
          <w:szCs w:val="20"/>
        </w:rPr>
        <w:t xml:space="preserve"> och sjunkande CRP, därefter </w:t>
      </w:r>
      <w:proofErr w:type="spellStart"/>
      <w:r w:rsidRPr="00FA66CF">
        <w:rPr>
          <w:szCs w:val="20"/>
        </w:rPr>
        <w:t>po</w:t>
      </w:r>
      <w:proofErr w:type="spellEnd"/>
      <w:r w:rsidRPr="00FA66CF">
        <w:rPr>
          <w:szCs w:val="20"/>
        </w:rPr>
        <w:t xml:space="preserve"> behandling </w:t>
      </w:r>
      <w:proofErr w:type="spellStart"/>
      <w:r w:rsidRPr="00FA66CF">
        <w:rPr>
          <w:szCs w:val="20"/>
        </w:rPr>
        <w:t>enl</w:t>
      </w:r>
      <w:proofErr w:type="spellEnd"/>
      <w:r w:rsidRPr="00FA66CF">
        <w:rPr>
          <w:szCs w:val="20"/>
        </w:rPr>
        <w:t xml:space="preserve"> resistensbestämning i 4-6 veckor. </w:t>
      </w:r>
    </w:p>
    <w:p w14:paraId="6DC1DA65" w14:textId="77777777" w:rsidR="00FA66CF" w:rsidRPr="00FA66CF" w:rsidRDefault="00FA66CF" w:rsidP="00FA66CF">
      <w:pPr>
        <w:spacing w:after="0" w:line="240" w:lineRule="auto"/>
        <w:ind w:left="0" w:right="0"/>
        <w:rPr>
          <w:bCs/>
          <w:szCs w:val="20"/>
        </w:rPr>
      </w:pPr>
      <w:r w:rsidRPr="00FA66CF">
        <w:rPr>
          <w:b/>
          <w:bCs/>
          <w:szCs w:val="20"/>
        </w:rPr>
        <w:t>Kirurgi</w:t>
      </w:r>
      <w:r w:rsidRPr="00FA66CF">
        <w:rPr>
          <w:bCs/>
          <w:szCs w:val="20"/>
        </w:rPr>
        <w:t>:</w:t>
      </w:r>
    </w:p>
    <w:p w14:paraId="40E4477B" w14:textId="77777777" w:rsidR="00FA66CF" w:rsidRPr="00FA66CF" w:rsidRDefault="00FA66CF" w:rsidP="00FA66CF">
      <w:pPr>
        <w:spacing w:after="0" w:line="240" w:lineRule="auto"/>
        <w:ind w:left="0" w:right="0"/>
        <w:rPr>
          <w:szCs w:val="20"/>
        </w:rPr>
      </w:pPr>
      <w:r w:rsidRPr="00FA66CF">
        <w:rPr>
          <w:szCs w:val="20"/>
        </w:rPr>
        <w:t xml:space="preserve">Vid 1: Utebliven förbättring </w:t>
      </w:r>
    </w:p>
    <w:p w14:paraId="10971E04" w14:textId="77777777" w:rsidR="00FA66CF" w:rsidRPr="00FA66CF" w:rsidRDefault="00FA66CF" w:rsidP="00FA66CF">
      <w:pPr>
        <w:spacing w:after="0" w:line="240" w:lineRule="auto"/>
        <w:ind w:left="0" w:right="0"/>
        <w:rPr>
          <w:szCs w:val="20"/>
        </w:rPr>
      </w:pPr>
      <w:r w:rsidRPr="00FA66CF">
        <w:rPr>
          <w:szCs w:val="20"/>
        </w:rPr>
        <w:t xml:space="preserve">       2: Regelrätt abscess </w:t>
      </w:r>
    </w:p>
    <w:p w14:paraId="10673B40" w14:textId="77777777" w:rsidR="00FA66CF" w:rsidRPr="00FA66CF" w:rsidRDefault="00FA66CF" w:rsidP="00FA66CF">
      <w:pPr>
        <w:spacing w:after="0" w:line="240" w:lineRule="auto"/>
        <w:ind w:left="0" w:right="0"/>
        <w:rPr>
          <w:szCs w:val="20"/>
        </w:rPr>
      </w:pPr>
      <w:r w:rsidRPr="00FA66CF">
        <w:rPr>
          <w:szCs w:val="20"/>
        </w:rPr>
        <w:t xml:space="preserve">       3: </w:t>
      </w:r>
      <w:proofErr w:type="spellStart"/>
      <w:r w:rsidRPr="00FA66CF">
        <w:rPr>
          <w:szCs w:val="20"/>
        </w:rPr>
        <w:t>Intraartikulär</w:t>
      </w:r>
      <w:proofErr w:type="spellEnd"/>
      <w:r w:rsidRPr="00FA66CF">
        <w:rPr>
          <w:szCs w:val="20"/>
        </w:rPr>
        <w:t xml:space="preserve"> spridning av infektionen.</w:t>
      </w:r>
    </w:p>
    <w:p w14:paraId="6358B7C7" w14:textId="77777777" w:rsidR="00FA66CF" w:rsidRPr="00FA66CF" w:rsidRDefault="00FA66CF" w:rsidP="00FA66CF">
      <w:pPr>
        <w:spacing w:after="0" w:line="240" w:lineRule="auto"/>
        <w:ind w:left="0" w:right="0"/>
        <w:rPr>
          <w:szCs w:val="20"/>
        </w:rPr>
      </w:pPr>
      <w:r w:rsidRPr="00FA66CF">
        <w:rPr>
          <w:szCs w:val="20"/>
        </w:rPr>
        <w:t xml:space="preserve">           </w:t>
      </w:r>
      <w:proofErr w:type="spellStart"/>
      <w:r w:rsidRPr="00FA66CF">
        <w:rPr>
          <w:szCs w:val="20"/>
        </w:rPr>
        <w:t>Provtas</w:t>
      </w:r>
      <w:proofErr w:type="spellEnd"/>
      <w:r w:rsidRPr="00FA66CF">
        <w:rPr>
          <w:szCs w:val="20"/>
        </w:rPr>
        <w:t xml:space="preserve"> för PAD och odling i samband med operation.</w:t>
      </w:r>
    </w:p>
    <w:p w14:paraId="5D8F299A" w14:textId="77777777" w:rsidR="00FA66CF" w:rsidRPr="00FA66CF" w:rsidRDefault="00FA66CF" w:rsidP="00FA66CF">
      <w:pPr>
        <w:spacing w:after="0" w:line="240" w:lineRule="auto"/>
        <w:ind w:left="0" w:right="0"/>
        <w:rPr>
          <w:szCs w:val="20"/>
        </w:rPr>
      </w:pPr>
      <w:r w:rsidRPr="00FA66CF">
        <w:rPr>
          <w:i/>
          <w:szCs w:val="20"/>
        </w:rPr>
        <w:t>Avlastning</w:t>
      </w:r>
      <w:r w:rsidRPr="00FA66CF">
        <w:rPr>
          <w:szCs w:val="20"/>
        </w:rPr>
        <w:t xml:space="preserve">: Under akut </w:t>
      </w:r>
      <w:proofErr w:type="spellStart"/>
      <w:proofErr w:type="gramStart"/>
      <w:r w:rsidRPr="00FA66CF">
        <w:rPr>
          <w:szCs w:val="20"/>
        </w:rPr>
        <w:t>infektion,ca</w:t>
      </w:r>
      <w:proofErr w:type="spellEnd"/>
      <w:proofErr w:type="gramEnd"/>
      <w:r w:rsidRPr="00FA66CF">
        <w:rPr>
          <w:szCs w:val="20"/>
        </w:rPr>
        <w:t xml:space="preserve"> 3-7 dagar</w:t>
      </w:r>
    </w:p>
    <w:p w14:paraId="583BF0C1" w14:textId="77777777" w:rsidR="00FA66CF" w:rsidRPr="00FA66CF" w:rsidRDefault="00FA66CF" w:rsidP="00FA66CF">
      <w:pPr>
        <w:spacing w:after="0" w:line="240" w:lineRule="auto"/>
        <w:ind w:left="0" w:right="0"/>
        <w:rPr>
          <w:szCs w:val="20"/>
        </w:rPr>
      </w:pPr>
    </w:p>
    <w:p w14:paraId="0E9006F7" w14:textId="77777777" w:rsidR="00FA66CF" w:rsidRPr="00FA66CF" w:rsidRDefault="00FA66CF" w:rsidP="00FA66CF">
      <w:pPr>
        <w:spacing w:after="0" w:line="240" w:lineRule="auto"/>
        <w:ind w:left="0" w:right="0"/>
        <w:rPr>
          <w:b/>
          <w:bCs/>
          <w:szCs w:val="20"/>
        </w:rPr>
      </w:pPr>
      <w:proofErr w:type="gramStart"/>
      <w:r w:rsidRPr="00FA66CF">
        <w:rPr>
          <w:b/>
          <w:bCs/>
          <w:szCs w:val="20"/>
        </w:rPr>
        <w:t>Uppföljning :</w:t>
      </w:r>
      <w:proofErr w:type="gramEnd"/>
      <w:r w:rsidRPr="00FA66CF">
        <w:rPr>
          <w:b/>
          <w:bCs/>
          <w:szCs w:val="20"/>
        </w:rPr>
        <w:t xml:space="preserve"> </w:t>
      </w:r>
    </w:p>
    <w:p w14:paraId="4667E5F5" w14:textId="77777777" w:rsidR="00FA66CF" w:rsidRPr="00FA66CF" w:rsidRDefault="00FA66CF" w:rsidP="00FA66CF">
      <w:pPr>
        <w:spacing w:after="0" w:line="240" w:lineRule="auto"/>
        <w:ind w:left="0" w:right="0"/>
        <w:rPr>
          <w:szCs w:val="20"/>
        </w:rPr>
      </w:pPr>
      <w:r w:rsidRPr="00FA66CF">
        <w:rPr>
          <w:szCs w:val="20"/>
        </w:rPr>
        <w:t>Klinisk kontroll hos barnläkare med CRP 1-2 veckor efter utsättande av antibiotika. Återbesök med röntgen 4 månader och 1 år efter avslutande behandling. Kontroller hos ortoped på opererade patienter.</w:t>
      </w:r>
    </w:p>
    <w:p w14:paraId="1AEDB2A3" w14:textId="77777777" w:rsidR="00FA66CF" w:rsidRPr="00FA66CF" w:rsidRDefault="00FA66CF" w:rsidP="00FA66CF">
      <w:pPr>
        <w:spacing w:after="0" w:line="240" w:lineRule="auto"/>
        <w:ind w:left="0" w:right="0"/>
        <w:rPr>
          <w:szCs w:val="20"/>
        </w:rPr>
      </w:pPr>
    </w:p>
    <w:p w14:paraId="2BEAC765" w14:textId="77777777" w:rsidR="00FA66CF" w:rsidRPr="00FA66CF" w:rsidRDefault="00FA66CF" w:rsidP="00FA66CF">
      <w:pPr>
        <w:spacing w:after="0" w:line="240" w:lineRule="auto"/>
        <w:ind w:left="0" w:right="0"/>
        <w:rPr>
          <w:szCs w:val="20"/>
        </w:rPr>
      </w:pPr>
      <w:r w:rsidRPr="00FA66CF">
        <w:rPr>
          <w:b/>
          <w:szCs w:val="20"/>
        </w:rPr>
        <w:t>Komplikationer:</w:t>
      </w:r>
      <w:r w:rsidRPr="00FA66CF">
        <w:rPr>
          <w:szCs w:val="20"/>
        </w:rPr>
        <w:t xml:space="preserve"> </w:t>
      </w:r>
    </w:p>
    <w:p w14:paraId="68F03FA9" w14:textId="77777777" w:rsidR="00FA66CF" w:rsidRPr="00FA66CF" w:rsidRDefault="00FA66CF" w:rsidP="00FA66CF">
      <w:pPr>
        <w:spacing w:after="0" w:line="240" w:lineRule="auto"/>
        <w:ind w:left="0" w:right="0"/>
        <w:rPr>
          <w:szCs w:val="20"/>
        </w:rPr>
      </w:pPr>
      <w:proofErr w:type="spellStart"/>
      <w:r w:rsidRPr="00FA66CF">
        <w:rPr>
          <w:szCs w:val="20"/>
        </w:rPr>
        <w:t>Recividerande</w:t>
      </w:r>
      <w:proofErr w:type="spellEnd"/>
      <w:r w:rsidRPr="00FA66CF">
        <w:rPr>
          <w:szCs w:val="20"/>
        </w:rPr>
        <w:t xml:space="preserve"> infektioner, kronisk </w:t>
      </w:r>
      <w:proofErr w:type="spellStart"/>
      <w:r w:rsidRPr="00FA66CF">
        <w:rPr>
          <w:szCs w:val="20"/>
        </w:rPr>
        <w:t>osteomyelit</w:t>
      </w:r>
      <w:proofErr w:type="spellEnd"/>
      <w:r w:rsidRPr="00FA66CF">
        <w:rPr>
          <w:szCs w:val="20"/>
        </w:rPr>
        <w:t>, benlängdsskillnad, deformerade leder.</w:t>
      </w:r>
    </w:p>
    <w:p w14:paraId="63C72BA8" w14:textId="77777777" w:rsidR="00FA66CF" w:rsidRPr="00FA66CF" w:rsidRDefault="00FA66CF" w:rsidP="00FA66CF">
      <w:pPr>
        <w:spacing w:after="0" w:line="240" w:lineRule="auto"/>
        <w:ind w:left="0" w:right="0"/>
        <w:rPr>
          <w:szCs w:val="20"/>
        </w:rPr>
      </w:pPr>
    </w:p>
    <w:p w14:paraId="6AE2B022" w14:textId="77777777" w:rsidR="00FA66CF" w:rsidRPr="00FA66CF" w:rsidRDefault="00FA66CF" w:rsidP="00FA66CF">
      <w:pPr>
        <w:spacing w:after="0" w:line="240" w:lineRule="auto"/>
        <w:ind w:left="0" w:right="0"/>
        <w:rPr>
          <w:szCs w:val="20"/>
        </w:rPr>
      </w:pPr>
    </w:p>
    <w:p w14:paraId="158BFBF8" w14:textId="77777777" w:rsidR="00FA66CF" w:rsidRPr="00FA66CF" w:rsidRDefault="00FA66CF" w:rsidP="00FA66CF">
      <w:pPr>
        <w:spacing w:after="0" w:line="240" w:lineRule="auto"/>
        <w:ind w:left="0" w:right="0"/>
        <w:rPr>
          <w:szCs w:val="20"/>
        </w:rPr>
      </w:pPr>
      <w:r w:rsidRPr="00FA66CF">
        <w:rPr>
          <w:b/>
          <w:szCs w:val="20"/>
        </w:rPr>
        <w:t xml:space="preserve">Kommentar </w:t>
      </w:r>
      <w:proofErr w:type="spellStart"/>
      <w:r w:rsidRPr="00FA66CF">
        <w:rPr>
          <w:b/>
          <w:szCs w:val="20"/>
        </w:rPr>
        <w:t>Kingella</w:t>
      </w:r>
      <w:proofErr w:type="spellEnd"/>
      <w:r w:rsidRPr="00FA66CF">
        <w:rPr>
          <w:b/>
          <w:szCs w:val="20"/>
        </w:rPr>
        <w:t xml:space="preserve"> </w:t>
      </w:r>
      <w:proofErr w:type="spellStart"/>
      <w:r w:rsidRPr="00FA66CF">
        <w:rPr>
          <w:b/>
          <w:szCs w:val="20"/>
        </w:rPr>
        <w:t>Kingae</w:t>
      </w:r>
      <w:proofErr w:type="spellEnd"/>
      <w:r w:rsidRPr="00FA66CF">
        <w:rPr>
          <w:szCs w:val="20"/>
        </w:rPr>
        <w:t xml:space="preserve">. </w:t>
      </w:r>
    </w:p>
    <w:p w14:paraId="364E170F" w14:textId="77777777" w:rsidR="00FA66CF" w:rsidRPr="00FA66CF" w:rsidRDefault="00FA66CF" w:rsidP="00FA66CF">
      <w:pPr>
        <w:spacing w:after="0" w:line="240" w:lineRule="auto"/>
        <w:ind w:left="0" w:right="0"/>
        <w:rPr>
          <w:szCs w:val="20"/>
        </w:rPr>
      </w:pPr>
      <w:proofErr w:type="spellStart"/>
      <w:r w:rsidRPr="00FA66CF">
        <w:rPr>
          <w:szCs w:val="20"/>
        </w:rPr>
        <w:t>Kingella</w:t>
      </w:r>
      <w:proofErr w:type="spellEnd"/>
      <w:r w:rsidRPr="00FA66CF">
        <w:rPr>
          <w:szCs w:val="20"/>
        </w:rPr>
        <w:t xml:space="preserve"> </w:t>
      </w:r>
      <w:proofErr w:type="spellStart"/>
      <w:r w:rsidRPr="00FA66CF">
        <w:rPr>
          <w:szCs w:val="20"/>
        </w:rPr>
        <w:t>Kingae</w:t>
      </w:r>
      <w:proofErr w:type="spellEnd"/>
      <w:r w:rsidRPr="00FA66CF">
        <w:rPr>
          <w:szCs w:val="20"/>
        </w:rPr>
        <w:t xml:space="preserve"> är en gramnegativ anaerob och mycket svårodlad bakterie som förekommer </w:t>
      </w:r>
      <w:proofErr w:type="spellStart"/>
      <w:r w:rsidRPr="00FA66CF">
        <w:rPr>
          <w:szCs w:val="20"/>
        </w:rPr>
        <w:t>ffa</w:t>
      </w:r>
      <w:proofErr w:type="spellEnd"/>
      <w:r w:rsidRPr="00FA66CF">
        <w:rPr>
          <w:szCs w:val="20"/>
        </w:rPr>
        <w:t xml:space="preserve"> hos barn fr 6 månader till 5 års ålder och kan ge </w:t>
      </w:r>
      <w:proofErr w:type="spellStart"/>
      <w:r w:rsidRPr="00FA66CF">
        <w:rPr>
          <w:szCs w:val="20"/>
        </w:rPr>
        <w:t>osteomyelit</w:t>
      </w:r>
      <w:proofErr w:type="spellEnd"/>
      <w:r w:rsidRPr="00FA66CF">
        <w:rPr>
          <w:szCs w:val="20"/>
        </w:rPr>
        <w:t xml:space="preserve">, spondylit, och </w:t>
      </w:r>
      <w:proofErr w:type="spellStart"/>
      <w:r w:rsidRPr="00FA66CF">
        <w:rPr>
          <w:szCs w:val="20"/>
        </w:rPr>
        <w:t>endokardit</w:t>
      </w:r>
      <w:proofErr w:type="spellEnd"/>
      <w:r w:rsidRPr="00FA66CF">
        <w:rPr>
          <w:szCs w:val="20"/>
        </w:rPr>
        <w:t xml:space="preserve">. Den ger oftast ett subakut förlopp med </w:t>
      </w:r>
      <w:proofErr w:type="spellStart"/>
      <w:r w:rsidRPr="00FA66CF">
        <w:rPr>
          <w:szCs w:val="20"/>
        </w:rPr>
        <w:t>subfebrilitet</w:t>
      </w:r>
      <w:proofErr w:type="spellEnd"/>
      <w:r w:rsidRPr="00FA66CF">
        <w:rPr>
          <w:szCs w:val="20"/>
        </w:rPr>
        <w:t xml:space="preserve"> och engagemang av stora leder. SR och CRP är lätt förhöjda. Då bakterien är svår att odla krävs oftast PCR från punktat eller blod för att få diagnos. Skicka PCR bakteriellt genom om ålder och klinik stämmer. Bakterien är relativt lättbehandlad och känslig för </w:t>
      </w:r>
      <w:proofErr w:type="spellStart"/>
      <w:r w:rsidRPr="00FA66CF">
        <w:rPr>
          <w:szCs w:val="20"/>
        </w:rPr>
        <w:t>betalaktamantibiotika</w:t>
      </w:r>
      <w:proofErr w:type="spellEnd"/>
      <w:r w:rsidRPr="00FA66CF">
        <w:rPr>
          <w:szCs w:val="20"/>
        </w:rPr>
        <w:t xml:space="preserve"> och normal behandlingstid efter avslutad iv behandling är 3-6 v med </w:t>
      </w:r>
      <w:proofErr w:type="spellStart"/>
      <w:r w:rsidRPr="00FA66CF">
        <w:rPr>
          <w:szCs w:val="20"/>
        </w:rPr>
        <w:t>Amoxicillin</w:t>
      </w:r>
      <w:proofErr w:type="spellEnd"/>
      <w:r w:rsidRPr="00FA66CF">
        <w:rPr>
          <w:szCs w:val="20"/>
        </w:rPr>
        <w:t xml:space="preserve"> (12 veckor vid spondylit).  </w:t>
      </w:r>
    </w:p>
    <w:p w14:paraId="6CD77C9A" w14:textId="77777777" w:rsidR="00FA66CF" w:rsidRPr="00FA66CF" w:rsidRDefault="00FA66CF" w:rsidP="00FA66CF">
      <w:pPr>
        <w:spacing w:after="0" w:line="240" w:lineRule="auto"/>
        <w:ind w:left="0" w:right="0"/>
        <w:rPr>
          <w:szCs w:val="20"/>
        </w:rPr>
      </w:pPr>
    </w:p>
    <w:p w14:paraId="21D41E34" w14:textId="77777777" w:rsidR="00FA66CF" w:rsidRPr="00FA66CF" w:rsidRDefault="00FA66CF" w:rsidP="00FA66CF">
      <w:pPr>
        <w:spacing w:after="0" w:line="240" w:lineRule="auto"/>
        <w:ind w:left="0" w:right="0"/>
        <w:rPr>
          <w:szCs w:val="20"/>
        </w:rPr>
      </w:pPr>
    </w:p>
    <w:p w14:paraId="619766EA" w14:textId="77777777" w:rsidR="00FA66CF" w:rsidRPr="00FA66CF" w:rsidRDefault="00FA66CF" w:rsidP="00FA66CF">
      <w:pPr>
        <w:spacing w:after="0" w:line="240" w:lineRule="auto"/>
        <w:ind w:left="0" w:right="0"/>
        <w:rPr>
          <w:szCs w:val="20"/>
        </w:rPr>
      </w:pPr>
    </w:p>
    <w:p w14:paraId="0853F76D" w14:textId="77777777" w:rsidR="00FA66CF" w:rsidRPr="00FA66CF" w:rsidRDefault="00FA66CF" w:rsidP="00FA66CF">
      <w:pPr>
        <w:spacing w:after="0" w:line="240" w:lineRule="auto"/>
        <w:ind w:left="0" w:right="0"/>
        <w:rPr>
          <w:szCs w:val="20"/>
        </w:rPr>
      </w:pPr>
      <w:r w:rsidRPr="00FA66CF">
        <w:rPr>
          <w:szCs w:val="20"/>
        </w:rPr>
        <w:t xml:space="preserve">Bilaga till PM </w:t>
      </w:r>
      <w:proofErr w:type="spellStart"/>
      <w:r w:rsidRPr="00FA66CF">
        <w:rPr>
          <w:szCs w:val="20"/>
        </w:rPr>
        <w:t>osteomyelit</w:t>
      </w:r>
      <w:proofErr w:type="spellEnd"/>
      <w:r w:rsidRPr="00FA66CF">
        <w:rPr>
          <w:szCs w:val="20"/>
        </w:rPr>
        <w:t xml:space="preserve"> se nästa sida.</w:t>
      </w:r>
    </w:p>
    <w:p w14:paraId="1847D0F7" w14:textId="77777777" w:rsidR="00FA66CF" w:rsidRPr="00FA66CF" w:rsidRDefault="00FA66CF" w:rsidP="00FA66CF">
      <w:pPr>
        <w:spacing w:after="0" w:line="240" w:lineRule="auto"/>
        <w:ind w:left="0" w:right="0"/>
        <w:rPr>
          <w:szCs w:val="20"/>
        </w:rPr>
      </w:pPr>
    </w:p>
    <w:p w14:paraId="16284855" w14:textId="77777777" w:rsidR="00FA66CF" w:rsidRPr="00FA66CF" w:rsidRDefault="00FA66CF" w:rsidP="00FA66CF">
      <w:pPr>
        <w:spacing w:after="0" w:line="240" w:lineRule="auto"/>
        <w:ind w:left="0" w:right="0"/>
        <w:rPr>
          <w:szCs w:val="20"/>
        </w:rPr>
      </w:pPr>
    </w:p>
    <w:p w14:paraId="226BABFD" w14:textId="77777777" w:rsidR="00FA66CF" w:rsidRPr="00FA66CF" w:rsidRDefault="00FA66CF" w:rsidP="00FA66CF">
      <w:pPr>
        <w:spacing w:after="0" w:line="240" w:lineRule="auto"/>
        <w:ind w:left="0" w:right="0"/>
        <w:rPr>
          <w:szCs w:val="20"/>
        </w:rPr>
      </w:pPr>
    </w:p>
    <w:p w14:paraId="17B1CADA" w14:textId="77777777" w:rsidR="00FA66CF" w:rsidRPr="00FA66CF" w:rsidRDefault="00FA66CF" w:rsidP="00FA66CF">
      <w:pPr>
        <w:spacing w:after="0" w:line="240" w:lineRule="auto"/>
        <w:ind w:left="0" w:right="0"/>
        <w:rPr>
          <w:szCs w:val="20"/>
        </w:rPr>
      </w:pPr>
    </w:p>
    <w:p w14:paraId="1ABFBAAE" w14:textId="77777777" w:rsidR="00FA66CF" w:rsidRPr="00FA66CF" w:rsidRDefault="00FA66CF" w:rsidP="00FA66CF">
      <w:pPr>
        <w:spacing w:after="0" w:line="240" w:lineRule="auto"/>
        <w:ind w:left="0" w:right="0"/>
        <w:rPr>
          <w:szCs w:val="20"/>
        </w:rPr>
      </w:pPr>
    </w:p>
    <w:p w14:paraId="48696281" w14:textId="77777777" w:rsidR="00FA66CF" w:rsidRPr="00FA66CF" w:rsidRDefault="00FA66CF" w:rsidP="00FA66CF">
      <w:pPr>
        <w:spacing w:after="0" w:line="240" w:lineRule="auto"/>
        <w:ind w:left="0" w:right="0"/>
        <w:rPr>
          <w:szCs w:val="20"/>
        </w:rPr>
      </w:pPr>
    </w:p>
    <w:p w14:paraId="0DF4B8AC" w14:textId="77777777" w:rsidR="00FA66CF" w:rsidRPr="00FA66CF" w:rsidRDefault="00FA66CF" w:rsidP="00FA66CF">
      <w:pPr>
        <w:spacing w:after="0" w:line="240" w:lineRule="auto"/>
        <w:ind w:left="0" w:right="0"/>
        <w:rPr>
          <w:szCs w:val="20"/>
        </w:rPr>
      </w:pPr>
    </w:p>
    <w:p w14:paraId="005D4EBE" w14:textId="77777777" w:rsidR="00FA66CF" w:rsidRPr="00FA66CF" w:rsidRDefault="00FA66CF" w:rsidP="00883EB5">
      <w:pPr>
        <w:pStyle w:val="Rubrik3"/>
      </w:pPr>
      <w:r w:rsidRPr="00FA66CF">
        <w:lastRenderedPageBreak/>
        <w:t>Uppföljande per oral terapi</w:t>
      </w:r>
    </w:p>
    <w:p w14:paraId="16A2819A" w14:textId="77777777" w:rsidR="00FA66CF" w:rsidRPr="00FA66CF" w:rsidRDefault="00FA66CF" w:rsidP="00335254">
      <w:pPr>
        <w:pStyle w:val="Rubrik2"/>
      </w:pPr>
    </w:p>
    <w:p w14:paraId="7352BBB9" w14:textId="77777777" w:rsidR="00FA66CF" w:rsidRPr="00FA66CF" w:rsidRDefault="00FA66CF" w:rsidP="00FA66CF">
      <w:pPr>
        <w:keepNext/>
        <w:spacing w:after="0" w:line="240" w:lineRule="auto"/>
        <w:ind w:left="0" w:right="0"/>
        <w:outlineLvl w:val="0"/>
        <w:rPr>
          <w:b/>
          <w:bCs/>
          <w:sz w:val="28"/>
          <w:szCs w:val="20"/>
        </w:rPr>
      </w:pPr>
      <w:proofErr w:type="spellStart"/>
      <w:r w:rsidRPr="00FA66CF">
        <w:rPr>
          <w:b/>
          <w:bCs/>
          <w:sz w:val="28"/>
          <w:szCs w:val="20"/>
        </w:rPr>
        <w:t>Staph</w:t>
      </w:r>
      <w:proofErr w:type="spellEnd"/>
      <w:r w:rsidRPr="00FA66CF">
        <w:rPr>
          <w:b/>
          <w:bCs/>
          <w:sz w:val="28"/>
          <w:szCs w:val="20"/>
        </w:rPr>
        <w:t xml:space="preserve"> </w:t>
      </w:r>
      <w:proofErr w:type="spellStart"/>
      <w:r w:rsidRPr="00FA66CF">
        <w:rPr>
          <w:b/>
          <w:bCs/>
          <w:sz w:val="28"/>
          <w:szCs w:val="20"/>
        </w:rPr>
        <w:t>Aureus</w:t>
      </w:r>
      <w:proofErr w:type="spellEnd"/>
    </w:p>
    <w:p w14:paraId="47F89B0E" w14:textId="77777777" w:rsidR="00FA66CF" w:rsidRPr="00FA66CF" w:rsidRDefault="00FA66CF" w:rsidP="00FA66CF">
      <w:pPr>
        <w:spacing w:after="0" w:line="240" w:lineRule="auto"/>
        <w:ind w:left="0" w:right="0"/>
        <w:rPr>
          <w:b/>
          <w:bCs/>
          <w:sz w:val="28"/>
          <w:szCs w:val="20"/>
        </w:rPr>
      </w:pPr>
    </w:p>
    <w:p w14:paraId="276134E4" w14:textId="77777777" w:rsidR="00FA66CF" w:rsidRPr="00FA66CF" w:rsidRDefault="00FA66CF" w:rsidP="00FA66CF">
      <w:pPr>
        <w:spacing w:after="0" w:line="240" w:lineRule="auto"/>
        <w:ind w:left="0" w:right="0"/>
        <w:rPr>
          <w:szCs w:val="20"/>
        </w:rPr>
      </w:pPr>
      <w:r w:rsidRPr="00FA66CF">
        <w:rPr>
          <w:b/>
          <w:bCs/>
          <w:szCs w:val="20"/>
        </w:rPr>
        <w:t xml:space="preserve">Nyfödda: </w:t>
      </w:r>
      <w:r w:rsidRPr="00FA66CF">
        <w:rPr>
          <w:b/>
          <w:bCs/>
          <w:szCs w:val="20"/>
        </w:rPr>
        <w:tab/>
      </w:r>
      <w:r w:rsidRPr="00FA66CF">
        <w:rPr>
          <w:szCs w:val="20"/>
        </w:rPr>
        <w:t xml:space="preserve">Mixtur </w:t>
      </w:r>
      <w:proofErr w:type="spellStart"/>
      <w:r w:rsidRPr="00FA66CF">
        <w:rPr>
          <w:szCs w:val="20"/>
        </w:rPr>
        <w:t>Heracillin</w:t>
      </w:r>
      <w:proofErr w:type="spellEnd"/>
      <w:r w:rsidRPr="00FA66CF">
        <w:rPr>
          <w:szCs w:val="20"/>
        </w:rPr>
        <w:t xml:space="preserve"> 50-80 mg/kg/dygn uppdelat i 2 doser</w:t>
      </w:r>
    </w:p>
    <w:p w14:paraId="5736C945" w14:textId="77777777" w:rsidR="00FA66CF" w:rsidRPr="00FA66CF" w:rsidRDefault="00FA66CF" w:rsidP="00FA66CF">
      <w:pPr>
        <w:spacing w:after="0" w:line="240" w:lineRule="auto"/>
        <w:ind w:left="0" w:right="0"/>
        <w:rPr>
          <w:szCs w:val="20"/>
        </w:rPr>
      </w:pPr>
    </w:p>
    <w:p w14:paraId="6BD44FFA" w14:textId="77777777" w:rsidR="00FA66CF" w:rsidRPr="00FA66CF" w:rsidRDefault="00FA66CF" w:rsidP="00FA66CF">
      <w:pPr>
        <w:spacing w:after="0" w:line="240" w:lineRule="auto"/>
        <w:ind w:left="0" w:right="0"/>
        <w:rPr>
          <w:szCs w:val="20"/>
        </w:rPr>
      </w:pPr>
      <w:r w:rsidRPr="00FA66CF">
        <w:rPr>
          <w:b/>
          <w:bCs/>
          <w:szCs w:val="20"/>
        </w:rPr>
        <w:t xml:space="preserve">Övriga: </w:t>
      </w:r>
      <w:r w:rsidRPr="00FA66CF">
        <w:rPr>
          <w:b/>
          <w:bCs/>
          <w:szCs w:val="20"/>
        </w:rPr>
        <w:tab/>
      </w:r>
      <w:r w:rsidRPr="00FA66CF">
        <w:rPr>
          <w:szCs w:val="20"/>
        </w:rPr>
        <w:t xml:space="preserve">Mixtur </w:t>
      </w:r>
      <w:proofErr w:type="spellStart"/>
      <w:r w:rsidRPr="00FA66CF">
        <w:rPr>
          <w:szCs w:val="20"/>
        </w:rPr>
        <w:t>Heracillin</w:t>
      </w:r>
      <w:proofErr w:type="spellEnd"/>
      <w:r w:rsidRPr="00FA66CF">
        <w:rPr>
          <w:szCs w:val="20"/>
        </w:rPr>
        <w:t xml:space="preserve"> 60-100 mg/kg/dygn uppdelat i 3 doser</w:t>
      </w:r>
    </w:p>
    <w:p w14:paraId="4B0D29F3" w14:textId="77777777" w:rsidR="00FA66CF" w:rsidRPr="00FA66CF" w:rsidRDefault="00FA66CF" w:rsidP="00FA66CF">
      <w:pPr>
        <w:spacing w:after="0" w:line="240" w:lineRule="auto"/>
        <w:ind w:left="0" w:right="0"/>
        <w:rPr>
          <w:szCs w:val="20"/>
        </w:rPr>
      </w:pPr>
    </w:p>
    <w:p w14:paraId="530F1A21" w14:textId="77777777" w:rsidR="00FA66CF" w:rsidRPr="00FA66CF" w:rsidRDefault="00FA66CF" w:rsidP="00FA66CF">
      <w:pPr>
        <w:spacing w:after="0" w:line="240" w:lineRule="auto"/>
        <w:ind w:left="0" w:right="0"/>
        <w:rPr>
          <w:szCs w:val="20"/>
        </w:rPr>
      </w:pPr>
      <w:r w:rsidRPr="00FA66CF">
        <w:rPr>
          <w:b/>
          <w:bCs/>
          <w:szCs w:val="20"/>
        </w:rPr>
        <w:t xml:space="preserve">Vid PC-allergi: </w:t>
      </w:r>
      <w:r w:rsidRPr="00FA66CF">
        <w:rPr>
          <w:szCs w:val="20"/>
        </w:rPr>
        <w:t xml:space="preserve">Mixtur </w:t>
      </w:r>
      <w:proofErr w:type="spellStart"/>
      <w:r w:rsidRPr="00FA66CF">
        <w:rPr>
          <w:szCs w:val="20"/>
        </w:rPr>
        <w:t>Dalacin</w:t>
      </w:r>
      <w:proofErr w:type="spellEnd"/>
      <w:r w:rsidRPr="00FA66CF">
        <w:rPr>
          <w:szCs w:val="20"/>
        </w:rPr>
        <w:t xml:space="preserve"> 20 mg/kg/dygn uppdelat i 3 doser</w:t>
      </w:r>
    </w:p>
    <w:p w14:paraId="056A4F70" w14:textId="77777777" w:rsidR="00FA66CF" w:rsidRPr="00FA66CF" w:rsidRDefault="00FA66CF" w:rsidP="00FA66CF">
      <w:pPr>
        <w:spacing w:after="0" w:line="240" w:lineRule="auto"/>
        <w:ind w:left="0" w:right="0"/>
        <w:rPr>
          <w:szCs w:val="20"/>
        </w:rPr>
      </w:pPr>
    </w:p>
    <w:p w14:paraId="5A76414B" w14:textId="77777777" w:rsidR="00FA66CF" w:rsidRPr="00FA66CF" w:rsidRDefault="00FA66CF" w:rsidP="00FA66CF">
      <w:pPr>
        <w:keepNext/>
        <w:spacing w:after="0" w:line="240" w:lineRule="auto"/>
        <w:ind w:left="0" w:right="0"/>
        <w:outlineLvl w:val="0"/>
        <w:rPr>
          <w:b/>
          <w:bCs/>
          <w:sz w:val="28"/>
          <w:szCs w:val="20"/>
        </w:rPr>
      </w:pPr>
    </w:p>
    <w:p w14:paraId="05B3D0A3" w14:textId="77777777" w:rsidR="00FA66CF" w:rsidRPr="00FA66CF" w:rsidRDefault="00FA66CF" w:rsidP="00FA66CF">
      <w:pPr>
        <w:keepNext/>
        <w:spacing w:after="0" w:line="240" w:lineRule="auto"/>
        <w:ind w:left="0" w:right="0"/>
        <w:outlineLvl w:val="0"/>
        <w:rPr>
          <w:b/>
          <w:bCs/>
          <w:sz w:val="28"/>
          <w:szCs w:val="20"/>
        </w:rPr>
      </w:pPr>
      <w:r w:rsidRPr="00FA66CF">
        <w:rPr>
          <w:b/>
          <w:bCs/>
          <w:sz w:val="28"/>
          <w:szCs w:val="20"/>
        </w:rPr>
        <w:t>Streptokock grupp A eller B</w:t>
      </w:r>
    </w:p>
    <w:p w14:paraId="5E57B064" w14:textId="77777777" w:rsidR="00FA66CF" w:rsidRPr="00FA66CF" w:rsidRDefault="00FA66CF" w:rsidP="00FA66CF">
      <w:pPr>
        <w:spacing w:after="0" w:line="240" w:lineRule="auto"/>
        <w:ind w:left="0" w:right="0"/>
        <w:rPr>
          <w:szCs w:val="20"/>
        </w:rPr>
      </w:pPr>
    </w:p>
    <w:p w14:paraId="6516C87D" w14:textId="77777777" w:rsidR="00FA66CF" w:rsidRPr="00FA66CF" w:rsidRDefault="00FA66CF" w:rsidP="00FA66CF">
      <w:pPr>
        <w:spacing w:after="0" w:line="240" w:lineRule="auto"/>
        <w:ind w:left="0" w:right="0"/>
        <w:rPr>
          <w:szCs w:val="20"/>
        </w:rPr>
      </w:pPr>
      <w:r w:rsidRPr="00FA66CF">
        <w:rPr>
          <w:b/>
          <w:bCs/>
          <w:szCs w:val="20"/>
        </w:rPr>
        <w:t>Nyfödda:</w:t>
      </w:r>
      <w:r w:rsidRPr="00FA66CF">
        <w:rPr>
          <w:szCs w:val="20"/>
        </w:rPr>
        <w:tab/>
        <w:t xml:space="preserve">Mixtur </w:t>
      </w:r>
      <w:proofErr w:type="spellStart"/>
      <w:r w:rsidRPr="00FA66CF">
        <w:rPr>
          <w:szCs w:val="20"/>
        </w:rPr>
        <w:t>Kåvepenin</w:t>
      </w:r>
      <w:proofErr w:type="spellEnd"/>
      <w:r w:rsidRPr="00FA66CF">
        <w:rPr>
          <w:szCs w:val="20"/>
        </w:rPr>
        <w:t xml:space="preserve"> 50 mg/kg/dygn uppdelat i 3-4 doser</w:t>
      </w:r>
    </w:p>
    <w:p w14:paraId="36164D49" w14:textId="77777777" w:rsidR="00FA66CF" w:rsidRPr="00FA66CF" w:rsidRDefault="00FA66CF" w:rsidP="00FA66CF">
      <w:pPr>
        <w:spacing w:after="0" w:line="240" w:lineRule="auto"/>
        <w:ind w:left="0" w:right="0"/>
        <w:rPr>
          <w:szCs w:val="20"/>
        </w:rPr>
      </w:pPr>
      <w:r w:rsidRPr="00FA66CF">
        <w:rPr>
          <w:szCs w:val="20"/>
        </w:rPr>
        <w:tab/>
        <w:t xml:space="preserve">Alt mixtur </w:t>
      </w:r>
      <w:proofErr w:type="spellStart"/>
      <w:r w:rsidRPr="00FA66CF">
        <w:rPr>
          <w:szCs w:val="20"/>
        </w:rPr>
        <w:t>Cefadroxil</w:t>
      </w:r>
      <w:proofErr w:type="spellEnd"/>
      <w:r w:rsidRPr="00FA66CF">
        <w:rPr>
          <w:szCs w:val="20"/>
        </w:rPr>
        <w:t xml:space="preserve"> 50 mg/kg/dygn uppdelat i 2 doser</w:t>
      </w:r>
    </w:p>
    <w:p w14:paraId="109FB640" w14:textId="77777777" w:rsidR="00FA66CF" w:rsidRPr="00FA66CF" w:rsidRDefault="00FA66CF" w:rsidP="00FA66CF">
      <w:pPr>
        <w:spacing w:after="0" w:line="240" w:lineRule="auto"/>
        <w:ind w:left="0" w:right="0"/>
        <w:rPr>
          <w:szCs w:val="20"/>
        </w:rPr>
      </w:pPr>
      <w:r w:rsidRPr="00FA66CF">
        <w:rPr>
          <w:szCs w:val="20"/>
        </w:rPr>
        <w:tab/>
        <w:t xml:space="preserve">Alt mixtur </w:t>
      </w:r>
      <w:proofErr w:type="spellStart"/>
      <w:r w:rsidRPr="00FA66CF">
        <w:rPr>
          <w:szCs w:val="20"/>
        </w:rPr>
        <w:t>Dalacin</w:t>
      </w:r>
      <w:proofErr w:type="spellEnd"/>
      <w:r w:rsidRPr="00FA66CF">
        <w:rPr>
          <w:szCs w:val="20"/>
        </w:rPr>
        <w:t xml:space="preserve"> 20 mg/kg/dygn uppdelat i 3 doser</w:t>
      </w:r>
    </w:p>
    <w:p w14:paraId="5A1F68B9" w14:textId="77777777" w:rsidR="00FA66CF" w:rsidRPr="00FA66CF" w:rsidRDefault="00FA66CF" w:rsidP="00FA66CF">
      <w:pPr>
        <w:spacing w:after="0" w:line="240" w:lineRule="auto"/>
        <w:ind w:left="0" w:right="0"/>
        <w:rPr>
          <w:szCs w:val="20"/>
        </w:rPr>
      </w:pPr>
      <w:r w:rsidRPr="00FA66CF">
        <w:rPr>
          <w:b/>
          <w:bCs/>
          <w:szCs w:val="20"/>
        </w:rPr>
        <w:t>1 mån-1 år:</w:t>
      </w:r>
      <w:r w:rsidRPr="00FA66CF">
        <w:rPr>
          <w:szCs w:val="20"/>
        </w:rPr>
        <w:tab/>
        <w:t>Samma</w:t>
      </w:r>
    </w:p>
    <w:p w14:paraId="0201793F" w14:textId="77777777" w:rsidR="00FA66CF" w:rsidRPr="00FA66CF" w:rsidRDefault="00FA66CF" w:rsidP="00FA66CF">
      <w:pPr>
        <w:spacing w:after="0" w:line="240" w:lineRule="auto"/>
        <w:ind w:left="0" w:right="0"/>
        <w:rPr>
          <w:b/>
          <w:bCs/>
          <w:szCs w:val="20"/>
        </w:rPr>
      </w:pPr>
      <w:r w:rsidRPr="00FA66CF">
        <w:rPr>
          <w:b/>
          <w:bCs/>
          <w:szCs w:val="20"/>
        </w:rPr>
        <w:t>1-12 år:</w:t>
      </w:r>
      <w:r w:rsidRPr="00FA66CF">
        <w:rPr>
          <w:b/>
          <w:bCs/>
          <w:szCs w:val="20"/>
        </w:rPr>
        <w:tab/>
      </w:r>
      <w:r w:rsidRPr="00FA66CF">
        <w:rPr>
          <w:szCs w:val="20"/>
        </w:rPr>
        <w:t>Samma</w:t>
      </w:r>
    </w:p>
    <w:p w14:paraId="0D9518EB" w14:textId="77777777" w:rsidR="00FA66CF" w:rsidRPr="00FA66CF" w:rsidRDefault="00FA66CF" w:rsidP="00FA66CF">
      <w:pPr>
        <w:spacing w:after="0" w:line="240" w:lineRule="auto"/>
        <w:ind w:left="0" w:right="0"/>
        <w:rPr>
          <w:szCs w:val="20"/>
        </w:rPr>
      </w:pPr>
    </w:p>
    <w:bookmarkEnd w:id="0"/>
    <w:p w14:paraId="76B9F95B" w14:textId="279A012B" w:rsidR="00536A5A" w:rsidRPr="00536A5A" w:rsidRDefault="00855689" w:rsidP="00536A5A">
      <w:pPr>
        <w:spacing w:after="0" w:line="240" w:lineRule="auto"/>
        <w:ind w:left="0" w:right="0"/>
      </w:pPr>
      <w:r>
        <w:t xml:space="preserve">Var god se även vårdprogram på </w:t>
      </w:r>
      <w:proofErr w:type="gramStart"/>
      <w:r>
        <w:t>Svensk</w:t>
      </w:r>
      <w:proofErr w:type="gramEnd"/>
      <w:r>
        <w:t xml:space="preserve"> barninfektionsförenings hemsida:</w:t>
      </w:r>
      <w:r>
        <w:br/>
        <w:t>Led- och skelettinfektioner hos barn</w:t>
      </w:r>
      <w:r w:rsidR="00DC11C6">
        <w:t>. (Kar</w:t>
      </w:r>
      <w:r w:rsidR="00EB7E7D">
        <w:t>olinska universitetssjukhuset)</w:t>
      </w:r>
    </w:p>
    <w:sectPr w:rsidR="00536A5A" w:rsidRPr="00536A5A" w:rsidSect="00FA66C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05EAEC" w14:textId="77777777" w:rsidR="00BA757C" w:rsidRDefault="00BA757C">
      <w:r>
        <w:separator/>
      </w:r>
    </w:p>
  </w:endnote>
  <w:endnote w:type="continuationSeparator" w:id="0">
    <w:p w14:paraId="23948EFF" w14:textId="77777777" w:rsidR="00BA757C" w:rsidRDefault="00BA757C">
      <w:r>
        <w:continuationSeparator/>
      </w:r>
    </w:p>
  </w:endnote>
  <w:endnote w:type="continuationNotice" w:id="1">
    <w:p w14:paraId="1F06EDAF" w14:textId="77777777" w:rsidR="00BA757C" w:rsidRDefault="00BA75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C28745" w14:textId="77777777" w:rsidR="00BA757C" w:rsidRDefault="00BA757C"/>
  </w:footnote>
  <w:footnote w:type="continuationSeparator" w:id="0">
    <w:p w14:paraId="004D4978" w14:textId="77777777" w:rsidR="00BA757C" w:rsidRDefault="00BA757C">
      <w:r>
        <w:continuationSeparator/>
      </w:r>
    </w:p>
  </w:footnote>
  <w:footnote w:type="continuationNotice" w:id="1">
    <w:p w14:paraId="434FC468" w14:textId="77777777" w:rsidR="00BA757C" w:rsidRDefault="00BA75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135EFF"/>
    <w:multiLevelType w:val="hybridMultilevel"/>
    <w:tmpl w:val="36466A0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770D4D"/>
    <w:multiLevelType w:val="hybridMultilevel"/>
    <w:tmpl w:val="D11237E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01724D9"/>
    <w:multiLevelType w:val="hybridMultilevel"/>
    <w:tmpl w:val="815C1BD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49947890">
    <w:abstractNumId w:val="20"/>
  </w:num>
  <w:num w:numId="2" w16cid:durableId="1604259853">
    <w:abstractNumId w:val="16"/>
  </w:num>
  <w:num w:numId="3" w16cid:durableId="1437559826">
    <w:abstractNumId w:val="0"/>
  </w:num>
  <w:num w:numId="4" w16cid:durableId="178937087">
    <w:abstractNumId w:val="7"/>
  </w:num>
  <w:num w:numId="5" w16cid:durableId="499661499">
    <w:abstractNumId w:val="18"/>
  </w:num>
  <w:num w:numId="6" w16cid:durableId="297686784">
    <w:abstractNumId w:val="2"/>
  </w:num>
  <w:num w:numId="7" w16cid:durableId="1079909577">
    <w:abstractNumId w:val="13"/>
  </w:num>
  <w:num w:numId="8" w16cid:durableId="531188438">
    <w:abstractNumId w:val="10"/>
  </w:num>
  <w:num w:numId="9" w16cid:durableId="993602001">
    <w:abstractNumId w:val="1"/>
  </w:num>
  <w:num w:numId="10" w16cid:durableId="1248078671">
    <w:abstractNumId w:val="1"/>
  </w:num>
  <w:num w:numId="11" w16cid:durableId="410931277">
    <w:abstractNumId w:val="3"/>
  </w:num>
  <w:num w:numId="12" w16cid:durableId="592786610">
    <w:abstractNumId w:val="4"/>
  </w:num>
  <w:num w:numId="13" w16cid:durableId="268968988">
    <w:abstractNumId w:val="15"/>
  </w:num>
  <w:num w:numId="14" w16cid:durableId="2116366261">
    <w:abstractNumId w:val="11"/>
  </w:num>
  <w:num w:numId="15" w16cid:durableId="1369137180">
    <w:abstractNumId w:val="8"/>
  </w:num>
  <w:num w:numId="16" w16cid:durableId="65105811">
    <w:abstractNumId w:val="14"/>
  </w:num>
  <w:num w:numId="17" w16cid:durableId="911697234">
    <w:abstractNumId w:val="6"/>
  </w:num>
  <w:num w:numId="18" w16cid:durableId="1063679033">
    <w:abstractNumId w:val="12"/>
  </w:num>
  <w:num w:numId="19" w16cid:durableId="1556047827">
    <w:abstractNumId w:val="19"/>
  </w:num>
  <w:num w:numId="20" w16cid:durableId="1775708567">
    <w:abstractNumId w:val="9"/>
  </w:num>
  <w:num w:numId="21" w16cid:durableId="1160268052">
    <w:abstractNumId w:val="5"/>
  </w:num>
  <w:num w:numId="22" w16cid:durableId="17943254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3335"/>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525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38D1"/>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31FA"/>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67A"/>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3E0C"/>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5689"/>
    <w:rsid w:val="00857848"/>
    <w:rsid w:val="008654B6"/>
    <w:rsid w:val="0087139C"/>
    <w:rsid w:val="00880E83"/>
    <w:rsid w:val="00883EB5"/>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8FB"/>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57C"/>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11C6"/>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7E7D"/>
    <w:rsid w:val="00EC0A68"/>
    <w:rsid w:val="00EC5006"/>
    <w:rsid w:val="00ED49C3"/>
    <w:rsid w:val="00ED6CE8"/>
    <w:rsid w:val="00ED7AA6"/>
    <w:rsid w:val="00EE2A56"/>
    <w:rsid w:val="00EE3818"/>
    <w:rsid w:val="00F22264"/>
    <w:rsid w:val="00F2564D"/>
    <w:rsid w:val="00F35B05"/>
    <w:rsid w:val="00F413D9"/>
    <w:rsid w:val="00F5135F"/>
    <w:rsid w:val="00F51F78"/>
    <w:rsid w:val="00F621A6"/>
    <w:rsid w:val="00F86F47"/>
    <w:rsid w:val="00F90B64"/>
    <w:rsid w:val="00FA66CF"/>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5</Pages>
  <Words>764</Words>
  <Characters>4833</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5586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Osteomyelit hos barn</dc:title>
  <dc:subject/>
  <dc:creator>patrik.jens.johansson@vgregion.se</dc:creator>
  <keywords/>
  <lastModifiedBy>Lena Tyllman</lastModifiedBy>
  <revision>12</revision>
  <lastPrinted>2016-03-31T10:56:00.0000000Z</lastPrinted>
  <dcterms:created xsi:type="dcterms:W3CDTF">2022-05-16T03:58:00.0000000Z</dcterms:created>
  <dcterms:modified xsi:type="dcterms:W3CDTF">2024-11-25T10:58:00.0000000Z</dcterms:modified>
</coreProperties>
</file>