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25921F" w14:textId="77777777" w:rsidR="000D736A" w:rsidRDefault="000D736A" w:rsidP="000D736A">
      <w:pPr>
        <w:spacing w:after="0" w:line="259" w:lineRule="auto"/>
        <w:ind w:left="3572" w:right="0"/>
      </w:pPr>
    </w:p>
    <w:tbl>
      <w:tblPr>
        <w:tblStyle w:val="TableGrid"/>
        <w:tblW w:w="10898" w:type="dxa"/>
        <w:tblInd w:w="0" w:type="dxa"/>
        <w:tblLook w:val="04A0" w:firstRow="1" w:lastRow="0" w:firstColumn="1" w:lastColumn="0" w:noHBand="0" w:noVBand="1"/>
      </w:tblPr>
      <w:tblGrid>
        <w:gridCol w:w="8931"/>
        <w:gridCol w:w="1967"/>
      </w:tblGrid>
      <w:tr w:rsidR="000D736A" w14:paraId="60240AD7" w14:textId="77777777" w:rsidTr="00680326">
        <w:trPr>
          <w:trHeight w:val="280"/>
        </w:trPr>
        <w:tc>
          <w:tcPr>
            <w:tcW w:w="8931" w:type="dxa"/>
            <w:tcBorders>
              <w:top w:val="nil"/>
              <w:left w:val="nil"/>
              <w:bottom w:val="nil"/>
              <w:right w:val="nil"/>
            </w:tcBorders>
          </w:tcPr>
          <w:p w14:paraId="3A635A1F" w14:textId="77777777" w:rsidR="000D736A" w:rsidRDefault="000D736A" w:rsidP="002819A8">
            <w:pPr>
              <w:spacing w:after="0" w:line="259" w:lineRule="auto"/>
              <w:ind w:left="0" w:right="0"/>
            </w:pPr>
            <w:r>
              <w:t xml:space="preserve"> </w:t>
            </w:r>
          </w:p>
        </w:tc>
        <w:tc>
          <w:tcPr>
            <w:tcW w:w="1967" w:type="dxa"/>
            <w:tcBorders>
              <w:top w:val="nil"/>
              <w:left w:val="nil"/>
              <w:bottom w:val="nil"/>
              <w:right w:val="nil"/>
            </w:tcBorders>
          </w:tcPr>
          <w:p w14:paraId="10852D35" w14:textId="59AE3C0D" w:rsidR="000D736A" w:rsidRDefault="000D736A" w:rsidP="002819A8">
            <w:pPr>
              <w:spacing w:after="0" w:line="259" w:lineRule="auto"/>
              <w:ind w:left="0" w:right="0"/>
              <w:jc w:val="right"/>
            </w:pPr>
          </w:p>
        </w:tc>
      </w:tr>
      <w:tr w:rsidR="000D736A" w14:paraId="7B671BBC" w14:textId="77777777" w:rsidTr="00680326">
        <w:trPr>
          <w:trHeight w:val="295"/>
        </w:trPr>
        <w:tc>
          <w:tcPr>
            <w:tcW w:w="8931" w:type="dxa"/>
            <w:tcBorders>
              <w:top w:val="nil"/>
              <w:left w:val="nil"/>
              <w:bottom w:val="nil"/>
              <w:right w:val="nil"/>
            </w:tcBorders>
          </w:tcPr>
          <w:p w14:paraId="61C0C9F9" w14:textId="51DE65FC" w:rsidR="000D736A" w:rsidRDefault="000D736A" w:rsidP="002819A8">
            <w:pPr>
              <w:spacing w:after="0" w:line="259" w:lineRule="auto"/>
              <w:ind w:left="0" w:right="0"/>
            </w:pPr>
          </w:p>
        </w:tc>
        <w:tc>
          <w:tcPr>
            <w:tcW w:w="1967" w:type="dxa"/>
            <w:tcBorders>
              <w:top w:val="nil"/>
              <w:left w:val="nil"/>
              <w:bottom w:val="nil"/>
              <w:right w:val="nil"/>
            </w:tcBorders>
          </w:tcPr>
          <w:p w14:paraId="3C113691" w14:textId="0C42B20A" w:rsidR="000D736A" w:rsidRDefault="000D736A" w:rsidP="002819A8">
            <w:pPr>
              <w:spacing w:after="0" w:line="259" w:lineRule="auto"/>
              <w:ind w:left="0" w:right="0"/>
            </w:pPr>
          </w:p>
        </w:tc>
      </w:tr>
      <w:tr w:rsidR="000D736A" w14:paraId="46DADA47" w14:textId="77777777" w:rsidTr="00680326">
        <w:trPr>
          <w:trHeight w:val="340"/>
        </w:trPr>
        <w:tc>
          <w:tcPr>
            <w:tcW w:w="8931" w:type="dxa"/>
            <w:tcBorders>
              <w:top w:val="nil"/>
              <w:left w:val="nil"/>
              <w:bottom w:val="nil"/>
              <w:right w:val="nil"/>
            </w:tcBorders>
          </w:tcPr>
          <w:p w14:paraId="3D9FEAF1" w14:textId="5BFB441F" w:rsidR="000D736A" w:rsidRDefault="000D736A" w:rsidP="002819A8">
            <w:pPr>
              <w:spacing w:after="0" w:line="259" w:lineRule="auto"/>
              <w:ind w:left="0" w:right="0"/>
            </w:pPr>
          </w:p>
        </w:tc>
        <w:tc>
          <w:tcPr>
            <w:tcW w:w="1967" w:type="dxa"/>
            <w:tcBorders>
              <w:top w:val="nil"/>
              <w:left w:val="nil"/>
              <w:bottom w:val="nil"/>
              <w:right w:val="nil"/>
            </w:tcBorders>
          </w:tcPr>
          <w:p w14:paraId="3B04EBE7" w14:textId="75B4F203" w:rsidR="000D736A" w:rsidRDefault="000D736A" w:rsidP="002819A8">
            <w:pPr>
              <w:spacing w:after="0" w:line="259" w:lineRule="auto"/>
              <w:ind w:left="0" w:right="0"/>
            </w:pPr>
          </w:p>
        </w:tc>
      </w:tr>
      <w:tr w:rsidR="000D736A" w14:paraId="6523B6EB" w14:textId="77777777" w:rsidTr="00680326">
        <w:trPr>
          <w:trHeight w:val="303"/>
        </w:trPr>
        <w:tc>
          <w:tcPr>
            <w:tcW w:w="8931" w:type="dxa"/>
            <w:tcBorders>
              <w:top w:val="nil"/>
              <w:left w:val="nil"/>
              <w:bottom w:val="nil"/>
              <w:right w:val="nil"/>
            </w:tcBorders>
          </w:tcPr>
          <w:p w14:paraId="54F4BC12" w14:textId="51712F5B" w:rsidR="000D736A" w:rsidRDefault="000D736A" w:rsidP="002819A8">
            <w:pPr>
              <w:spacing w:after="0" w:line="259" w:lineRule="auto"/>
              <w:ind w:left="0" w:right="0"/>
            </w:pPr>
          </w:p>
        </w:tc>
        <w:tc>
          <w:tcPr>
            <w:tcW w:w="1967" w:type="dxa"/>
            <w:tcBorders>
              <w:top w:val="nil"/>
              <w:left w:val="nil"/>
              <w:bottom w:val="nil"/>
              <w:right w:val="nil"/>
            </w:tcBorders>
          </w:tcPr>
          <w:p w14:paraId="4BDFD60E" w14:textId="39B548C3" w:rsidR="000D736A" w:rsidRDefault="000D736A" w:rsidP="002819A8">
            <w:pPr>
              <w:spacing w:after="0" w:line="259" w:lineRule="auto"/>
              <w:ind w:left="0" w:right="0"/>
            </w:pPr>
          </w:p>
        </w:tc>
      </w:tr>
    </w:tbl>
    <w:p w14:paraId="262D3B6D" w14:textId="77777777" w:rsidR="000D736A" w:rsidRDefault="000D736A" w:rsidP="000D736A">
      <w:pPr>
        <w:spacing w:after="12" w:line="259" w:lineRule="auto"/>
        <w:ind w:left="1169" w:right="0"/>
      </w:pPr>
      <w:r>
        <w:rPr>
          <w:b/>
          <w:sz w:val="20"/>
        </w:rPr>
        <w:t xml:space="preserve"> </w:t>
      </w:r>
    </w:p>
    <w:p w14:paraId="304D8736" w14:textId="77777777" w:rsidR="000D736A" w:rsidRDefault="000D736A" w:rsidP="000D736A">
      <w:pPr>
        <w:spacing w:after="0" w:line="259" w:lineRule="auto"/>
        <w:ind w:left="1169" w:right="0"/>
      </w:pPr>
      <w:r>
        <w:t xml:space="preserve"> </w:t>
      </w:r>
    </w:p>
    <w:p w14:paraId="2948E874" w14:textId="77777777" w:rsidR="000D736A" w:rsidRDefault="000D736A" w:rsidP="000D736A">
      <w:pPr>
        <w:spacing w:after="0" w:line="259" w:lineRule="auto"/>
        <w:ind w:left="1169" w:right="0"/>
      </w:pPr>
      <w:r>
        <w:t xml:space="preserve"> </w:t>
      </w:r>
    </w:p>
    <w:p w14:paraId="6D0A68B4" w14:textId="77777777" w:rsidR="000D736A" w:rsidRDefault="000D736A" w:rsidP="000D736A">
      <w:pPr>
        <w:spacing w:after="0" w:line="259" w:lineRule="auto"/>
        <w:ind w:left="1169" w:right="0"/>
      </w:pPr>
      <w:r>
        <w:t xml:space="preserve"> </w:t>
      </w:r>
      <w:r>
        <w:tab/>
        <w:t xml:space="preserve"> </w:t>
      </w:r>
    </w:p>
    <w:p w14:paraId="435FB4EE" w14:textId="77777777" w:rsidR="000D736A" w:rsidRDefault="000D736A" w:rsidP="000D736A">
      <w:pPr>
        <w:pStyle w:val="Rubrik1"/>
      </w:pPr>
      <w:r>
        <w:t xml:space="preserve">Neuroradiologiska undersökningar av nyfödda </w:t>
      </w:r>
    </w:p>
    <w:p w14:paraId="49ACEBE5" w14:textId="77777777" w:rsidR="000D736A" w:rsidRDefault="000D736A" w:rsidP="000D736A">
      <w:pPr>
        <w:spacing w:after="245" w:line="259" w:lineRule="auto"/>
        <w:ind w:left="1155" w:right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64E209E" wp14:editId="7E45FF13">
                <wp:extent cx="5749417" cy="12192"/>
                <wp:effectExtent l="0" t="0" r="0" b="0"/>
                <wp:docPr id="3052" name="Group 30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49417" cy="12192"/>
                          <a:chOff x="0" y="0"/>
                          <a:chExt cx="5749417" cy="12192"/>
                        </a:xfrm>
                      </wpg:grpSpPr>
                      <wps:wsp>
                        <wps:cNvPr id="4232" name="Shape 4232"/>
                        <wps:cNvSpPr/>
                        <wps:spPr>
                          <a:xfrm>
                            <a:off x="0" y="0"/>
                            <a:ext cx="5749417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9417" h="12192">
                                <a:moveTo>
                                  <a:pt x="0" y="0"/>
                                </a:moveTo>
                                <a:lnTo>
                                  <a:pt x="5749417" y="0"/>
                                </a:lnTo>
                                <a:lnTo>
                                  <a:pt x="5749417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1E30C7" id="Group 3052" o:spid="_x0000_s1026" style="width:452.7pt;height:.95pt;mso-position-horizontal-relative:char;mso-position-vertical-relative:line" coordsize="57494,1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xLynZwIAADMGAAAOAAAAZHJzL2Uyb0RvYy54bWykVNuO0zAQfUfiH6y806ShUDZqug8s9AXB&#10;il0+wHXsJJJvst2m/XvGk0tDFxZpNw/O2J45nnM8ns3tSUly5M63RpfJcpElhGtmqlbXZfLr8eu7&#10;TwnxgeqKSqN5mZy5T263b99sOlvw3DRGVtwRANG+6GyZNCHYIk09a7iifmEs17ApjFM0wNTVaeVo&#10;B+hKpnmWfUw74yrrDOPew+pdv5lsEV8IzsIPITwPRJYJ5BZwdDju45huN7SoHbVNy4Y06AuyULTV&#10;cOgEdUcDJQfXPoFSLXPGGxEWzKjUCNEyjhyAzTK7YrNz5mCRS110tZ1kAmmvdHoxLPt+3Dn7YO8d&#10;KNHZGrTAWeRyEk7FP2RJTijZeZKMnwJhsPhhvbpZLdcJYbC3zJc3eS8pa0D3J1Gs+fJsXDoemv6R&#10;SmehOPyFv38d/4eGWo6y+gL43zvSVmWyyt/nCdFUQZWiB8EVlAX9JpF84UGv1yk0MaUFO/iw4wal&#10;psdvPvQ1WY0WbUaLnfRoOqjsZ2va0hDjYpbRJN3srprxquKuMkf+aNAvXF0YJHnZlXruNd37WBLg&#10;O3qMf4t4c8+pQP7pDW90Xkj/8cP3O/mAEaluN4OB9MGeCyx1VAJOYRS6jZA04LNVbYA2JFsVlVln&#10;2QUY0GL59TeOVjhLHuWS+icXUDr4NOKCd/X+s3TkSGOzwQ/BqbQNHVbj64CUBle0ESfGi1bKCXKJ&#10;oX+D7BEG5xjHsc9NkVkfyYZs+mYHLQNIjy0PMpiC8GSjwxSvoVFjmjO20dyb6oxtAgWB94jSYGdC&#10;HkMXja1vPkevS6/f/gYAAP//AwBQSwMEFAAGAAgAAAAhAL8vau3aAAAAAwEAAA8AAABkcnMvZG93&#10;bnJldi54bWxMj0FLw0AQhe+C/2EZwZvdRK3YmE0pRT0VwVYQb9PsNAnNzobsNkn/vaMXvTwY3uO9&#10;b/Ll5Fo1UB8azwbSWQKKuPS24crAx+7l5hFUiMgWW89k4EwBlsXlRY6Z9SO/07CNlZISDhkaqGPs&#10;Mq1DWZPDMPMdsXgH3zuMcvaVtj2OUu5afZskD9phw7JQY0frmsrj9uQMvI44ru7S52FzPKzPX7v5&#10;2+cmJWOur6bVE6hIU/wLww++oEMhTHt/YhtUa0Aeib8q3iKZ34PaS2gBusj1f/biGwAA//8DAFBL&#10;AQItABQABgAIAAAAIQC2gziS/gAAAOEBAAATAAAAAAAAAAAAAAAAAAAAAABbQ29udGVudF9UeXBl&#10;c10ueG1sUEsBAi0AFAAGAAgAAAAhADj9If/WAAAAlAEAAAsAAAAAAAAAAAAAAAAALwEAAF9yZWxz&#10;Ly5yZWxzUEsBAi0AFAAGAAgAAAAhAPLEvKdnAgAAMwYAAA4AAAAAAAAAAAAAAAAALgIAAGRycy9l&#10;Mm9Eb2MueG1sUEsBAi0AFAAGAAgAAAAhAL8vau3aAAAAAwEAAA8AAAAAAAAAAAAAAAAAwQQAAGRy&#10;cy9kb3ducmV2LnhtbFBLBQYAAAAABAAEAPMAAADIBQAAAAA=&#10;">
                <v:shape id="Shape 4232" o:spid="_x0000_s1027" style="position:absolute;width:57494;height:121;visibility:visible;mso-wrap-style:square;v-text-anchor:top" coordsize="5749417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qTUlxgAAAN0AAAAPAAAAZHJzL2Rvd25yZXYueG1sRI9Ba8JA&#10;FITvBf/D8gQvpW5Ma5WYjYggCK2gtuD1kX0m0ezbkF01+ffdQqHHYWa+YdJlZ2pxp9ZVlhVMxhEI&#10;4tzqigsF31+blzkI55E11pZJQU8OltngKcVE2wcf6H70hQgQdgkqKL1vEildXpJBN7YNcfDOtjXo&#10;g2wLqVt8BLipZRxF79JgxWGhxIbWJeXX480o2JnodPu8xPLDPFNzmPX7fpqvlBoNu9UChKfO/4f/&#10;2lut4C1+jeH3TXgCMvsBAAD//wMAUEsBAi0AFAAGAAgAAAAhANvh9svuAAAAhQEAABMAAAAAAAAA&#10;AAAAAAAAAAAAAFtDb250ZW50X1R5cGVzXS54bWxQSwECLQAUAAYACAAAACEAWvQsW78AAAAVAQAA&#10;CwAAAAAAAAAAAAAAAAAfAQAAX3JlbHMvLnJlbHNQSwECLQAUAAYACAAAACEAVak1JcYAAADdAAAA&#10;DwAAAAAAAAAAAAAAAAAHAgAAZHJzL2Rvd25yZXYueG1sUEsFBgAAAAADAAMAtwAAAPoCAAAAAA==&#10;" path="m,l5749417,r,12192l,12192,,e" fillcolor="black" stroked="f" strokeweight="0">
                  <v:stroke miterlimit="83231f" joinstyle="miter"/>
                  <v:path arrowok="t" textboxrect="0,0,5749417,12192"/>
                </v:shape>
                <w10:anchorlock/>
              </v:group>
            </w:pict>
          </mc:Fallback>
        </mc:AlternateContent>
      </w:r>
    </w:p>
    <w:p w14:paraId="09E29D71" w14:textId="77777777" w:rsidR="000D736A" w:rsidRDefault="000D736A" w:rsidP="000D736A">
      <w:pPr>
        <w:spacing w:after="60" w:line="259" w:lineRule="auto"/>
        <w:ind w:left="1169" w:right="0"/>
      </w:pPr>
      <w:r>
        <w:rPr>
          <w:rFonts w:ascii="Arial" w:eastAsia="Arial" w:hAnsi="Arial" w:cs="Arial"/>
        </w:rPr>
        <w:t xml:space="preserve"> </w:t>
      </w:r>
      <w:r>
        <w:t xml:space="preserve">  </w:t>
      </w:r>
    </w:p>
    <w:p w14:paraId="55BEA515" w14:textId="77777777" w:rsidR="000D736A" w:rsidRPr="00C323D4" w:rsidRDefault="000D736A" w:rsidP="000D736A">
      <w:pPr>
        <w:pStyle w:val="Rubrik1"/>
        <w:ind w:left="1150"/>
        <w:rPr>
          <w:b/>
          <w:bCs w:val="0"/>
          <w:sz w:val="28"/>
          <w:szCs w:val="28"/>
        </w:rPr>
      </w:pPr>
      <w:r w:rsidRPr="00C323D4">
        <w:rPr>
          <w:b/>
          <w:bCs w:val="0"/>
          <w:sz w:val="28"/>
          <w:szCs w:val="28"/>
        </w:rPr>
        <w:t xml:space="preserve">Ultraljud (UL) hjärna  </w:t>
      </w:r>
    </w:p>
    <w:p w14:paraId="7E3D5245" w14:textId="6FCAC128" w:rsidR="000D736A" w:rsidRPr="00C323D4" w:rsidRDefault="000D736A" w:rsidP="00C323D4">
      <w:pPr>
        <w:spacing w:after="0" w:line="259" w:lineRule="auto"/>
        <w:ind w:left="1169" w:right="0"/>
      </w:pPr>
      <w:r w:rsidRPr="000D736A">
        <w:rPr>
          <w:b/>
          <w:bCs/>
        </w:rPr>
        <w:t xml:space="preserve">Prematura barn </w:t>
      </w:r>
      <w:proofErr w:type="gramStart"/>
      <w:r w:rsidRPr="000D736A">
        <w:rPr>
          <w:b/>
          <w:bCs/>
        </w:rPr>
        <w:t>&lt; v</w:t>
      </w:r>
      <w:proofErr w:type="gramEnd"/>
      <w:r w:rsidRPr="000D736A">
        <w:rPr>
          <w:b/>
          <w:bCs/>
        </w:rPr>
        <w:t xml:space="preserve"> 30+0 och/eller FV &lt; 1200 g  </w:t>
      </w:r>
    </w:p>
    <w:p w14:paraId="118A1BCD" w14:textId="77777777" w:rsidR="000D736A" w:rsidRDefault="000D736A" w:rsidP="000D736A">
      <w:pPr>
        <w:spacing w:after="0" w:line="259" w:lineRule="auto"/>
        <w:ind w:left="1169" w:right="0"/>
      </w:pPr>
      <w:r>
        <w:rPr>
          <w:b/>
        </w:rPr>
        <w:t xml:space="preserve"> </w:t>
      </w:r>
      <w:r>
        <w:t xml:space="preserve"> </w:t>
      </w:r>
    </w:p>
    <w:p w14:paraId="7A594F53" w14:textId="29F20796" w:rsidR="000D736A" w:rsidRDefault="000D736A" w:rsidP="000D736A">
      <w:pPr>
        <w:ind w:left="1159" w:right="2330"/>
      </w:pPr>
      <w:r>
        <w:t xml:space="preserve">Risken för IVH </w:t>
      </w:r>
      <w:r w:rsidR="00C323D4">
        <w:t>ä</w:t>
      </w:r>
      <w:r>
        <w:t xml:space="preserve">r störst första levnadsdygnet för att sedan sjunka, så att den efter 3 dygns ålder är väldigt liten. </w:t>
      </w:r>
      <w:r>
        <w:rPr>
          <w:b/>
        </w:rPr>
        <w:t xml:space="preserve"> </w:t>
      </w:r>
      <w:r>
        <w:t xml:space="preserve"> </w:t>
      </w:r>
    </w:p>
    <w:p w14:paraId="4F452AC6" w14:textId="77777777" w:rsidR="000D736A" w:rsidRDefault="000D736A" w:rsidP="000D736A">
      <w:pPr>
        <w:spacing w:after="0" w:line="259" w:lineRule="auto"/>
        <w:ind w:left="1169" w:right="0"/>
      </w:pPr>
      <w:r>
        <w:rPr>
          <w:b/>
        </w:rPr>
        <w:t xml:space="preserve"> </w:t>
      </w:r>
      <w:r>
        <w:t xml:space="preserve"> </w:t>
      </w:r>
    </w:p>
    <w:p w14:paraId="2B86BF14" w14:textId="77777777" w:rsidR="000D736A" w:rsidRDefault="000D736A" w:rsidP="000D736A">
      <w:pPr>
        <w:ind w:left="1159" w:right="2330"/>
      </w:pPr>
      <w:r>
        <w:rPr>
          <w:b/>
        </w:rPr>
        <w:t xml:space="preserve">Ultraljud (rutinmässig screening) görs </w:t>
      </w:r>
      <w:r>
        <w:t>på tredje och sjunde levnadsdygnet, och vid 4 v ålder, samt nära fullgången tid (för diagnostik PVL och periventrikulär atrofi)</w:t>
      </w:r>
    </w:p>
    <w:p w14:paraId="6B5D313D" w14:textId="77777777" w:rsidR="000D736A" w:rsidRDefault="000D736A" w:rsidP="000D736A">
      <w:pPr>
        <w:spacing w:after="0" w:line="259" w:lineRule="auto"/>
        <w:ind w:left="1169" w:right="0"/>
      </w:pPr>
      <w:r>
        <w:t xml:space="preserve">  </w:t>
      </w:r>
    </w:p>
    <w:p w14:paraId="35FEF2AC" w14:textId="067375B1" w:rsidR="000D736A" w:rsidRDefault="000D736A" w:rsidP="008673F4">
      <w:pPr>
        <w:ind w:left="1159" w:right="2330"/>
      </w:pPr>
      <w:r>
        <w:t>Om allmänpåverkat barn (</w:t>
      </w:r>
      <w:proofErr w:type="gramStart"/>
      <w:r>
        <w:t>t ex</w:t>
      </w:r>
      <w:proofErr w:type="gramEnd"/>
      <w:r>
        <w:t xml:space="preserve"> respiratorvård, sepsis, uttalad anemi, BTproblem), görs dessutom UL dygn 1. Om blödning IVH (1)</w:t>
      </w:r>
      <w:proofErr w:type="gramStart"/>
      <w:r>
        <w:t>2-4</w:t>
      </w:r>
      <w:proofErr w:type="gramEnd"/>
      <w:r>
        <w:t xml:space="preserve">, görs upprepade undersökningar under de första levnadsveckorna för att se ev posthemorrhagisk ventrikeldilatation. Obs att IVH 1 ena dagen kan nästa dag visa sig vara IVH 2 eller mer. Om ventrikeldilatation uppstår, ställningstagande till liquortappning. Se PM Posthemorrhagisk ventrikeldilatation.   </w:t>
      </w:r>
    </w:p>
    <w:p w14:paraId="10B08B00" w14:textId="77777777" w:rsidR="000D736A" w:rsidRDefault="000D736A" w:rsidP="000D736A">
      <w:pPr>
        <w:ind w:left="1159" w:right="2330"/>
      </w:pPr>
    </w:p>
    <w:p w14:paraId="6083717B" w14:textId="77777777" w:rsidR="00C323D4" w:rsidRDefault="00C323D4" w:rsidP="000D736A">
      <w:pPr>
        <w:ind w:left="1159" w:right="2330"/>
        <w:rPr>
          <w:b/>
          <w:bCs/>
        </w:rPr>
      </w:pPr>
    </w:p>
    <w:p w14:paraId="648EEE76" w14:textId="77777777" w:rsidR="008673F4" w:rsidRDefault="008673F4" w:rsidP="000D736A">
      <w:pPr>
        <w:ind w:left="1159" w:right="2330"/>
        <w:rPr>
          <w:b/>
          <w:bCs/>
        </w:rPr>
      </w:pPr>
    </w:p>
    <w:p w14:paraId="5FD142A9" w14:textId="1676BF20" w:rsidR="000D736A" w:rsidRDefault="000D736A" w:rsidP="000D736A">
      <w:pPr>
        <w:ind w:left="1159" w:right="2330"/>
        <w:rPr>
          <w:b/>
          <w:bCs/>
        </w:rPr>
      </w:pPr>
      <w:r w:rsidRPr="005507A3">
        <w:rPr>
          <w:b/>
          <w:bCs/>
        </w:rPr>
        <w:lastRenderedPageBreak/>
        <w:t xml:space="preserve">Prematura </w:t>
      </w:r>
      <w:proofErr w:type="gramStart"/>
      <w:r w:rsidRPr="005507A3">
        <w:rPr>
          <w:b/>
          <w:bCs/>
        </w:rPr>
        <w:t>barn  v</w:t>
      </w:r>
      <w:proofErr w:type="gramEnd"/>
      <w:r w:rsidRPr="005507A3">
        <w:rPr>
          <w:b/>
          <w:bCs/>
        </w:rPr>
        <w:t xml:space="preserve"> 30+0 – 32+0</w:t>
      </w:r>
    </w:p>
    <w:p w14:paraId="79F7280E" w14:textId="77777777" w:rsidR="000D736A" w:rsidRPr="005507A3" w:rsidRDefault="000D736A" w:rsidP="000D736A">
      <w:pPr>
        <w:ind w:left="1159" w:right="2330"/>
        <w:rPr>
          <w:b/>
          <w:bCs/>
        </w:rPr>
      </w:pPr>
      <w:r>
        <w:t xml:space="preserve">Endast barn med betydande neonatal sjuklighet (asfyxi, svår sepsis, IRDS med O2- </w:t>
      </w:r>
      <w:proofErr w:type="gramStart"/>
      <w:r>
        <w:t>behov &gt;</w:t>
      </w:r>
      <w:proofErr w:type="gramEnd"/>
      <w:r>
        <w:t xml:space="preserve"> 40%, respiratorvård etc) samt tillväxthämning (vikt &lt; -2 SD). Undersökes på dag </w:t>
      </w:r>
      <w:proofErr w:type="gramStart"/>
      <w:r>
        <w:t>7-10</w:t>
      </w:r>
      <w:proofErr w:type="gramEnd"/>
      <w:r>
        <w:t xml:space="preserve"> samt nära fullgången tid (vid hemgång)</w:t>
      </w:r>
    </w:p>
    <w:p w14:paraId="19C8990C" w14:textId="77777777" w:rsidR="000D736A" w:rsidRDefault="000D736A" w:rsidP="000D736A">
      <w:pPr>
        <w:spacing w:after="2" w:line="259" w:lineRule="auto"/>
        <w:ind w:left="1169" w:right="0"/>
      </w:pPr>
      <w:r>
        <w:t xml:space="preserve">  </w:t>
      </w:r>
    </w:p>
    <w:p w14:paraId="3FA433DB" w14:textId="7DFD327A" w:rsidR="000D736A" w:rsidRPr="003E611E" w:rsidRDefault="000D736A" w:rsidP="003E611E">
      <w:pPr>
        <w:pStyle w:val="Rubrik2"/>
        <w:ind w:left="1164"/>
        <w:rPr>
          <w:rFonts w:ascii="Times New Roman" w:hAnsi="Times New Roman" w:cs="Times New Roman"/>
          <w:b/>
          <w:bCs w:val="0"/>
          <w:sz w:val="24"/>
          <w:szCs w:val="24"/>
        </w:rPr>
      </w:pPr>
      <w:r w:rsidRPr="003E611E">
        <w:rPr>
          <w:rFonts w:ascii="Times New Roman" w:hAnsi="Times New Roman" w:cs="Times New Roman"/>
          <w:b/>
          <w:bCs w:val="0"/>
          <w:sz w:val="24"/>
          <w:szCs w:val="24"/>
        </w:rPr>
        <w:t xml:space="preserve">Kylbehandlade barn    </w:t>
      </w:r>
    </w:p>
    <w:p w14:paraId="196631E0" w14:textId="77777777" w:rsidR="000D736A" w:rsidRDefault="000D736A" w:rsidP="000D736A">
      <w:pPr>
        <w:ind w:left="1155" w:right="2330"/>
      </w:pPr>
      <w:r>
        <w:t xml:space="preserve">UL görs under kylbehandlingens dygn 1, samt under dygn 2 eller 3, samt vid behov.   </w:t>
      </w:r>
    </w:p>
    <w:p w14:paraId="009425A3" w14:textId="77777777" w:rsidR="000D736A" w:rsidRDefault="000D736A" w:rsidP="000D736A">
      <w:pPr>
        <w:spacing w:after="0" w:line="259" w:lineRule="auto"/>
        <w:ind w:left="1169" w:right="0"/>
      </w:pPr>
      <w:r>
        <w:t xml:space="preserve">  </w:t>
      </w:r>
    </w:p>
    <w:p w14:paraId="1C3B7D4E" w14:textId="7747C9FC" w:rsidR="000D736A" w:rsidRPr="00984B60" w:rsidRDefault="000D736A" w:rsidP="00984B60">
      <w:pPr>
        <w:spacing w:after="0" w:line="259" w:lineRule="auto"/>
        <w:ind w:left="1169" w:right="0"/>
        <w:rPr>
          <w:b/>
          <w:bCs/>
        </w:rPr>
      </w:pPr>
      <w:r w:rsidRPr="00984B60">
        <w:rPr>
          <w:b/>
          <w:bCs/>
        </w:rPr>
        <w:t xml:space="preserve">Övriga indikationer Ultraljud (UL) hjärna  </w:t>
      </w:r>
    </w:p>
    <w:p w14:paraId="3142DC66" w14:textId="77777777" w:rsidR="000D736A" w:rsidRDefault="000D736A" w:rsidP="000D736A">
      <w:pPr>
        <w:ind w:left="1159" w:right="2330"/>
      </w:pPr>
      <w:r>
        <w:t xml:space="preserve">Barn med misstanke om eller med konstaterade kramper.  </w:t>
      </w:r>
    </w:p>
    <w:p w14:paraId="6D0DFE55" w14:textId="77777777" w:rsidR="000D736A" w:rsidRDefault="000D736A" w:rsidP="000D736A">
      <w:pPr>
        <w:ind w:left="1159" w:right="2330"/>
      </w:pPr>
      <w:r>
        <w:t xml:space="preserve">Barn med misstanke om syndrom där CNS kan vara involverat.  </w:t>
      </w:r>
    </w:p>
    <w:p w14:paraId="4CE2F572" w14:textId="77777777" w:rsidR="000D736A" w:rsidRDefault="000D736A" w:rsidP="000D736A">
      <w:pPr>
        <w:ind w:left="1159" w:right="2631"/>
      </w:pPr>
      <w:r>
        <w:t xml:space="preserve">Barn oavsett gestationsålder med misstanke om intrakran blödning. </w:t>
      </w:r>
    </w:p>
    <w:p w14:paraId="39EEE5EA" w14:textId="77777777" w:rsidR="000D736A" w:rsidRDefault="000D736A" w:rsidP="000D736A">
      <w:pPr>
        <w:ind w:left="1159" w:right="2631"/>
      </w:pPr>
      <w:r>
        <w:t xml:space="preserve">Barn med asfyxi med någon grad av HIE oavsett om kylbehandling sker eller ej.   </w:t>
      </w:r>
    </w:p>
    <w:p w14:paraId="1CF71122" w14:textId="77777777" w:rsidR="000D736A" w:rsidRDefault="000D736A" w:rsidP="000D736A">
      <w:pPr>
        <w:ind w:left="1159" w:right="2330"/>
      </w:pPr>
      <w:r>
        <w:t xml:space="preserve">Barn med uttalad irritabilitet i samband med infektion där CNS-engagemang (meningit, encephalit) skulle kunna vara en förklaring.  </w:t>
      </w:r>
    </w:p>
    <w:p w14:paraId="4D5917FF" w14:textId="77777777" w:rsidR="000D736A" w:rsidRDefault="000D736A" w:rsidP="000D736A">
      <w:pPr>
        <w:ind w:left="1159" w:right="2330"/>
      </w:pPr>
      <w:r>
        <w:t xml:space="preserve">Barn som hänvisas från </w:t>
      </w:r>
      <w:proofErr w:type="gramStart"/>
      <w:r>
        <w:t>t ex</w:t>
      </w:r>
      <w:proofErr w:type="gramEnd"/>
      <w:r>
        <w:t xml:space="preserve"> BVC eller barnmottagning pga avvikande skalltillväxt. Utförs av avd 34:as doktorer. </w:t>
      </w:r>
    </w:p>
    <w:p w14:paraId="6DFA78E3" w14:textId="77777777" w:rsidR="000D736A" w:rsidRDefault="000D736A" w:rsidP="000D736A">
      <w:pPr>
        <w:spacing w:after="0" w:line="259" w:lineRule="auto"/>
        <w:ind w:left="1169" w:right="0"/>
      </w:pPr>
      <w:r>
        <w:t xml:space="preserve"> </w:t>
      </w:r>
    </w:p>
    <w:p w14:paraId="3CFC81D8" w14:textId="77777777" w:rsidR="000D736A" w:rsidRDefault="000D736A" w:rsidP="000D736A">
      <w:pPr>
        <w:spacing w:after="0" w:line="259" w:lineRule="auto"/>
        <w:ind w:left="1169" w:right="0"/>
      </w:pPr>
      <w:r>
        <w:t xml:space="preserve"> </w:t>
      </w:r>
    </w:p>
    <w:p w14:paraId="3E0E0C2B" w14:textId="77777777" w:rsidR="000D736A" w:rsidRPr="0073288D" w:rsidRDefault="000D736A" w:rsidP="000D736A">
      <w:pPr>
        <w:spacing w:after="0" w:line="259" w:lineRule="auto"/>
        <w:ind w:left="1169" w:right="0"/>
        <w:rPr>
          <w:b/>
          <w:bCs/>
          <w:sz w:val="28"/>
          <w:szCs w:val="28"/>
        </w:rPr>
      </w:pPr>
      <w:r w:rsidRPr="0073288D">
        <w:rPr>
          <w:b/>
          <w:bCs/>
          <w:sz w:val="28"/>
          <w:szCs w:val="28"/>
        </w:rPr>
        <w:t xml:space="preserve">MR hjärna  </w:t>
      </w:r>
    </w:p>
    <w:p w14:paraId="3BF59926" w14:textId="77777777" w:rsidR="000D736A" w:rsidRDefault="000D736A" w:rsidP="000D736A">
      <w:pPr>
        <w:spacing w:after="0" w:line="259" w:lineRule="auto"/>
        <w:ind w:left="1169" w:right="0"/>
      </w:pPr>
      <w:r>
        <w:t xml:space="preserve">  </w:t>
      </w:r>
    </w:p>
    <w:p w14:paraId="5801243D" w14:textId="77777777" w:rsidR="000D736A" w:rsidRDefault="000D736A" w:rsidP="000D736A">
      <w:pPr>
        <w:ind w:left="1159" w:right="2330"/>
      </w:pPr>
      <w:r>
        <w:t xml:space="preserve">Används ofta som kompletterande undersökning om UL skalle visat avvikelser. Prematura barn undersökes motsvarande fullgången tid.  </w:t>
      </w:r>
    </w:p>
    <w:p w14:paraId="3ED82568" w14:textId="77777777" w:rsidR="000D736A" w:rsidRDefault="000D736A" w:rsidP="000D736A">
      <w:pPr>
        <w:spacing w:after="0" w:line="259" w:lineRule="auto"/>
        <w:ind w:left="1169" w:right="0"/>
      </w:pPr>
      <w:r>
        <w:t xml:space="preserve">  </w:t>
      </w:r>
    </w:p>
    <w:p w14:paraId="051FDA2E" w14:textId="77777777" w:rsidR="000D736A" w:rsidRPr="00984B60" w:rsidRDefault="000D736A" w:rsidP="000D736A">
      <w:pPr>
        <w:pStyle w:val="Rubrik2"/>
        <w:ind w:left="1164"/>
        <w:rPr>
          <w:b/>
          <w:bCs w:val="0"/>
          <w:sz w:val="24"/>
          <w:szCs w:val="24"/>
        </w:rPr>
      </w:pPr>
      <w:r w:rsidRPr="00984B60">
        <w:rPr>
          <w:b/>
          <w:bCs w:val="0"/>
          <w:sz w:val="24"/>
          <w:szCs w:val="24"/>
        </w:rPr>
        <w:t>Prematura barn, MR i fullgången tid</w:t>
      </w:r>
    </w:p>
    <w:p w14:paraId="3201D08F" w14:textId="77777777" w:rsidR="000D736A" w:rsidRDefault="000D736A" w:rsidP="000D736A">
      <w:pPr>
        <w:pStyle w:val="Liststycke"/>
        <w:numPr>
          <w:ilvl w:val="0"/>
          <w:numId w:val="20"/>
        </w:numPr>
        <w:spacing w:after="11" w:line="252" w:lineRule="auto"/>
        <w:ind w:right="2330"/>
      </w:pPr>
      <w:r>
        <w:t xml:space="preserve">Alla prematura barn födda </w:t>
      </w:r>
      <w:r w:rsidRPr="005507A3">
        <w:rPr>
          <w:b/>
          <w:bCs/>
        </w:rPr>
        <w:t>före v 27+0</w:t>
      </w:r>
      <w:r>
        <w:t>, med avvikelser vid ultraljudsundersökningar, ex IVH. Övriga under v27+0 MR övervägas efter individuell bedömning.</w:t>
      </w:r>
    </w:p>
    <w:p w14:paraId="0AAABA1F" w14:textId="77777777" w:rsidR="000D736A" w:rsidRDefault="000D736A" w:rsidP="000D736A">
      <w:pPr>
        <w:pStyle w:val="Liststycke"/>
        <w:numPr>
          <w:ilvl w:val="0"/>
          <w:numId w:val="20"/>
        </w:numPr>
        <w:spacing w:after="11" w:line="252" w:lineRule="auto"/>
        <w:ind w:right="2330"/>
      </w:pPr>
      <w:r w:rsidRPr="005507A3">
        <w:rPr>
          <w:b/>
          <w:bCs/>
        </w:rPr>
        <w:t xml:space="preserve">IVH </w:t>
      </w:r>
      <w:r>
        <w:rPr>
          <w:b/>
          <w:bCs/>
        </w:rPr>
        <w:t xml:space="preserve">gr </w:t>
      </w:r>
      <w:r w:rsidRPr="005507A3">
        <w:rPr>
          <w:b/>
          <w:bCs/>
        </w:rPr>
        <w:t>3-</w:t>
      </w:r>
      <w:proofErr w:type="gramStart"/>
      <w:r w:rsidRPr="005507A3">
        <w:rPr>
          <w:b/>
          <w:bCs/>
        </w:rPr>
        <w:t>4</w:t>
      </w:r>
      <w:r>
        <w:t xml:space="preserve">  oavsett</w:t>
      </w:r>
      <w:proofErr w:type="gramEnd"/>
      <w:r>
        <w:t xml:space="preserve"> prematuritet</w:t>
      </w:r>
    </w:p>
    <w:p w14:paraId="52B2E544" w14:textId="77777777" w:rsidR="000D736A" w:rsidRDefault="000D736A" w:rsidP="000D736A">
      <w:pPr>
        <w:pStyle w:val="Liststycke"/>
        <w:numPr>
          <w:ilvl w:val="0"/>
          <w:numId w:val="20"/>
        </w:numPr>
        <w:spacing w:after="11" w:line="252" w:lineRule="auto"/>
        <w:ind w:right="2330"/>
      </w:pPr>
      <w:r>
        <w:lastRenderedPageBreak/>
        <w:t xml:space="preserve">Alla med (även om fullständig regress skett UL-mässigt) </w:t>
      </w:r>
      <w:r w:rsidRPr="005507A3">
        <w:t>posthemorrhagisk ventrikeldilatation</w:t>
      </w:r>
      <w:r>
        <w:t xml:space="preserve"> (</w:t>
      </w:r>
      <w:r w:rsidRPr="005507A3">
        <w:rPr>
          <w:b/>
          <w:bCs/>
        </w:rPr>
        <w:t>PVHD</w:t>
      </w:r>
      <w:r>
        <w:t xml:space="preserve">) </w:t>
      </w:r>
    </w:p>
    <w:p w14:paraId="34124FC6" w14:textId="77777777" w:rsidR="000D736A" w:rsidRDefault="000D736A" w:rsidP="000D736A">
      <w:pPr>
        <w:pStyle w:val="Liststycke"/>
        <w:numPr>
          <w:ilvl w:val="0"/>
          <w:numId w:val="20"/>
        </w:numPr>
        <w:spacing w:after="11" w:line="252" w:lineRule="auto"/>
        <w:ind w:right="2330"/>
      </w:pPr>
      <w:r>
        <w:t xml:space="preserve">Kvarstående förändringar i vit substans </w:t>
      </w:r>
      <w:proofErr w:type="gramStart"/>
      <w:r>
        <w:t>t ex</w:t>
      </w:r>
      <w:proofErr w:type="gramEnd"/>
      <w:r>
        <w:t xml:space="preserve"> flaring, </w:t>
      </w:r>
      <w:r w:rsidRPr="005507A3">
        <w:rPr>
          <w:b/>
          <w:bCs/>
        </w:rPr>
        <w:t>PVL</w:t>
      </w:r>
      <w:r>
        <w:t xml:space="preserve"> (cystisk eller global).   </w:t>
      </w:r>
    </w:p>
    <w:p w14:paraId="3D8B3240" w14:textId="77777777" w:rsidR="000D736A" w:rsidRDefault="000D736A" w:rsidP="000D736A">
      <w:pPr>
        <w:spacing w:after="0" w:line="259" w:lineRule="auto"/>
        <w:ind w:left="1169" w:right="0"/>
      </w:pPr>
      <w:r>
        <w:t>Frågeställning bör innefatta förändringar/försenad myelinisering i PLIC, samt omfattande atrofi vit substans</w:t>
      </w:r>
    </w:p>
    <w:p w14:paraId="20139A7E" w14:textId="77777777" w:rsidR="000D736A" w:rsidRDefault="000D736A" w:rsidP="000D736A">
      <w:pPr>
        <w:spacing w:after="0" w:line="259" w:lineRule="auto"/>
        <w:ind w:left="1169" w:right="0"/>
      </w:pPr>
    </w:p>
    <w:p w14:paraId="2B1A9410" w14:textId="77777777" w:rsidR="000D736A" w:rsidRDefault="000D736A" w:rsidP="000D736A">
      <w:pPr>
        <w:spacing w:after="0" w:line="259" w:lineRule="auto"/>
        <w:ind w:left="1164" w:right="0"/>
      </w:pPr>
      <w:r>
        <w:rPr>
          <w:b/>
        </w:rPr>
        <w:t xml:space="preserve">Barn med asfyxi och HIE gr </w:t>
      </w:r>
      <w:proofErr w:type="gramStart"/>
      <w:r>
        <w:rPr>
          <w:b/>
        </w:rPr>
        <w:t>2-3</w:t>
      </w:r>
      <w:proofErr w:type="gramEnd"/>
    </w:p>
    <w:p w14:paraId="35AEFDCF" w14:textId="77777777" w:rsidR="000D736A" w:rsidRDefault="000D736A" w:rsidP="000D736A">
      <w:pPr>
        <w:ind w:left="1159" w:right="2330"/>
      </w:pPr>
      <w:r>
        <w:t xml:space="preserve">Vid </w:t>
      </w:r>
      <w:proofErr w:type="gramStart"/>
      <w:r>
        <w:t>4-6</w:t>
      </w:r>
      <w:proofErr w:type="gramEnd"/>
      <w:r>
        <w:t xml:space="preserve"> (-10) dagars ålder. Vid kylbehandling avstämning med kylbehandlande klinik.</w:t>
      </w:r>
      <w:r w:rsidRPr="001449CB">
        <w:t xml:space="preserve"> </w:t>
      </w:r>
    </w:p>
    <w:p w14:paraId="154BB96E" w14:textId="77777777" w:rsidR="000D736A" w:rsidRDefault="000D736A" w:rsidP="000D736A">
      <w:pPr>
        <w:ind w:left="1159" w:right="2330"/>
      </w:pPr>
      <w:r>
        <w:t>Frågeställningen bör innefatta förändringar/försenad myelinisering i PLIC. OBS! Dessa förändringar är i regel ej synliga vid undersökningar före 5 dagars ålder</w:t>
      </w:r>
    </w:p>
    <w:p w14:paraId="15157287" w14:textId="77777777" w:rsidR="000D736A" w:rsidRDefault="000D736A" w:rsidP="000D736A">
      <w:pPr>
        <w:spacing w:after="0" w:line="259" w:lineRule="auto"/>
        <w:ind w:left="1169" w:right="0"/>
      </w:pPr>
      <w:r>
        <w:t xml:space="preserve">  </w:t>
      </w:r>
    </w:p>
    <w:p w14:paraId="72D7560B" w14:textId="77777777" w:rsidR="000D736A" w:rsidRPr="0034067D" w:rsidRDefault="000D736A" w:rsidP="000D736A">
      <w:pPr>
        <w:pStyle w:val="Rubrik2"/>
        <w:ind w:left="1164"/>
        <w:rPr>
          <w:b/>
          <w:bCs w:val="0"/>
          <w:sz w:val="24"/>
          <w:szCs w:val="24"/>
        </w:rPr>
      </w:pPr>
      <w:r w:rsidRPr="0034067D">
        <w:rPr>
          <w:b/>
          <w:bCs w:val="0"/>
          <w:sz w:val="24"/>
          <w:szCs w:val="24"/>
        </w:rPr>
        <w:t xml:space="preserve">Övriga indikationer  </w:t>
      </w:r>
    </w:p>
    <w:p w14:paraId="4A0CDC41" w14:textId="47333A87" w:rsidR="000D736A" w:rsidRDefault="000D736A" w:rsidP="000D736A">
      <w:pPr>
        <w:pStyle w:val="Liststycke"/>
        <w:numPr>
          <w:ilvl w:val="0"/>
          <w:numId w:val="20"/>
        </w:numPr>
        <w:spacing w:after="11" w:line="252" w:lineRule="auto"/>
        <w:ind w:right="2330"/>
      </w:pPr>
      <w:r>
        <w:t>Neonatala kramper, i synnerhet om fokala kramper, undersökning kan göras tidigt så snart barnets tillstånd tillåter.</w:t>
      </w:r>
    </w:p>
    <w:p w14:paraId="6A6A97FB" w14:textId="77777777" w:rsidR="000D736A" w:rsidRDefault="000D736A" w:rsidP="000D736A">
      <w:pPr>
        <w:pStyle w:val="Liststycke"/>
        <w:numPr>
          <w:ilvl w:val="0"/>
          <w:numId w:val="20"/>
        </w:numPr>
        <w:spacing w:after="11" w:line="252" w:lineRule="auto"/>
        <w:ind w:right="2330"/>
      </w:pPr>
      <w:r>
        <w:t xml:space="preserve">Syndromutredning  </w:t>
      </w:r>
    </w:p>
    <w:p w14:paraId="16556761" w14:textId="77777777" w:rsidR="000D736A" w:rsidRDefault="000D736A" w:rsidP="000D736A">
      <w:pPr>
        <w:pStyle w:val="Liststycke"/>
        <w:numPr>
          <w:ilvl w:val="0"/>
          <w:numId w:val="20"/>
        </w:numPr>
        <w:spacing w:after="11" w:line="252" w:lineRule="auto"/>
        <w:ind w:right="2330"/>
      </w:pPr>
      <w:r>
        <w:t>Misstanke om intrakraniell blödning</w:t>
      </w:r>
    </w:p>
    <w:p w14:paraId="656BBCFE" w14:textId="77777777" w:rsidR="000D736A" w:rsidRDefault="000D736A" w:rsidP="000D736A">
      <w:pPr>
        <w:pStyle w:val="Liststycke"/>
        <w:numPr>
          <w:ilvl w:val="0"/>
          <w:numId w:val="20"/>
        </w:numPr>
        <w:spacing w:after="11" w:line="252" w:lineRule="auto"/>
        <w:ind w:right="2330"/>
      </w:pPr>
      <w:r>
        <w:t xml:space="preserve">Svåra infektioner sepsismeningit/encephalit   </w:t>
      </w:r>
    </w:p>
    <w:p w14:paraId="713E446C" w14:textId="77777777" w:rsidR="000D736A" w:rsidRDefault="000D736A" w:rsidP="000D736A">
      <w:pPr>
        <w:spacing w:after="0" w:line="259" w:lineRule="auto"/>
        <w:ind w:left="1169" w:right="0"/>
      </w:pPr>
      <w:r>
        <w:t xml:space="preserve">  </w:t>
      </w:r>
    </w:p>
    <w:p w14:paraId="7CD3CF81" w14:textId="77777777" w:rsidR="000D736A" w:rsidRPr="0034067D" w:rsidRDefault="000D736A" w:rsidP="000D736A">
      <w:pPr>
        <w:pStyle w:val="Rubrik1"/>
        <w:ind w:left="1150"/>
        <w:rPr>
          <w:b/>
          <w:bCs w:val="0"/>
          <w:sz w:val="24"/>
          <w:szCs w:val="24"/>
        </w:rPr>
      </w:pPr>
      <w:r w:rsidRPr="0034067D">
        <w:rPr>
          <w:b/>
          <w:bCs w:val="0"/>
          <w:sz w:val="24"/>
          <w:szCs w:val="24"/>
        </w:rPr>
        <w:t xml:space="preserve">CT skalle  </w:t>
      </w:r>
    </w:p>
    <w:p w14:paraId="64CC73D5" w14:textId="77777777" w:rsidR="000D736A" w:rsidRDefault="000D736A" w:rsidP="000D736A">
      <w:pPr>
        <w:spacing w:after="0" w:line="259" w:lineRule="auto"/>
        <w:ind w:left="1169" w:right="0"/>
      </w:pPr>
      <w:r>
        <w:t xml:space="preserve">  </w:t>
      </w:r>
    </w:p>
    <w:p w14:paraId="1284A8D8" w14:textId="77777777" w:rsidR="000D736A" w:rsidRDefault="000D736A" w:rsidP="000D736A">
      <w:pPr>
        <w:ind w:left="1159" w:right="2330"/>
      </w:pPr>
      <w:r>
        <w:t>Vid akut blödningsmisstanke eller annan akut CNS-patologi, om UL-kunnig Dr eller MR hjärna ej kan inväntas, görs på ffa fullgångna barn CT skalle.  Väg in den ökade strålningsmängden i bedömningen/indikation vid CT skalle.</w:t>
      </w:r>
    </w:p>
    <w:p w14:paraId="76B9F95B" w14:textId="24513497" w:rsidR="00536A5A" w:rsidRPr="002D240C" w:rsidRDefault="00536A5A" w:rsidP="002D240C"/>
    <w:sectPr w:rsidR="00536A5A" w:rsidRPr="002D240C" w:rsidSect="00D4330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238FF7" w14:textId="77777777" w:rsidR="00DD3A34" w:rsidRDefault="00DD3A34">
      <w:r>
        <w:separator/>
      </w:r>
    </w:p>
  </w:endnote>
  <w:endnote w:type="continuationSeparator" w:id="0">
    <w:p w14:paraId="3F4A25B0" w14:textId="77777777" w:rsidR="00DD3A34" w:rsidRDefault="00DD3A34">
      <w:r>
        <w:continuationSeparator/>
      </w:r>
    </w:p>
  </w:endnote>
  <w:endnote w:type="continuationNotice" w:id="1">
    <w:p w14:paraId="514C29CA" w14:textId="77777777" w:rsidR="00DD3A34" w:rsidRDefault="00DD3A3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1387D7" w14:textId="77777777" w:rsidR="00DD3A34" w:rsidRDefault="00DD3A34"/>
  </w:footnote>
  <w:footnote w:type="continuationSeparator" w:id="0">
    <w:p w14:paraId="7C1C2CD5" w14:textId="77777777" w:rsidR="00DD3A34" w:rsidRDefault="00DD3A34">
      <w:r>
        <w:continuationSeparator/>
      </w:r>
    </w:p>
  </w:footnote>
  <w:footnote w:type="continuationNotice" w:id="1">
    <w:p w14:paraId="39DC9AD6" w14:textId="77777777" w:rsidR="00DD3A34" w:rsidRDefault="00DD3A3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2A81F34"/>
    <w:multiLevelType w:val="hybridMultilevel"/>
    <w:tmpl w:val="8C8C629C"/>
    <w:lvl w:ilvl="0" w:tplc="7DF45D60">
      <w:numFmt w:val="bullet"/>
      <w:lvlText w:val="-"/>
      <w:lvlJc w:val="left"/>
      <w:pPr>
        <w:ind w:left="1509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22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94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6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8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10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2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54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69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5"/>
  </w:num>
  <w:num w:numId="3">
    <w:abstractNumId w:val="0"/>
  </w:num>
  <w:num w:numId="4">
    <w:abstractNumId w:val="6"/>
  </w:num>
  <w:num w:numId="5">
    <w:abstractNumId w:val="16"/>
  </w:num>
  <w:num w:numId="6">
    <w:abstractNumId w:val="2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4"/>
  </w:num>
  <w:num w:numId="14">
    <w:abstractNumId w:val="10"/>
  </w:num>
  <w:num w:numId="15">
    <w:abstractNumId w:val="7"/>
  </w:num>
  <w:num w:numId="16">
    <w:abstractNumId w:val="13"/>
  </w:num>
  <w:num w:numId="17">
    <w:abstractNumId w:val="5"/>
  </w:num>
  <w:num w:numId="18">
    <w:abstractNumId w:val="11"/>
  </w:num>
  <w:num w:numId="19">
    <w:abstractNumId w:val="17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736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40C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49A"/>
    <w:rsid w:val="00337F99"/>
    <w:rsid w:val="0034067D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611E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0326"/>
    <w:rsid w:val="00687F3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6106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73F4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1E2"/>
    <w:rsid w:val="009533B4"/>
    <w:rsid w:val="00971D93"/>
    <w:rsid w:val="00984B60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0210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4A2A"/>
    <w:rsid w:val="00C07DDB"/>
    <w:rsid w:val="00C323D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3307"/>
    <w:rsid w:val="00D47AD7"/>
    <w:rsid w:val="00D51529"/>
    <w:rsid w:val="00D85218"/>
    <w:rsid w:val="00D915B1"/>
    <w:rsid w:val="00DA299D"/>
    <w:rsid w:val="00DA65C4"/>
    <w:rsid w:val="00DD2BE0"/>
    <w:rsid w:val="00DD3A3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table" w:customStyle="1" w:styleId="TableGrid">
    <w:name w:val="TableGrid"/>
    <w:rsid w:val="000D736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3</Pages>
  <Words>511</Words>
  <Characters>2710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Neuroradiologiska undersökningar av nyfödda</dc:title>
  <dc:subject/>
  <dc:creator>patrik.jens.johansson@vgregion.se</dc:creator>
  <keywords/>
  <lastModifiedBy>Elisabet Mattsson</lastModifiedBy>
  <revision>14</revision>
  <lastPrinted>2016-03-31T10:56:00.0000000Z</lastPrinted>
  <dcterms:created xsi:type="dcterms:W3CDTF">2022-05-16T03:58:00.0000000Z</dcterms:created>
  <dcterms:modified xsi:type="dcterms:W3CDTF">2022-10-31T13:11:00.0000000Z</dcterms:modified>
</coreProperties>
</file>