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733B33"/>
    <w:p w14:paraId="54693909" w14:textId="77777777" w:rsidR="00FE084B" w:rsidRPr="00FE084B" w:rsidRDefault="00FE084B" w:rsidP="00FE084B"/>
    <w:p w14:paraId="086CE11D" w14:textId="77777777" w:rsidR="00FE084B" w:rsidRPr="00FE084B" w:rsidRDefault="00FE084B" w:rsidP="00FE084B"/>
    <w:p w14:paraId="570AA4FA" w14:textId="77777777" w:rsidR="00FE084B" w:rsidRPr="00FE084B" w:rsidRDefault="00FE084B" w:rsidP="00FE084B"/>
    <w:p w14:paraId="02D0182A" w14:textId="77777777" w:rsidR="00FE084B" w:rsidRPr="00FE084B" w:rsidRDefault="00FE084B" w:rsidP="00FE084B"/>
    <w:p w14:paraId="0339EC54" w14:textId="77777777" w:rsidR="00FE084B" w:rsidRPr="00FE084B" w:rsidRDefault="00FE084B" w:rsidP="00FE084B"/>
    <w:p w14:paraId="1192B220" w14:textId="77777777" w:rsidR="00FE084B" w:rsidRDefault="00FE084B" w:rsidP="00FE084B"/>
    <w:p w14:paraId="310AF7B5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CCDA3BD" w14:textId="77777777" w:rsidR="00FE084B" w:rsidRDefault="00FE084B" w:rsidP="00644241">
      <w:pPr>
        <w:pStyle w:val="Rubrik1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/>
          <w:szCs w:val="48"/>
        </w:rPr>
        <w:t>SALSA/MIST inom neonatalvården</w:t>
      </w:r>
      <w:r>
        <w:rPr>
          <w:rStyle w:val="eop"/>
          <w:rFonts w:cs="Calibri"/>
          <w:szCs w:val="48"/>
        </w:rPr>
        <w:t> </w:t>
      </w:r>
    </w:p>
    <w:p w14:paraId="480F39FD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0B307ED2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5E7E04F2" w14:textId="77777777" w:rsidR="00FE084B" w:rsidRDefault="00FE084B" w:rsidP="00644241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Syfte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23909CC5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DDAF7C5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Administrering av </w:t>
      </w: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via kateter genom </w:t>
      </w:r>
      <w:proofErr w:type="spellStart"/>
      <w:r>
        <w:rPr>
          <w:rStyle w:val="normaltextrun"/>
        </w:rPr>
        <w:t>larynxmask</w:t>
      </w:r>
      <w:proofErr w:type="spellEnd"/>
      <w:r>
        <w:rPr>
          <w:rStyle w:val="normaltextrun"/>
        </w:rPr>
        <w:t xml:space="preserve"> eller med hjälp av laryngoskop. Indikation är barn med klinisk RDS som CPAP vårdas.</w:t>
      </w:r>
      <w:r>
        <w:rPr>
          <w:rStyle w:val="eop"/>
        </w:rPr>
        <w:t> </w:t>
      </w:r>
    </w:p>
    <w:p w14:paraId="54604856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A230BEE" w14:textId="164BE9F7" w:rsidR="00FE084B" w:rsidRDefault="00FE084B" w:rsidP="00644241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D8D6ACC" w14:textId="77777777" w:rsidR="00FE084B" w:rsidRDefault="00FE084B" w:rsidP="00FE084B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8"/>
          <w:szCs w:val="28"/>
        </w:rPr>
        <w:t xml:space="preserve">SALSA- </w:t>
      </w:r>
      <w:proofErr w:type="spellStart"/>
      <w:r>
        <w:rPr>
          <w:rStyle w:val="normaltextrun"/>
          <w:b/>
          <w:bCs/>
          <w:sz w:val="28"/>
          <w:szCs w:val="28"/>
        </w:rPr>
        <w:t>surfaktant</w:t>
      </w:r>
      <w:proofErr w:type="spellEnd"/>
      <w:r>
        <w:rPr>
          <w:rStyle w:val="normaltextrun"/>
          <w:b/>
          <w:bCs/>
          <w:sz w:val="28"/>
          <w:szCs w:val="28"/>
        </w:rPr>
        <w:t xml:space="preserve"> via </w:t>
      </w:r>
      <w:proofErr w:type="spellStart"/>
      <w:r>
        <w:rPr>
          <w:rStyle w:val="normaltextrun"/>
          <w:b/>
          <w:bCs/>
          <w:sz w:val="28"/>
          <w:szCs w:val="28"/>
        </w:rPr>
        <w:t>larynxmask</w:t>
      </w:r>
      <w:proofErr w:type="spellEnd"/>
      <w:r>
        <w:rPr>
          <w:rStyle w:val="normaltextrun"/>
          <w:b/>
          <w:bCs/>
          <w:sz w:val="28"/>
          <w:szCs w:val="28"/>
        </w:rPr>
        <w:t>:</w:t>
      </w:r>
      <w:r>
        <w:rPr>
          <w:rStyle w:val="eop"/>
          <w:sz w:val="28"/>
          <w:szCs w:val="28"/>
        </w:rPr>
        <w:t> </w:t>
      </w:r>
    </w:p>
    <w:p w14:paraId="4546FCEF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F623B15" w14:textId="77777777" w:rsidR="00FE084B" w:rsidRDefault="00FE084B" w:rsidP="00FE084B">
      <w:pPr>
        <w:pStyle w:val="paragraph"/>
        <w:spacing w:before="0" w:beforeAutospacing="0" w:after="0" w:afterAutospacing="0"/>
        <w:ind w:right="14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Fördelen med denna teknik jämfört med MIST via LISA-kateter är att det är mindre </w:t>
      </w:r>
      <w:proofErr w:type="spellStart"/>
      <w:r>
        <w:rPr>
          <w:rStyle w:val="normaltextrun"/>
        </w:rPr>
        <w:t>invasivt</w:t>
      </w:r>
      <w:proofErr w:type="spellEnd"/>
      <w:r>
        <w:rPr>
          <w:rStyle w:val="normaltextrun"/>
        </w:rPr>
        <w:t xml:space="preserve"> och en relativt enkel procedur att utföra. Bör dock alltid utföras på neonatal enhet med full övervakning av barnet. Intubationsberedskap skall finnas. </w:t>
      </w:r>
      <w:r>
        <w:rPr>
          <w:rStyle w:val="eop"/>
        </w:rPr>
        <w:t> </w:t>
      </w:r>
    </w:p>
    <w:p w14:paraId="068181CE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15D61E7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Indikationer:</w:t>
      </w:r>
      <w:r>
        <w:rPr>
          <w:rStyle w:val="eop"/>
        </w:rPr>
        <w:t> </w:t>
      </w:r>
    </w:p>
    <w:p w14:paraId="668198E2" w14:textId="77777777" w:rsidR="00FE084B" w:rsidRDefault="00FE084B" w:rsidP="00FE084B">
      <w:pPr>
        <w:pStyle w:val="paragraph"/>
        <w:spacing w:before="0" w:beforeAutospacing="0" w:after="0" w:afterAutospacing="0"/>
        <w:ind w:right="10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Barn med kliniska och röntgenologiska tecken till RDS. </w:t>
      </w:r>
      <w:r>
        <w:rPr>
          <w:rStyle w:val="eop"/>
        </w:rPr>
        <w:t> </w:t>
      </w:r>
    </w:p>
    <w:p w14:paraId="14D2F843" w14:textId="77777777" w:rsidR="00FE084B" w:rsidRDefault="00FE084B" w:rsidP="00FE084B">
      <w:pPr>
        <w:pStyle w:val="paragraph"/>
        <w:spacing w:before="0" w:beforeAutospacing="0" w:after="0" w:afterAutospacing="0"/>
        <w:ind w:right="10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CPAP behandlade och med stigande syrgasbehov trots optimalt omhändertagande. </w:t>
      </w:r>
      <w:proofErr w:type="spellStart"/>
      <w:r>
        <w:rPr>
          <w:rStyle w:val="normaltextrun"/>
        </w:rPr>
        <w:t>Larynxmaskerna</w:t>
      </w:r>
      <w:proofErr w:type="spellEnd"/>
      <w:r>
        <w:rPr>
          <w:rStyle w:val="normaltextrun"/>
        </w:rPr>
        <w:t xml:space="preserve"> som används är storlek 0 för &lt;2kg, storlek 1 &gt;2kg. </w:t>
      </w:r>
      <w:r>
        <w:rPr>
          <w:rStyle w:val="eop"/>
        </w:rPr>
        <w:t> </w:t>
      </w:r>
    </w:p>
    <w:p w14:paraId="7C8AD3DD" w14:textId="77777777" w:rsidR="00FE084B" w:rsidRDefault="00FE084B" w:rsidP="00FE084B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Barn &lt; 32 veckor med FiO2 30% och stigande under de första 48 levnadstimmarna</w:t>
      </w:r>
      <w:r>
        <w:rPr>
          <w:rStyle w:val="normaltextrun"/>
          <w:color w:val="FF0000"/>
        </w:rPr>
        <w:t>  </w:t>
      </w:r>
      <w:r>
        <w:rPr>
          <w:rStyle w:val="eop"/>
          <w:color w:val="FF0000"/>
        </w:rPr>
        <w:t> </w:t>
      </w:r>
    </w:p>
    <w:p w14:paraId="74EEC7F5" w14:textId="77777777" w:rsidR="00FE084B" w:rsidRDefault="00FE084B" w:rsidP="00FE084B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Barn &gt; 32 veckor med FiO2 30-40% och stigande under de första 48 levnadstimmarna. </w:t>
      </w:r>
      <w:r>
        <w:rPr>
          <w:rStyle w:val="eop"/>
        </w:rPr>
        <w:t> </w:t>
      </w:r>
    </w:p>
    <w:p w14:paraId="0779F9D1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D718B7C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800F59B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Kontraindikationer:</w:t>
      </w:r>
      <w:r>
        <w:rPr>
          <w:rStyle w:val="eop"/>
        </w:rPr>
        <w:t> </w:t>
      </w:r>
    </w:p>
    <w:p w14:paraId="17DB01F8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Uttalad apnétendens </w:t>
      </w:r>
      <w:r>
        <w:rPr>
          <w:rStyle w:val="eop"/>
        </w:rPr>
        <w:t> </w:t>
      </w:r>
    </w:p>
    <w:p w14:paraId="47E74595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Uttröttat barn </w:t>
      </w:r>
      <w:r>
        <w:rPr>
          <w:rStyle w:val="eop"/>
        </w:rPr>
        <w:t> </w:t>
      </w:r>
    </w:p>
    <w:p w14:paraId="0E6551B4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Missbildningar i ansiktsskelett, </w:t>
      </w:r>
      <w:proofErr w:type="spellStart"/>
      <w:r>
        <w:rPr>
          <w:rStyle w:val="normaltextrun"/>
        </w:rPr>
        <w:t>trachea</w:t>
      </w:r>
      <w:proofErr w:type="spellEnd"/>
      <w:r>
        <w:rPr>
          <w:rStyle w:val="normaltextrun"/>
        </w:rPr>
        <w:t xml:space="preserve"> eller lungor, </w:t>
      </w:r>
      <w:proofErr w:type="spellStart"/>
      <w:r>
        <w:rPr>
          <w:rStyle w:val="normaltextrun"/>
        </w:rPr>
        <w:t>mikrognati</w:t>
      </w:r>
      <w:proofErr w:type="spellEnd"/>
      <w:r>
        <w:rPr>
          <w:rStyle w:val="eop"/>
        </w:rPr>
        <w:t> </w:t>
      </w:r>
    </w:p>
    <w:p w14:paraId="5FFC216F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Misstänkt eller känt hjärtfel</w:t>
      </w:r>
      <w:r>
        <w:rPr>
          <w:rStyle w:val="eop"/>
        </w:rPr>
        <w:t> </w:t>
      </w:r>
    </w:p>
    <w:p w14:paraId="669B7E42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Annan orsak till andningsstörning än RDS, </w:t>
      </w:r>
      <w:proofErr w:type="spellStart"/>
      <w:r>
        <w:rPr>
          <w:rStyle w:val="normaltextrun"/>
        </w:rPr>
        <w:t>t.ex</w:t>
      </w:r>
      <w:proofErr w:type="spellEnd"/>
      <w:r>
        <w:rPr>
          <w:rStyle w:val="normaltextrun"/>
        </w:rPr>
        <w:t xml:space="preserve"> pneumoni, pneumothorax. </w:t>
      </w:r>
      <w:r>
        <w:rPr>
          <w:rStyle w:val="eop"/>
        </w:rPr>
        <w:t> </w:t>
      </w:r>
    </w:p>
    <w:p w14:paraId="76478922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</w:p>
    <w:p w14:paraId="3164D16B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3C2B74A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Utrustning: bild. 1</w:t>
      </w:r>
      <w:r>
        <w:rPr>
          <w:rStyle w:val="eop"/>
        </w:rPr>
        <w:t> </w:t>
      </w:r>
    </w:p>
    <w:p w14:paraId="5FFE34F3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Neopuff</w:t>
      </w:r>
      <w:proofErr w:type="spellEnd"/>
      <w:r>
        <w:rPr>
          <w:rStyle w:val="normaltextrun"/>
        </w:rPr>
        <w:t xml:space="preserve"> slang med T-stycke som har inbyggd ventil för läkemedelsadministrering</w:t>
      </w:r>
      <w:r>
        <w:rPr>
          <w:rStyle w:val="eop"/>
        </w:rPr>
        <w:t> </w:t>
      </w:r>
    </w:p>
    <w:p w14:paraId="3642286B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Larynxmask</w:t>
      </w:r>
      <w:proofErr w:type="spellEnd"/>
      <w:r>
        <w:rPr>
          <w:rStyle w:val="normaltextrun"/>
        </w:rPr>
        <w:t xml:space="preserve"> i-gel storlek 0 eller 1</w:t>
      </w:r>
      <w:r>
        <w:rPr>
          <w:rStyle w:val="eop"/>
        </w:rPr>
        <w:t> </w:t>
      </w:r>
    </w:p>
    <w:p w14:paraId="2315580E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Steril gel</w:t>
      </w:r>
      <w:r>
        <w:rPr>
          <w:rStyle w:val="eop"/>
        </w:rPr>
        <w:t> </w:t>
      </w:r>
    </w:p>
    <w:p w14:paraId="04DFD9FF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V-sond </w:t>
      </w:r>
      <w:proofErr w:type="spellStart"/>
      <w:r>
        <w:rPr>
          <w:rStyle w:val="normaltextrun"/>
        </w:rPr>
        <w:t>st</w:t>
      </w:r>
      <w:proofErr w:type="spellEnd"/>
      <w:r>
        <w:rPr>
          <w:rStyle w:val="normaltextrun"/>
        </w:rPr>
        <w:t xml:space="preserve"> 6F där spetsen klipps av så att hål på slangen enbart finns i spetsen</w:t>
      </w:r>
      <w:r>
        <w:rPr>
          <w:rStyle w:val="eop"/>
        </w:rPr>
        <w:t> </w:t>
      </w:r>
    </w:p>
    <w:p w14:paraId="1ABAB500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Sondspruta </w:t>
      </w:r>
      <w:proofErr w:type="spellStart"/>
      <w:r>
        <w:rPr>
          <w:rStyle w:val="normaltextrun"/>
        </w:rPr>
        <w:t>luerlock</w:t>
      </w:r>
      <w:proofErr w:type="spellEnd"/>
      <w:r>
        <w:rPr>
          <w:rStyle w:val="normaltextrun"/>
        </w:rPr>
        <w:t xml:space="preserve"> 5 ml</w:t>
      </w:r>
      <w:r>
        <w:rPr>
          <w:rStyle w:val="eop"/>
        </w:rPr>
        <w:t> </w:t>
      </w:r>
    </w:p>
    <w:p w14:paraId="07BE7EAB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Sug</w:t>
      </w:r>
      <w:r>
        <w:rPr>
          <w:rStyle w:val="eop"/>
        </w:rPr>
        <w:t> </w:t>
      </w:r>
    </w:p>
    <w:p w14:paraId="320E2C68" w14:textId="77777777" w:rsidR="00FE084B" w:rsidRDefault="00FE084B" w:rsidP="00FE084B">
      <w:pPr>
        <w:pStyle w:val="paragraph"/>
        <w:spacing w:before="0" w:beforeAutospacing="0" w:after="0" w:afterAutospacing="0"/>
        <w:ind w:right="622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V-sond för att sätta direkt efter procedur Fungerande iv infart Mask &amp; blåsa/</w:t>
      </w:r>
      <w:proofErr w:type="spellStart"/>
      <w:r>
        <w:rPr>
          <w:rStyle w:val="normaltextrun"/>
        </w:rPr>
        <w:t>neopuff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64CA53CB" w14:textId="77777777" w:rsidR="00FE084B" w:rsidRDefault="00FE084B" w:rsidP="00FE084B">
      <w:pPr>
        <w:pStyle w:val="paragraph"/>
        <w:spacing w:before="0" w:beforeAutospacing="0" w:after="0" w:afterAutospacing="0"/>
        <w:ind w:right="622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0FD6D8F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Läkemedel:</w:t>
      </w:r>
      <w:r>
        <w:rPr>
          <w:rStyle w:val="normaltextrun"/>
        </w:rPr>
        <w:t> </w:t>
      </w:r>
      <w:r>
        <w:rPr>
          <w:rStyle w:val="eop"/>
        </w:rPr>
        <w:t> </w:t>
      </w:r>
    </w:p>
    <w:p w14:paraId="5560E67B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Peyona</w:t>
      </w:r>
      <w:proofErr w:type="spellEnd"/>
      <w:r>
        <w:rPr>
          <w:rStyle w:val="normaltextrun"/>
        </w:rPr>
        <w:t xml:space="preserve"> och 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 xml:space="preserve"> i uppladdningsdos</w:t>
      </w:r>
      <w:r>
        <w:rPr>
          <w:rStyle w:val="eop"/>
        </w:rPr>
        <w:t> </w:t>
      </w:r>
    </w:p>
    <w:p w14:paraId="0176ED3B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Atropin</w:t>
      </w:r>
      <w:r>
        <w:rPr>
          <w:rStyle w:val="eop"/>
        </w:rPr>
        <w:t> </w:t>
      </w:r>
    </w:p>
    <w:p w14:paraId="4A779D2A" w14:textId="77777777" w:rsidR="00FE084B" w:rsidRDefault="00FE084B" w:rsidP="00FE084B">
      <w:pPr>
        <w:pStyle w:val="paragraph"/>
        <w:spacing w:before="0" w:beforeAutospacing="0" w:after="0" w:afterAutospacing="0"/>
        <w:ind w:right="432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Curosurf</w:t>
      </w:r>
      <w:proofErr w:type="spellEnd"/>
      <w:r>
        <w:rPr>
          <w:rStyle w:val="normaltextrun"/>
        </w:rPr>
        <w:t xml:space="preserve"> i dos 100-200 mg/kg, </w:t>
      </w:r>
      <w:proofErr w:type="spellStart"/>
      <w:r>
        <w:rPr>
          <w:rStyle w:val="normaltextrun"/>
        </w:rPr>
        <w:t>maxdos</w:t>
      </w:r>
      <w:proofErr w:type="spellEnd"/>
      <w:r>
        <w:rPr>
          <w:rStyle w:val="normaltextrun"/>
        </w:rPr>
        <w:t xml:space="preserve"> 400mg(=5 ml) 30% glukos att ges oralt före </w:t>
      </w:r>
      <w:proofErr w:type="spellStart"/>
      <w:r>
        <w:rPr>
          <w:rStyle w:val="normaltextrun"/>
        </w:rPr>
        <w:t>larynxmask</w:t>
      </w:r>
      <w:proofErr w:type="spellEnd"/>
      <w:r>
        <w:rPr>
          <w:rStyle w:val="normaltextrun"/>
        </w:rPr>
        <w:t xml:space="preserve"> installeras.</w:t>
      </w:r>
      <w:r>
        <w:rPr>
          <w:rStyle w:val="eop"/>
        </w:rPr>
        <w:t> </w:t>
      </w:r>
    </w:p>
    <w:p w14:paraId="69D53EF4" w14:textId="77777777" w:rsidR="00FE084B" w:rsidRDefault="00FE084B" w:rsidP="00FE084B">
      <w:pPr>
        <w:pStyle w:val="paragraph"/>
        <w:spacing w:before="0" w:beforeAutospacing="0" w:after="0" w:afterAutospacing="0"/>
        <w:ind w:right="43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4DD151F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</w:rPr>
        <w:t>Förberedelse:</w:t>
      </w:r>
      <w:r>
        <w:rPr>
          <w:rStyle w:val="normaltextrun"/>
        </w:rPr>
        <w:t> </w:t>
      </w:r>
      <w:r>
        <w:rPr>
          <w:rStyle w:val="eop"/>
        </w:rPr>
        <w:t> </w:t>
      </w:r>
    </w:p>
    <w:p w14:paraId="2080111E" w14:textId="77777777" w:rsidR="00FE084B" w:rsidRDefault="00FE084B" w:rsidP="00FE084B">
      <w:pPr>
        <w:pStyle w:val="paragraph"/>
        <w:spacing w:before="0" w:beforeAutospacing="0" w:after="0" w:afterAutospacing="0"/>
        <w:ind w:right="13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Kontrollera att sondslang lätt glider ner i </w:t>
      </w:r>
      <w:proofErr w:type="spellStart"/>
      <w:r>
        <w:rPr>
          <w:rStyle w:val="normaltextrun"/>
        </w:rPr>
        <w:t>larynxmasken</w:t>
      </w:r>
      <w:proofErr w:type="spellEnd"/>
      <w:r>
        <w:rPr>
          <w:rStyle w:val="normaltextrun"/>
        </w:rPr>
        <w:t xml:space="preserve">. Mät ut så sonden kommer ned till öppningen av </w:t>
      </w:r>
      <w:proofErr w:type="spellStart"/>
      <w:r>
        <w:rPr>
          <w:rStyle w:val="normaltextrun"/>
        </w:rPr>
        <w:t>larynxmasken</w:t>
      </w:r>
      <w:proofErr w:type="spellEnd"/>
      <w:r>
        <w:rPr>
          <w:rStyle w:val="normaltextrun"/>
        </w:rPr>
        <w:t xml:space="preserve"> men ej kan passera förbi. Märk upp med tejp som stopp. Låt CPAP och CPAP mössa sitta kvar på barnet.</w:t>
      </w:r>
      <w:r>
        <w:rPr>
          <w:rStyle w:val="eop"/>
        </w:rPr>
        <w:t> </w:t>
      </w:r>
    </w:p>
    <w:p w14:paraId="6C1D70FB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Smörj in baksida och sidor av LM med steril gel.</w:t>
      </w:r>
      <w:r>
        <w:rPr>
          <w:rStyle w:val="eop"/>
        </w:rPr>
        <w:t> </w:t>
      </w:r>
    </w:p>
    <w:p w14:paraId="40843928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Ge Atropin iv.</w:t>
      </w:r>
      <w:r>
        <w:rPr>
          <w:rStyle w:val="eop"/>
        </w:rPr>
        <w:t> </w:t>
      </w:r>
    </w:p>
    <w:p w14:paraId="2B9183A2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Lägg barnet tillrätta på bordet, samma position som vid intubation.</w:t>
      </w:r>
      <w:r>
        <w:rPr>
          <w:rStyle w:val="eop"/>
        </w:rPr>
        <w:t> </w:t>
      </w:r>
    </w:p>
    <w:p w14:paraId="08739800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Töm ventrikel och dra ut V-sond.</w:t>
      </w:r>
      <w:r>
        <w:rPr>
          <w:rStyle w:val="eop"/>
        </w:rPr>
        <w:t> </w:t>
      </w:r>
    </w:p>
    <w:p w14:paraId="559AE9AD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Ge lite 30% glukos </w:t>
      </w:r>
      <w:proofErr w:type="spellStart"/>
      <w:r>
        <w:rPr>
          <w:rStyle w:val="normaltextrun"/>
        </w:rPr>
        <w:t>po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33037C19" w14:textId="77777777" w:rsidR="00FE084B" w:rsidRDefault="00FE084B" w:rsidP="00FE084B">
      <w:pPr>
        <w:pStyle w:val="paragraph"/>
        <w:spacing w:before="0" w:beforeAutospacing="0" w:after="0" w:afterAutospacing="0"/>
        <w:ind w:right="13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För ned LMA med öppning på mask mot tungan. Fortsätt att föra ned till ett tydligt motstånd känns. Bild 2</w:t>
      </w:r>
      <w:r>
        <w:rPr>
          <w:rStyle w:val="eop"/>
        </w:rPr>
        <w:t> </w:t>
      </w:r>
    </w:p>
    <w:p w14:paraId="27BC944A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Koppla LMA direkt på </w:t>
      </w:r>
      <w:proofErr w:type="spellStart"/>
      <w:r>
        <w:rPr>
          <w:rStyle w:val="normaltextrun"/>
        </w:rPr>
        <w:t>neopuff</w:t>
      </w:r>
      <w:proofErr w:type="spellEnd"/>
      <w:r>
        <w:rPr>
          <w:rStyle w:val="normaltextrun"/>
        </w:rPr>
        <w:t xml:space="preserve"> slang.</w:t>
      </w:r>
      <w:r>
        <w:rPr>
          <w:rStyle w:val="eop"/>
        </w:rPr>
        <w:t> </w:t>
      </w:r>
    </w:p>
    <w:p w14:paraId="0891A01F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Håll kvar LMA i korrekt läge under hela ingreppet.</w:t>
      </w:r>
      <w:r>
        <w:rPr>
          <w:rStyle w:val="eop"/>
        </w:rPr>
        <w:t> </w:t>
      </w:r>
    </w:p>
    <w:p w14:paraId="55B87271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För ned sondslangen och invänta att barnet är stabilt före </w:t>
      </w:r>
      <w:proofErr w:type="spellStart"/>
      <w:r>
        <w:rPr>
          <w:rStyle w:val="normaltextrun"/>
        </w:rPr>
        <w:t>surfactant</w:t>
      </w:r>
      <w:proofErr w:type="spellEnd"/>
      <w:r>
        <w:rPr>
          <w:rStyle w:val="normaltextrun"/>
        </w:rPr>
        <w:t xml:space="preserve"> börjar administreras. Bild 3</w:t>
      </w:r>
      <w:r>
        <w:rPr>
          <w:rStyle w:val="eop"/>
        </w:rPr>
        <w:t> </w:t>
      </w:r>
    </w:p>
    <w:p w14:paraId="200B4733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Surfactant</w:t>
      </w:r>
      <w:proofErr w:type="spellEnd"/>
      <w:r>
        <w:rPr>
          <w:rStyle w:val="normaltextrun"/>
        </w:rPr>
        <w:t xml:space="preserve"> ges långsamt under 2-5 minuter, ventilera sparsamt och enbart vid apné.</w:t>
      </w:r>
      <w:r>
        <w:rPr>
          <w:rStyle w:val="eop"/>
        </w:rPr>
        <w:t> </w:t>
      </w:r>
    </w:p>
    <w:p w14:paraId="6BB72373" w14:textId="77777777" w:rsidR="00FE084B" w:rsidRDefault="00FE084B" w:rsidP="00FE084B">
      <w:pPr>
        <w:pStyle w:val="paragraph"/>
        <w:spacing w:before="0" w:beforeAutospacing="0" w:after="0" w:afterAutospacing="0"/>
        <w:ind w:right="250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Ta bort </w:t>
      </w: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slang.</w:t>
      </w:r>
      <w:r>
        <w:rPr>
          <w:rStyle w:val="eop"/>
        </w:rPr>
        <w:t> </w:t>
      </w:r>
    </w:p>
    <w:p w14:paraId="6BD7EE42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Kontrollera att CPAP sitter korrekt innan LMA avlägsnas. Sätt direkt ny V-sond och kontrollera ventrikelinnehåll </w:t>
      </w:r>
      <w:r>
        <w:rPr>
          <w:rStyle w:val="eop"/>
        </w:rPr>
        <w:t> </w:t>
      </w:r>
    </w:p>
    <w:p w14:paraId="55DC4101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DB693E8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Fyll i protokoll och sätt i pärm. </w:t>
      </w:r>
      <w:r>
        <w:rPr>
          <w:rStyle w:val="eop"/>
        </w:rPr>
        <w:t> </w:t>
      </w:r>
    </w:p>
    <w:p w14:paraId="60553599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BILAGA 2</w:t>
      </w:r>
      <w:r>
        <w:rPr>
          <w:rStyle w:val="eop"/>
        </w:rPr>
        <w:t> </w:t>
      </w:r>
    </w:p>
    <w:p w14:paraId="3FF61469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E79D436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2CF142E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D45E627" w14:textId="77777777" w:rsidR="00FE084B" w:rsidRDefault="00FE084B" w:rsidP="00FE084B">
      <w:pPr>
        <w:pStyle w:val="paragraph"/>
        <w:spacing w:before="0" w:beforeAutospacing="0" w:after="0" w:afterAutospacing="0"/>
        <w:ind w:right="44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D9B3DE9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color w:val="FF0000"/>
        </w:rPr>
        <w:lastRenderedPageBreak/>
        <w:t> </w:t>
      </w:r>
    </w:p>
    <w:p w14:paraId="27A2F906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Indikation för MIST:</w:t>
      </w:r>
      <w:r>
        <w:rPr>
          <w:rStyle w:val="eop"/>
        </w:rPr>
        <w:t> </w:t>
      </w:r>
    </w:p>
    <w:p w14:paraId="32382BCE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FF54266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-</w:t>
      </w:r>
      <w:r>
        <w:rPr>
          <w:rStyle w:val="normaltextrun"/>
        </w:rPr>
        <w:t>Barn &gt; v 28+0 utan annan riskfaktor med a/A-kvot &lt; 0,22 (motsvarar ca Fi O2 0,4 (40%))</w:t>
      </w:r>
      <w:r>
        <w:rPr>
          <w:rStyle w:val="eop"/>
        </w:rPr>
        <w:t> </w:t>
      </w:r>
    </w:p>
    <w:p w14:paraId="6F00FE3F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-Barn &gt; v 28+0 med riskfaktor som tex helt oförberett barn utan </w:t>
      </w:r>
      <w:proofErr w:type="spellStart"/>
      <w:r>
        <w:rPr>
          <w:rStyle w:val="normaltextrun"/>
        </w:rPr>
        <w:t>antenatala</w:t>
      </w:r>
      <w:proofErr w:type="spellEnd"/>
      <w:r>
        <w:rPr>
          <w:rStyle w:val="normaltextrun"/>
        </w:rPr>
        <w:t xml:space="preserve"> steroider eller barn &lt; v 28+0, med a/A kvot &lt; 0,36 (motsvarar ca Fi O2 0,3 (30%))</w:t>
      </w:r>
      <w:r>
        <w:rPr>
          <w:rStyle w:val="eop"/>
        </w:rPr>
        <w:t> </w:t>
      </w:r>
    </w:p>
    <w:p w14:paraId="1426A3C3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9652078" w14:textId="77777777" w:rsidR="00FE084B" w:rsidRDefault="00FE084B" w:rsidP="00FE084B">
      <w:pPr>
        <w:pStyle w:val="paragraph"/>
        <w:spacing w:before="0" w:beforeAutospacing="0" w:after="0" w:afterAutospacing="0"/>
        <w:ind w:firstLine="129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a/A-kvot:   _____</w:t>
      </w:r>
      <w:r>
        <w:rPr>
          <w:rStyle w:val="normaltextrun"/>
          <w:u w:val="single"/>
        </w:rPr>
        <w:t>PaO2</w:t>
      </w:r>
      <w:r>
        <w:rPr>
          <w:rStyle w:val="normaltextrun"/>
        </w:rPr>
        <w:t>___________</w:t>
      </w:r>
      <w:r>
        <w:rPr>
          <w:rStyle w:val="eop"/>
        </w:rPr>
        <w:t> </w:t>
      </w:r>
    </w:p>
    <w:p w14:paraId="279B7104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                                           (95 x FiO2) – PaCO2</w:t>
      </w:r>
      <w:r>
        <w:rPr>
          <w:rStyle w:val="eop"/>
        </w:rPr>
        <w:t> </w:t>
      </w:r>
    </w:p>
    <w:p w14:paraId="114B5CA1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32D4C7B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Förberedelse för </w:t>
      </w:r>
      <w:proofErr w:type="spellStart"/>
      <w:r>
        <w:rPr>
          <w:rStyle w:val="normaltextrun"/>
        </w:rPr>
        <w:t>ev</w:t>
      </w:r>
      <w:proofErr w:type="spellEnd"/>
      <w:r>
        <w:rPr>
          <w:rStyle w:val="normaltextrun"/>
        </w:rPr>
        <w:t xml:space="preserve"> intubation skall alltid finnas på salen ifall ingreppet är svårgenomförbart. Intubationsläkemedel samt </w:t>
      </w:r>
      <w:proofErr w:type="spellStart"/>
      <w:r>
        <w:rPr>
          <w:rStyle w:val="normaltextrun"/>
        </w:rPr>
        <w:t>Nexodal</w:t>
      </w:r>
      <w:proofErr w:type="spellEnd"/>
      <w:r>
        <w:rPr>
          <w:rStyle w:val="normaltextrun"/>
        </w:rPr>
        <w:t xml:space="preserve"> blandade och uppdragna samt intubationsvagn på plats.</w:t>
      </w:r>
      <w:r>
        <w:rPr>
          <w:rStyle w:val="eop"/>
        </w:rPr>
        <w:t> </w:t>
      </w:r>
    </w:p>
    <w:p w14:paraId="4BDBC2CE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8CD348C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365C54A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24E66F8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8"/>
          <w:szCs w:val="28"/>
        </w:rPr>
        <w:t>MIST via LISA-kateter</w:t>
      </w:r>
      <w:r>
        <w:rPr>
          <w:rStyle w:val="normaltextrun"/>
          <w:sz w:val="28"/>
          <w:szCs w:val="28"/>
        </w:rPr>
        <w:t> </w:t>
      </w:r>
      <w:r>
        <w:rPr>
          <w:rStyle w:val="eop"/>
          <w:sz w:val="28"/>
          <w:szCs w:val="28"/>
        </w:rPr>
        <w:t> </w:t>
      </w:r>
    </w:p>
    <w:p w14:paraId="44D1360C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8"/>
          <w:szCs w:val="28"/>
        </w:rPr>
        <w:t> </w:t>
      </w:r>
      <w:r>
        <w:rPr>
          <w:rStyle w:val="eop"/>
          <w:sz w:val="28"/>
          <w:szCs w:val="28"/>
        </w:rPr>
        <w:t> </w:t>
      </w:r>
    </w:p>
    <w:p w14:paraId="2913513D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(</w:t>
      </w:r>
      <w:proofErr w:type="spellStart"/>
      <w:r>
        <w:rPr>
          <w:rStyle w:val="normaltextrun"/>
        </w:rPr>
        <w:t>Curosurf</w:t>
      </w:r>
      <w:proofErr w:type="spellEnd"/>
      <w:r>
        <w:rPr>
          <w:rStyle w:val="normaltextrun"/>
        </w:rPr>
        <w:t xml:space="preserve">) i lämplig dos skall vara förvärmt och uppdraget i </w:t>
      </w:r>
      <w:proofErr w:type="spellStart"/>
      <w:r>
        <w:rPr>
          <w:rStyle w:val="normaltextrun"/>
        </w:rPr>
        <w:t>luer</w:t>
      </w:r>
      <w:proofErr w:type="spellEnd"/>
      <w:r>
        <w:rPr>
          <w:rStyle w:val="normaltextrun"/>
        </w:rPr>
        <w:t xml:space="preserve"> lock spruta med litet </w:t>
      </w:r>
      <w:proofErr w:type="spellStart"/>
      <w:r>
        <w:rPr>
          <w:rStyle w:val="normaltextrun"/>
        </w:rPr>
        <w:t>Norgespol</w:t>
      </w:r>
      <w:proofErr w:type="spellEnd"/>
      <w:r>
        <w:rPr>
          <w:rStyle w:val="normaltextrun"/>
        </w:rPr>
        <w:t>. Sikta på dosering mot 200 mg/kg men ge hela ampuller. Ha tillräckligt med luft i sprutan för att spola rent katetern och slang alternativt spola rent katetern med luft efter given dos. </w:t>
      </w:r>
      <w:r>
        <w:rPr>
          <w:rStyle w:val="eop"/>
        </w:rPr>
        <w:t> </w:t>
      </w:r>
    </w:p>
    <w:p w14:paraId="652053B2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2437B8E5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administreras via LISA-</w:t>
      </w:r>
      <w:proofErr w:type="spellStart"/>
      <w:r>
        <w:rPr>
          <w:rStyle w:val="normaltextrun"/>
        </w:rPr>
        <w:t>cath</w:t>
      </w:r>
      <w:proofErr w:type="spellEnd"/>
      <w:r>
        <w:rPr>
          <w:rStyle w:val="normaltextrun"/>
        </w:rPr>
        <w:t xml:space="preserve"> kateter. Siffermarkeringar (cm markering) finns förutom i spetsen även längre upp på kateter. Dessa siffror är till för att man ska veta att katetern ligger rätt, (och ligger kvar i korrekt läge) i mungipan. Katetern behöver böjas till för att få samma form som en </w:t>
      </w:r>
      <w:proofErr w:type="spellStart"/>
      <w:r>
        <w:rPr>
          <w:rStyle w:val="normaltextrun"/>
        </w:rPr>
        <w:t>tracheal</w:t>
      </w:r>
      <w:proofErr w:type="spellEnd"/>
      <w:r>
        <w:rPr>
          <w:rStyle w:val="normaltextrun"/>
        </w:rPr>
        <w:t xml:space="preserve"> tub. Gör gärna ett märke på katetern motsvarande den svartfärgade delen av tuben för att veta hur långt den skall föras ner förbi stämband. OBS att kateterspetsen är hård. </w:t>
      </w:r>
      <w:r>
        <w:rPr>
          <w:rStyle w:val="eop"/>
        </w:rPr>
        <w:t> </w:t>
      </w:r>
    </w:p>
    <w:p w14:paraId="08BCEBE2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52B1E38A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Låt barnet spontanandas i CPAP, och om möjligt behåll CPAP på under hela proceduren. Om CPAP är i vägen så kan den tillfälligt tas bort och ersättas av </w:t>
      </w:r>
      <w:proofErr w:type="spellStart"/>
      <w:r>
        <w:rPr>
          <w:rStyle w:val="normaltextrun"/>
        </w:rPr>
        <w:t>Neopuff</w:t>
      </w:r>
      <w:proofErr w:type="spellEnd"/>
      <w:r>
        <w:rPr>
          <w:rStyle w:val="normaltextrun"/>
        </w:rPr>
        <w:t xml:space="preserve"> under proceduren. </w:t>
      </w:r>
      <w:r>
        <w:rPr>
          <w:rStyle w:val="eop"/>
        </w:rPr>
        <w:t> </w:t>
      </w:r>
    </w:p>
    <w:p w14:paraId="0D7305F2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10B7BC1B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Ge barnet laddningsdos </w:t>
      </w:r>
      <w:proofErr w:type="spellStart"/>
      <w:r>
        <w:rPr>
          <w:rStyle w:val="normaltextrun"/>
        </w:rPr>
        <w:t>Peyona</w:t>
      </w:r>
      <w:proofErr w:type="spellEnd"/>
      <w:r>
        <w:rPr>
          <w:rStyle w:val="normaltextrun"/>
        </w:rPr>
        <w:t xml:space="preserve">. Premedicinera med Atropin och </w:t>
      </w:r>
      <w:proofErr w:type="spellStart"/>
      <w:r>
        <w:rPr>
          <w:rStyle w:val="normaltextrun"/>
        </w:rPr>
        <w:t>Fentanyl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enl</w:t>
      </w:r>
      <w:proofErr w:type="spellEnd"/>
      <w:r>
        <w:rPr>
          <w:rStyle w:val="normaltextrun"/>
        </w:rPr>
        <w:t xml:space="preserve"> PM intubationsläkemedel. Om perifer infart saknas, späd upp färdigblandad </w:t>
      </w:r>
      <w:proofErr w:type="spellStart"/>
      <w:r>
        <w:rPr>
          <w:rStyle w:val="normaltextrun"/>
        </w:rPr>
        <w:t>Fentanyldos</w:t>
      </w:r>
      <w:proofErr w:type="spellEnd"/>
      <w:r>
        <w:rPr>
          <w:rStyle w:val="normaltextrun"/>
        </w:rPr>
        <w:t xml:space="preserve"> med </w:t>
      </w:r>
      <w:proofErr w:type="spellStart"/>
      <w:r>
        <w:rPr>
          <w:rStyle w:val="normaltextrun"/>
        </w:rPr>
        <w:t>NaCl</w:t>
      </w:r>
      <w:proofErr w:type="spellEnd"/>
      <w:r>
        <w:rPr>
          <w:rStyle w:val="normaltextrun"/>
        </w:rPr>
        <w:t xml:space="preserve"> 9mg/ml till 2 ml och ge i NVK. </w:t>
      </w:r>
      <w:proofErr w:type="spellStart"/>
      <w:r>
        <w:rPr>
          <w:rStyle w:val="normaltextrun"/>
        </w:rPr>
        <w:t>Fentanyl</w:t>
      </w:r>
      <w:proofErr w:type="spellEnd"/>
      <w:r>
        <w:rPr>
          <w:rStyle w:val="normaltextrun"/>
        </w:rPr>
        <w:t xml:space="preserve"> ges under minst 3 min i detta fall. Vänta därefter ytterligare 3 min innan procedur startas. </w:t>
      </w:r>
      <w:r>
        <w:rPr>
          <w:rStyle w:val="eop"/>
        </w:rPr>
        <w:t> </w:t>
      </w:r>
    </w:p>
    <w:p w14:paraId="73B80B35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7692E151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Laryngoskopera försiktigt, gärna med videolaryngoskop, och för in katetern oralt förbi stämbanden. </w:t>
      </w:r>
      <w:r>
        <w:rPr>
          <w:rStyle w:val="eop"/>
        </w:rPr>
        <w:t> </w:t>
      </w:r>
    </w:p>
    <w:p w14:paraId="7BDAE45F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17780BC6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Under det att barnet spontanandas ges </w:t>
      </w: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långsamt i små omgångar av assistent. Därefter dras katetrar. </w:t>
      </w:r>
      <w:r>
        <w:rPr>
          <w:rStyle w:val="eop"/>
        </w:rPr>
        <w:t> </w:t>
      </w:r>
    </w:p>
    <w:p w14:paraId="736856C3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04D55AA6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Om syrgasbehovet stiger på nytt så att ytterligare </w:t>
      </w:r>
      <w:proofErr w:type="spellStart"/>
      <w:r>
        <w:rPr>
          <w:rStyle w:val="normaltextrun"/>
        </w:rPr>
        <w:t>surfaktant</w:t>
      </w:r>
      <w:proofErr w:type="spellEnd"/>
      <w:r>
        <w:rPr>
          <w:rStyle w:val="normaltextrun"/>
        </w:rPr>
        <w:t xml:space="preserve"> behandling bedöms indicerad, är det sannolikt lämpligt med respiratorvård. </w:t>
      </w:r>
      <w:r>
        <w:rPr>
          <w:rStyle w:val="eop"/>
        </w:rPr>
        <w:t> </w:t>
      </w:r>
    </w:p>
    <w:p w14:paraId="080343B0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00485EF4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736F69F7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13907C3" w14:textId="68921249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13EB997C" w14:textId="344059EC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2929791D" wp14:editId="4DB85922">
            <wp:extent cx="4267200" cy="8867775"/>
            <wp:effectExtent l="0" t="0" r="0" b="9525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886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</w:rPr>
        <w:t>Bilaga 1: </w:t>
      </w:r>
      <w:r>
        <w:rPr>
          <w:rStyle w:val="eop"/>
        </w:rPr>
        <w:t> </w:t>
      </w:r>
    </w:p>
    <w:p w14:paraId="506BF520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</w:p>
    <w:p w14:paraId="58A7A69D" w14:textId="77777777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2AFB4A5" w14:textId="2BB8E244" w:rsidR="00FE084B" w:rsidRDefault="00FE084B" w:rsidP="00FE08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noProof/>
        </w:rPr>
        <w:drawing>
          <wp:inline distT="0" distB="0" distL="0" distR="0" wp14:anchorId="37180F2D" wp14:editId="4BDE56E8">
            <wp:extent cx="4552950" cy="527685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527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</w:rPr>
        <w:t>Bilaga 2: Protokoll</w:t>
      </w:r>
      <w:r>
        <w:rPr>
          <w:rStyle w:val="eop"/>
        </w:rPr>
        <w:t> </w:t>
      </w:r>
    </w:p>
    <w:p w14:paraId="7281493C" w14:textId="77777777" w:rsidR="00FE084B" w:rsidRPr="00FE084B" w:rsidRDefault="00FE084B" w:rsidP="00FE084B"/>
    <w:sectPr w:rsidR="00FE084B" w:rsidRPr="00FE084B" w:rsidSect="004750DB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AA5DD" w14:textId="77777777" w:rsidR="00160B21" w:rsidRDefault="00160B21">
      <w:r>
        <w:separator/>
      </w:r>
    </w:p>
  </w:endnote>
  <w:endnote w:type="continuationSeparator" w:id="0">
    <w:p w14:paraId="59AA9433" w14:textId="77777777" w:rsidR="00160B21" w:rsidRDefault="00160B21">
      <w:r>
        <w:continuationSeparator/>
      </w:r>
    </w:p>
  </w:endnote>
  <w:endnote w:type="continuationNotice" w:id="1">
    <w:p w14:paraId="400DEF54" w14:textId="77777777" w:rsidR="00160B21" w:rsidRDefault="00160B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1536B" w14:textId="77777777" w:rsidR="00160B21" w:rsidRDefault="00160B21"/>
  </w:footnote>
  <w:footnote w:type="continuationSeparator" w:id="0">
    <w:p w14:paraId="576C3250" w14:textId="77777777" w:rsidR="00160B21" w:rsidRDefault="00160B21">
      <w:r>
        <w:continuationSeparator/>
      </w:r>
    </w:p>
  </w:footnote>
  <w:footnote w:type="continuationNotice" w:id="1">
    <w:p w14:paraId="777CFC93" w14:textId="77777777" w:rsidR="00160B21" w:rsidRDefault="00160B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4979918">
    <w:abstractNumId w:val="17"/>
  </w:num>
  <w:num w:numId="2" w16cid:durableId="1185483367">
    <w:abstractNumId w:val="14"/>
  </w:num>
  <w:num w:numId="3" w16cid:durableId="479034325">
    <w:abstractNumId w:val="0"/>
  </w:num>
  <w:num w:numId="4" w16cid:durableId="682056728">
    <w:abstractNumId w:val="6"/>
  </w:num>
  <w:num w:numId="5" w16cid:durableId="104737972">
    <w:abstractNumId w:val="15"/>
  </w:num>
  <w:num w:numId="6" w16cid:durableId="1776513585">
    <w:abstractNumId w:val="2"/>
  </w:num>
  <w:num w:numId="7" w16cid:durableId="447160900">
    <w:abstractNumId w:val="11"/>
  </w:num>
  <w:num w:numId="8" w16cid:durableId="1660116779">
    <w:abstractNumId w:val="8"/>
  </w:num>
  <w:num w:numId="9" w16cid:durableId="657995699">
    <w:abstractNumId w:val="1"/>
  </w:num>
  <w:num w:numId="10" w16cid:durableId="230359480">
    <w:abstractNumId w:val="1"/>
  </w:num>
  <w:num w:numId="11" w16cid:durableId="158347278">
    <w:abstractNumId w:val="3"/>
  </w:num>
  <w:num w:numId="12" w16cid:durableId="379137337">
    <w:abstractNumId w:val="4"/>
  </w:num>
  <w:num w:numId="13" w16cid:durableId="1881242686">
    <w:abstractNumId w:val="13"/>
  </w:num>
  <w:num w:numId="14" w16cid:durableId="905071738">
    <w:abstractNumId w:val="9"/>
  </w:num>
  <w:num w:numId="15" w16cid:durableId="351540365">
    <w:abstractNumId w:val="7"/>
  </w:num>
  <w:num w:numId="16" w16cid:durableId="674890184">
    <w:abstractNumId w:val="12"/>
  </w:num>
  <w:num w:numId="17" w16cid:durableId="1892383999">
    <w:abstractNumId w:val="5"/>
  </w:num>
  <w:num w:numId="18" w16cid:durableId="1037584426">
    <w:abstractNumId w:val="10"/>
  </w:num>
  <w:num w:numId="19" w16cid:durableId="153492271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B21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F76"/>
    <w:rsid w:val="002B53E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0D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24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3B33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893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84B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FE084B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FE084B"/>
  </w:style>
  <w:style w:type="character" w:customStyle="1" w:styleId="normaltextrun">
    <w:name w:val="normaltextrun"/>
    <w:basedOn w:val="Standardstycketeckensnitt"/>
    <w:rsid w:val="00FE0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40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4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9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9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06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67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4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9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14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3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6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7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7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68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56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3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6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7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2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3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0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9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27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5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0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8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2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04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7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0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2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8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37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8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1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20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1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6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8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1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5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9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6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8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74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04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5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66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2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3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7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3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8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79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2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3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2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5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1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1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5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06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5</Pages>
  <Words>780</Words>
  <Characters>4134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SALSA, MIST inom neonatalvården</dc:title>
  <dc:subject/>
  <dc:creator>patrik.jens.johansson@vgregion.se</dc:creator>
  <keywords/>
  <lastModifiedBy>Elisabet Mattsson</lastModifiedBy>
  <revision>7</revision>
  <lastPrinted>2016-03-31T10:56:00.0000000Z</lastPrinted>
  <dcterms:created xsi:type="dcterms:W3CDTF">2022-05-16T03:57:00.0000000Z</dcterms:created>
  <dcterms:modified xsi:type="dcterms:W3CDTF">2024-02-07T09:45:00.0000000Z</dcterms:modified>
</coreProperties>
</file>