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227A3E" w14:textId="77777777" w:rsidR="004224A8" w:rsidRDefault="004224A8" w:rsidP="00F35B05">
      <w:pPr>
        <w:pStyle w:val="Rubrik2"/>
        <w:sectPr w:rsidR="004224A8" w:rsidSect="004224A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FE83ECA" w14:textId="77777777" w:rsidR="004224A8" w:rsidRPr="004224A8" w:rsidRDefault="004224A8" w:rsidP="004224A8">
      <w:pPr>
        <w:spacing w:after="0" w:line="240" w:lineRule="auto"/>
        <w:ind w:left="0" w:right="0"/>
        <w:rPr>
          <w:szCs w:val="20"/>
        </w:rPr>
      </w:pPr>
    </w:p>
    <w:p w14:paraId="7BBD9B1A" w14:textId="77777777" w:rsidR="004224A8" w:rsidRPr="004224A8" w:rsidRDefault="004224A8" w:rsidP="004224A8">
      <w:pPr>
        <w:spacing w:after="0" w:line="240" w:lineRule="auto"/>
        <w:ind w:left="0" w:right="0"/>
        <w:rPr>
          <w:szCs w:val="20"/>
        </w:rPr>
      </w:pPr>
    </w:p>
    <w:p w14:paraId="33F43ED7" w14:textId="77777777" w:rsidR="004224A8" w:rsidRPr="004224A8" w:rsidRDefault="004224A8" w:rsidP="004224A8">
      <w:pPr>
        <w:tabs>
          <w:tab w:val="left" w:pos="4590"/>
        </w:tabs>
        <w:spacing w:after="0" w:line="240" w:lineRule="auto"/>
        <w:ind w:left="0" w:right="0"/>
        <w:rPr>
          <w:szCs w:val="20"/>
        </w:rPr>
      </w:pPr>
      <w:r w:rsidRPr="004224A8">
        <w:rPr>
          <w:szCs w:val="20"/>
        </w:rPr>
        <w:tab/>
      </w:r>
    </w:p>
    <w:p w14:paraId="3C1B8477" w14:textId="11252EF8" w:rsidR="004224A8" w:rsidRPr="004224A8" w:rsidRDefault="004224A8" w:rsidP="004224A8">
      <w:pPr>
        <w:spacing w:after="0" w:line="240" w:lineRule="auto"/>
        <w:ind w:left="0" w:right="-568"/>
        <w:rPr>
          <w:szCs w:val="20"/>
        </w:rPr>
      </w:pPr>
      <w:r w:rsidRPr="004224A8">
        <w:rPr>
          <w:noProof/>
          <w:szCs w:val="20"/>
        </w:rPr>
        <mc:AlternateContent>
          <mc:Choice Requires="wps">
            <w:drawing>
              <wp:anchor distT="0" distB="0" distL="114300" distR="114300" simplePos="0" relativeHeight="251658240" behindDoc="0" locked="0" layoutInCell="1" allowOverlap="1" wp14:anchorId="124B8EDA" wp14:editId="3D3ABB0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3EBE7" w14:textId="77777777" w:rsidR="004224A8" w:rsidRPr="003D37FD" w:rsidRDefault="004224A8" w:rsidP="004224A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31527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24B8EDA"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7B3EBE7" w14:textId="77777777" w:rsidR="004224A8" w:rsidRPr="003D37FD" w:rsidRDefault="004224A8" w:rsidP="004224A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31527</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224A8" w:rsidRPr="004224A8" w14:paraId="7EB6F84E" w14:textId="77777777" w:rsidTr="00300067">
        <w:trPr>
          <w:cantSplit/>
          <w:trHeight w:val="570"/>
        </w:trPr>
        <w:tc>
          <w:tcPr>
            <w:tcW w:w="9039" w:type="dxa"/>
            <w:tcBorders>
              <w:bottom w:val="single" w:sz="8" w:space="0" w:color="auto"/>
            </w:tcBorders>
            <w:tcMar>
              <w:left w:w="0" w:type="dxa"/>
              <w:right w:w="0" w:type="dxa"/>
            </w:tcMar>
            <w:vAlign w:val="bottom"/>
          </w:tcPr>
          <w:p w14:paraId="06B59237" w14:textId="77777777" w:rsidR="004224A8" w:rsidRPr="004224A8" w:rsidRDefault="004224A8" w:rsidP="004224A8">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4224A8">
              <w:rPr>
                <w:rFonts w:ascii="Arial Fet" w:hAnsi="Arial Fet" w:cs="Arial"/>
                <w:b/>
                <w:bCs/>
                <w:kern w:val="32"/>
                <w:sz w:val="32"/>
                <w:szCs w:val="32"/>
              </w:rPr>
              <w:t>Misstanke om leukemi</w:t>
            </w:r>
          </w:p>
        </w:tc>
      </w:tr>
    </w:tbl>
    <w:p w14:paraId="4C60CE9B" w14:textId="77777777" w:rsidR="004224A8" w:rsidRPr="004224A8" w:rsidRDefault="004224A8" w:rsidP="004224A8">
      <w:pPr>
        <w:keepNext/>
        <w:spacing w:before="240" w:after="60" w:line="240" w:lineRule="auto"/>
        <w:ind w:left="0" w:right="1161"/>
        <w:outlineLvl w:val="1"/>
        <w:rPr>
          <w:rFonts w:ascii="Arial Fet" w:hAnsi="Arial Fet" w:cs="Arial"/>
          <w:b/>
          <w:bCs/>
          <w:iCs/>
          <w:sz w:val="28"/>
          <w:szCs w:val="28"/>
        </w:rPr>
      </w:pPr>
    </w:p>
    <w:p w14:paraId="6A17BEA4" w14:textId="7404CE20" w:rsidR="005F6E23" w:rsidRPr="00CC0DC5" w:rsidRDefault="005F6E23" w:rsidP="004224A8">
      <w:pPr>
        <w:keepNext/>
        <w:spacing w:before="240" w:after="60" w:line="240" w:lineRule="auto"/>
        <w:ind w:left="0" w:right="0"/>
        <w:outlineLvl w:val="1"/>
        <w:rPr>
          <w:iCs/>
        </w:rPr>
      </w:pPr>
      <w:r>
        <w:rPr>
          <w:rFonts w:ascii="Arial Fet" w:hAnsi="Arial Fet" w:cs="Arial"/>
          <w:b/>
          <w:bCs/>
          <w:iCs/>
          <w:sz w:val="28"/>
          <w:szCs w:val="28"/>
        </w:rPr>
        <w:t xml:space="preserve">Reviderat </w:t>
      </w:r>
      <w:r w:rsidR="00CC0DC5">
        <w:rPr>
          <w:rFonts w:ascii="Arial Fet" w:hAnsi="Arial Fet" w:cs="Arial"/>
          <w:b/>
          <w:bCs/>
          <w:iCs/>
          <w:sz w:val="28"/>
          <w:szCs w:val="28"/>
        </w:rPr>
        <w:t>från föregående</w:t>
      </w:r>
      <w:r>
        <w:rPr>
          <w:rFonts w:ascii="Arial Fet" w:hAnsi="Arial Fet" w:cs="Arial"/>
          <w:b/>
          <w:bCs/>
          <w:iCs/>
          <w:sz w:val="28"/>
          <w:szCs w:val="28"/>
        </w:rPr>
        <w:t xml:space="preserve"> version</w:t>
      </w:r>
      <w:r w:rsidR="00CC0DC5">
        <w:rPr>
          <w:rFonts w:ascii="Arial Fet" w:hAnsi="Arial Fet" w:cs="Arial"/>
          <w:b/>
          <w:bCs/>
          <w:iCs/>
          <w:sz w:val="28"/>
          <w:szCs w:val="28"/>
        </w:rPr>
        <w:br/>
      </w:r>
      <w:r w:rsidR="008672AE">
        <w:rPr>
          <w:iCs/>
        </w:rPr>
        <w:t>Justering i text kring urat och behandling</w:t>
      </w:r>
      <w:r w:rsidR="005A20FF">
        <w:rPr>
          <w:iCs/>
        </w:rPr>
        <w:t xml:space="preserve"> med Rasburicas. Begreppet </w:t>
      </w:r>
      <w:r w:rsidR="009469E9">
        <w:rPr>
          <w:iCs/>
        </w:rPr>
        <w:t>PAC har bytts ut till venport</w:t>
      </w:r>
      <w:r w:rsidR="002D7514">
        <w:rPr>
          <w:iCs/>
        </w:rPr>
        <w:t xml:space="preserve">. Till provtagning adderas möjligheten att ta perifert flöde i utvalda fall. </w:t>
      </w:r>
    </w:p>
    <w:p w14:paraId="38E2FD54" w14:textId="48F4957D" w:rsidR="004224A8" w:rsidRPr="004224A8" w:rsidRDefault="004224A8" w:rsidP="004224A8">
      <w:pPr>
        <w:keepNext/>
        <w:spacing w:before="240" w:after="60" w:line="240" w:lineRule="auto"/>
        <w:ind w:left="0" w:right="0"/>
        <w:outlineLvl w:val="1"/>
        <w:rPr>
          <w:rFonts w:ascii="Arial Fet" w:hAnsi="Arial Fet" w:cs="Arial"/>
          <w:b/>
          <w:bCs/>
          <w:iCs/>
          <w:sz w:val="28"/>
          <w:szCs w:val="28"/>
        </w:rPr>
      </w:pPr>
      <w:r w:rsidRPr="004224A8">
        <w:rPr>
          <w:rFonts w:ascii="Arial Fet" w:hAnsi="Arial Fet" w:cs="Arial"/>
          <w:b/>
          <w:bCs/>
          <w:iCs/>
          <w:sz w:val="28"/>
          <w:szCs w:val="28"/>
        </w:rPr>
        <w:t>Åtgärder</w:t>
      </w:r>
    </w:p>
    <w:p w14:paraId="771D645E" w14:textId="53E0BFA0" w:rsidR="004224A8" w:rsidRPr="004224A8" w:rsidRDefault="004224A8" w:rsidP="004224A8">
      <w:pPr>
        <w:spacing w:after="0" w:line="240" w:lineRule="auto"/>
        <w:ind w:left="0" w:right="0"/>
      </w:pPr>
      <w:r w:rsidRPr="004224A8">
        <w:t xml:space="preserve">Symtombilden kan vara mycket varierande. Trötthet, feber, långdragna luftvägssymtom, blekhet, smärtor </w:t>
      </w:r>
      <w:r w:rsidR="00FD0412" w:rsidRPr="004224A8">
        <w:t>framför allt</w:t>
      </w:r>
      <w:r w:rsidRPr="004224A8">
        <w:t xml:space="preserve"> i benen, blåmärken, petekier, indurerade hudförändringar, körtelförstoring, förstorad lever, mjälte </w:t>
      </w:r>
      <w:r w:rsidR="000C54F0" w:rsidRPr="004224A8">
        <w:t>etcetera</w:t>
      </w:r>
      <w:r w:rsidR="000C54F0">
        <w:t>.</w:t>
      </w:r>
    </w:p>
    <w:p w14:paraId="3DA056B8" w14:textId="77777777" w:rsidR="004224A8" w:rsidRPr="004224A8" w:rsidRDefault="004224A8" w:rsidP="004224A8">
      <w:pPr>
        <w:spacing w:after="0" w:line="240" w:lineRule="auto"/>
        <w:ind w:left="0" w:right="0"/>
      </w:pPr>
    </w:p>
    <w:p w14:paraId="4B2BB253" w14:textId="77777777" w:rsidR="004224A8" w:rsidRPr="004224A8" w:rsidRDefault="004224A8" w:rsidP="004224A8">
      <w:pPr>
        <w:spacing w:after="0" w:line="240" w:lineRule="auto"/>
        <w:ind w:left="0" w:right="0"/>
      </w:pPr>
      <w:r w:rsidRPr="004224A8">
        <w:t>Lågt Hb, lågt TPK och påverkan på den vita blodbilden ger misstankar om leukemi. OBS enbart lågt Hb eller låga trombocyter tänk på andra diff.diagnoser.</w:t>
      </w:r>
    </w:p>
    <w:p w14:paraId="6665000E" w14:textId="77777777" w:rsidR="004224A8" w:rsidRPr="004224A8" w:rsidRDefault="004224A8" w:rsidP="004224A8">
      <w:pPr>
        <w:spacing w:after="0" w:line="240" w:lineRule="auto"/>
        <w:ind w:left="0" w:right="0"/>
      </w:pPr>
    </w:p>
    <w:p w14:paraId="4BBFF420" w14:textId="77777777" w:rsidR="004224A8" w:rsidRPr="00DD6DE6" w:rsidRDefault="004224A8" w:rsidP="00C61E78">
      <w:pPr>
        <w:pStyle w:val="Rubrik3"/>
      </w:pPr>
      <w:r w:rsidRPr="00DD6DE6">
        <w:t>Provtagning och röntgen</w:t>
      </w:r>
    </w:p>
    <w:p w14:paraId="1E053DB4" w14:textId="77777777" w:rsidR="004224A8" w:rsidRPr="004224A8" w:rsidRDefault="004224A8" w:rsidP="004224A8">
      <w:pPr>
        <w:spacing w:after="0" w:line="240" w:lineRule="auto"/>
        <w:ind w:left="0" w:right="0"/>
      </w:pPr>
    </w:p>
    <w:p w14:paraId="4A1CE035" w14:textId="0CD30655" w:rsidR="004224A8" w:rsidRPr="004224A8" w:rsidRDefault="004224A8" w:rsidP="00E832E2">
      <w:pPr>
        <w:numPr>
          <w:ilvl w:val="0"/>
          <w:numId w:val="22"/>
        </w:numPr>
        <w:spacing w:after="0" w:line="240" w:lineRule="auto"/>
        <w:ind w:right="0"/>
        <w:contextualSpacing/>
        <w:rPr>
          <w:rFonts w:eastAsia="Calibri"/>
          <w:lang w:eastAsia="en-US"/>
        </w:rPr>
      </w:pPr>
      <w:r w:rsidRPr="004224A8">
        <w:rPr>
          <w:rFonts w:eastAsia="Calibri"/>
          <w:b/>
          <w:lang w:eastAsia="en-US"/>
        </w:rPr>
        <w:t xml:space="preserve">Blodstatus med diff </w:t>
      </w:r>
      <w:r w:rsidR="00367C17">
        <w:rPr>
          <w:rFonts w:eastAsia="Calibri"/>
          <w:b/>
          <w:lang w:eastAsia="en-US"/>
        </w:rPr>
        <w:t xml:space="preserve">och retikulocyter. </w:t>
      </w:r>
      <w:r w:rsidRPr="004224A8">
        <w:rPr>
          <w:rFonts w:eastAsia="Calibri"/>
          <w:lang w:eastAsia="en-US"/>
        </w:rPr>
        <w:t>Blaster i diffen inger misstanke om leukemi. På blodstatus där maskinen ”larmat” görs manuell diff. Under jourtid finns</w:t>
      </w:r>
      <w:r w:rsidR="002D7514">
        <w:rPr>
          <w:rFonts w:eastAsia="Calibri"/>
          <w:lang w:eastAsia="en-US"/>
        </w:rPr>
        <w:t xml:space="preserve"> oftast</w:t>
      </w:r>
      <w:r w:rsidRPr="004224A8">
        <w:rPr>
          <w:rFonts w:eastAsia="Calibri"/>
          <w:lang w:eastAsia="en-US"/>
        </w:rPr>
        <w:t xml:space="preserve"> inte personal som gör manuell diff. </w:t>
      </w:r>
    </w:p>
    <w:p w14:paraId="50D22579" w14:textId="77777777" w:rsidR="004224A8" w:rsidRPr="004224A8" w:rsidRDefault="004224A8" w:rsidP="004224A8">
      <w:pPr>
        <w:spacing w:after="0" w:line="240" w:lineRule="auto"/>
        <w:ind w:left="0" w:right="0"/>
      </w:pPr>
    </w:p>
    <w:p w14:paraId="28F47317" w14:textId="19F5E31B" w:rsidR="004224A8" w:rsidRPr="004224A8" w:rsidRDefault="004224A8" w:rsidP="00E832E2">
      <w:pPr>
        <w:numPr>
          <w:ilvl w:val="0"/>
          <w:numId w:val="22"/>
        </w:numPr>
        <w:spacing w:after="0" w:line="240" w:lineRule="auto"/>
        <w:ind w:right="0"/>
        <w:contextualSpacing/>
        <w:rPr>
          <w:rFonts w:eastAsia="Calibri"/>
          <w:lang w:eastAsia="en-US"/>
        </w:rPr>
      </w:pPr>
      <w:r w:rsidRPr="004224A8">
        <w:rPr>
          <w:rFonts w:eastAsia="Calibri"/>
          <w:b/>
          <w:lang w:eastAsia="en-US"/>
        </w:rPr>
        <w:t>Urat.</w:t>
      </w:r>
      <w:r w:rsidRPr="004224A8">
        <w:rPr>
          <w:rFonts w:eastAsia="Calibri"/>
          <w:lang w:eastAsia="en-US"/>
        </w:rPr>
        <w:t xml:space="preserve"> Förhöjt värde vid cellsönderfall. Observera att barnreferensvärden saknas i NU-sjukvårdens labmodul. Barn har dock lägre referensvärden än vuxna. </w:t>
      </w:r>
    </w:p>
    <w:p w14:paraId="495F53DC" w14:textId="77777777" w:rsidR="004224A8" w:rsidRPr="004224A8" w:rsidRDefault="004224A8" w:rsidP="004224A8">
      <w:pPr>
        <w:spacing w:after="0" w:line="240" w:lineRule="auto"/>
        <w:ind w:left="0" w:right="0"/>
      </w:pPr>
    </w:p>
    <w:p w14:paraId="69210C9D" w14:textId="77777777" w:rsidR="004224A8" w:rsidRPr="004224A8" w:rsidRDefault="004224A8" w:rsidP="00E832E2">
      <w:pPr>
        <w:numPr>
          <w:ilvl w:val="0"/>
          <w:numId w:val="22"/>
        </w:numPr>
        <w:spacing w:after="0" w:line="240" w:lineRule="auto"/>
        <w:ind w:right="0"/>
        <w:contextualSpacing/>
        <w:rPr>
          <w:rFonts w:eastAsia="Calibri"/>
          <w:b/>
          <w:lang w:eastAsia="en-US"/>
        </w:rPr>
      </w:pPr>
      <w:r w:rsidRPr="004224A8">
        <w:rPr>
          <w:rFonts w:eastAsia="Calibri"/>
          <w:b/>
          <w:lang w:eastAsia="en-US"/>
        </w:rPr>
        <w:t xml:space="preserve">CRP, Natrium, Kalium, Calcium, fosfat, bilirubin, ALAT, ASAT, Krea, LD, syrabas </w:t>
      </w:r>
    </w:p>
    <w:p w14:paraId="33EDE03E" w14:textId="77777777" w:rsidR="004224A8" w:rsidRPr="004224A8" w:rsidRDefault="004224A8" w:rsidP="004224A8">
      <w:pPr>
        <w:spacing w:after="0" w:line="240" w:lineRule="auto"/>
        <w:ind w:left="0" w:right="0" w:firstLine="720"/>
        <w:rPr>
          <w:b/>
        </w:rPr>
      </w:pPr>
    </w:p>
    <w:p w14:paraId="47C07201" w14:textId="0941597D" w:rsidR="004224A8" w:rsidRPr="004224A8" w:rsidRDefault="004224A8" w:rsidP="00E832E2">
      <w:pPr>
        <w:numPr>
          <w:ilvl w:val="0"/>
          <w:numId w:val="22"/>
        </w:numPr>
        <w:spacing w:after="0" w:line="240" w:lineRule="auto"/>
        <w:ind w:right="0"/>
        <w:contextualSpacing/>
        <w:rPr>
          <w:rFonts w:eastAsia="Calibri"/>
          <w:b/>
          <w:lang w:eastAsia="en-US"/>
        </w:rPr>
      </w:pPr>
      <w:r w:rsidRPr="004224A8">
        <w:rPr>
          <w:rFonts w:eastAsia="Calibri"/>
          <w:b/>
          <w:lang w:eastAsia="en-US"/>
        </w:rPr>
        <w:t>PK, APTT,</w:t>
      </w:r>
      <w:r w:rsidR="008C3DA7">
        <w:rPr>
          <w:rFonts w:eastAsia="Calibri"/>
          <w:b/>
          <w:lang w:eastAsia="en-US"/>
        </w:rPr>
        <w:t xml:space="preserve"> Fibrinogen och D-dimer</w:t>
      </w:r>
    </w:p>
    <w:p w14:paraId="3CE27524" w14:textId="77777777" w:rsidR="004224A8" w:rsidRPr="004224A8" w:rsidRDefault="004224A8" w:rsidP="004224A8">
      <w:pPr>
        <w:spacing w:after="0" w:line="240" w:lineRule="auto"/>
        <w:ind w:left="0" w:right="0"/>
        <w:rPr>
          <w:b/>
        </w:rPr>
      </w:pPr>
    </w:p>
    <w:p w14:paraId="56B4CBAE" w14:textId="77777777" w:rsidR="004224A8" w:rsidRPr="004224A8" w:rsidRDefault="004224A8" w:rsidP="00E832E2">
      <w:pPr>
        <w:numPr>
          <w:ilvl w:val="0"/>
          <w:numId w:val="22"/>
        </w:numPr>
        <w:spacing w:after="0" w:line="240" w:lineRule="auto"/>
        <w:ind w:right="0"/>
        <w:contextualSpacing/>
        <w:rPr>
          <w:rFonts w:eastAsia="Calibri"/>
          <w:b/>
          <w:lang w:eastAsia="en-US"/>
        </w:rPr>
      </w:pPr>
      <w:r w:rsidRPr="004224A8">
        <w:rPr>
          <w:rFonts w:eastAsia="Calibri"/>
          <w:b/>
          <w:lang w:eastAsia="en-US"/>
        </w:rPr>
        <w:t>Blodgruppering eventuellt bastest.</w:t>
      </w:r>
    </w:p>
    <w:p w14:paraId="70F6B7BC" w14:textId="77777777" w:rsidR="004224A8" w:rsidRPr="004224A8" w:rsidRDefault="004224A8" w:rsidP="004224A8">
      <w:pPr>
        <w:spacing w:after="0" w:line="240" w:lineRule="auto"/>
        <w:ind w:left="0" w:right="0"/>
        <w:rPr>
          <w:b/>
        </w:rPr>
      </w:pPr>
    </w:p>
    <w:p w14:paraId="43F3AC38" w14:textId="77777777" w:rsidR="004224A8" w:rsidRPr="004224A8" w:rsidRDefault="004224A8" w:rsidP="00E832E2">
      <w:pPr>
        <w:numPr>
          <w:ilvl w:val="0"/>
          <w:numId w:val="22"/>
        </w:numPr>
        <w:spacing w:after="0" w:line="240" w:lineRule="auto"/>
        <w:ind w:right="0"/>
        <w:contextualSpacing/>
        <w:rPr>
          <w:rFonts w:eastAsia="Calibri"/>
          <w:lang w:eastAsia="en-US"/>
        </w:rPr>
      </w:pPr>
      <w:r w:rsidRPr="004224A8">
        <w:rPr>
          <w:rFonts w:eastAsia="Calibri"/>
          <w:b/>
          <w:lang w:eastAsia="en-US"/>
        </w:rPr>
        <w:t xml:space="preserve">TPMT: </w:t>
      </w:r>
      <w:r w:rsidRPr="004224A8">
        <w:rPr>
          <w:rFonts w:eastAsia="Calibri"/>
          <w:lang w:eastAsia="en-US"/>
        </w:rPr>
        <w:t xml:space="preserve">Skall tas före eventuell blodtransfusion. </w:t>
      </w:r>
    </w:p>
    <w:p w14:paraId="7622C32C" w14:textId="77777777" w:rsidR="004224A8" w:rsidRPr="004224A8" w:rsidRDefault="004224A8" w:rsidP="004224A8">
      <w:pPr>
        <w:spacing w:after="0" w:line="240" w:lineRule="auto"/>
        <w:ind w:left="0" w:right="0"/>
      </w:pPr>
    </w:p>
    <w:p w14:paraId="2EA65F3A" w14:textId="77777777" w:rsidR="004224A8" w:rsidRPr="004224A8" w:rsidRDefault="004224A8" w:rsidP="00E832E2">
      <w:pPr>
        <w:numPr>
          <w:ilvl w:val="0"/>
          <w:numId w:val="22"/>
        </w:numPr>
        <w:spacing w:after="0" w:line="240" w:lineRule="auto"/>
        <w:ind w:right="0"/>
        <w:contextualSpacing/>
        <w:rPr>
          <w:rFonts w:eastAsia="Calibri"/>
          <w:lang w:eastAsia="en-US"/>
        </w:rPr>
      </w:pPr>
      <w:r w:rsidRPr="004224A8">
        <w:rPr>
          <w:rFonts w:eastAsia="Calibri"/>
          <w:b/>
          <w:lang w:eastAsia="en-US"/>
        </w:rPr>
        <w:t>Virusserologi:</w:t>
      </w:r>
      <w:r w:rsidRPr="004224A8">
        <w:rPr>
          <w:rFonts w:eastAsia="Calibri"/>
          <w:lang w:eastAsia="en-US"/>
        </w:rPr>
        <w:t xml:space="preserve"> (antikroppstitrar för varicella, morbilli) </w:t>
      </w:r>
    </w:p>
    <w:p w14:paraId="7AD7EE97" w14:textId="77777777" w:rsidR="004224A8" w:rsidRPr="004224A8" w:rsidRDefault="004224A8" w:rsidP="004224A8">
      <w:pPr>
        <w:spacing w:after="0" w:line="240" w:lineRule="auto"/>
        <w:ind w:left="0" w:right="0"/>
      </w:pPr>
    </w:p>
    <w:p w14:paraId="48E90021" w14:textId="72B5F13D" w:rsidR="004224A8" w:rsidRDefault="004224A8" w:rsidP="00E832E2">
      <w:pPr>
        <w:numPr>
          <w:ilvl w:val="0"/>
          <w:numId w:val="22"/>
        </w:numPr>
        <w:spacing w:after="0" w:line="240" w:lineRule="auto"/>
        <w:ind w:right="0"/>
        <w:contextualSpacing/>
        <w:rPr>
          <w:rFonts w:eastAsia="Calibri"/>
          <w:lang w:eastAsia="en-US"/>
        </w:rPr>
      </w:pPr>
      <w:r w:rsidRPr="004224A8">
        <w:rPr>
          <w:rFonts w:eastAsia="Calibri"/>
          <w:b/>
          <w:lang w:eastAsia="en-US"/>
        </w:rPr>
        <w:t>Blododling, svalgodling, urinodling, sårodling</w:t>
      </w:r>
      <w:r w:rsidRPr="004224A8">
        <w:rPr>
          <w:rFonts w:eastAsia="Calibri"/>
          <w:lang w:eastAsia="en-US"/>
        </w:rPr>
        <w:t xml:space="preserve"> beroende på symtom.</w:t>
      </w:r>
      <w:r w:rsidR="005F6E23">
        <w:rPr>
          <w:rFonts w:eastAsia="Calibri"/>
          <w:lang w:eastAsia="en-US"/>
        </w:rPr>
        <w:br/>
      </w:r>
    </w:p>
    <w:p w14:paraId="736E1A66" w14:textId="1E88D3CF" w:rsidR="0040657D" w:rsidRPr="004224A8" w:rsidRDefault="006D4BB7" w:rsidP="00E832E2">
      <w:pPr>
        <w:numPr>
          <w:ilvl w:val="0"/>
          <w:numId w:val="22"/>
        </w:numPr>
        <w:spacing w:after="0" w:line="240" w:lineRule="auto"/>
        <w:ind w:right="0"/>
        <w:contextualSpacing/>
        <w:rPr>
          <w:rFonts w:eastAsia="Calibri"/>
          <w:lang w:eastAsia="en-US"/>
        </w:rPr>
      </w:pPr>
      <w:r>
        <w:rPr>
          <w:rFonts w:eastAsia="Calibri"/>
          <w:lang w:eastAsia="en-US"/>
        </w:rPr>
        <w:t>E</w:t>
      </w:r>
      <w:r w:rsidR="006B3450">
        <w:rPr>
          <w:rFonts w:eastAsia="Calibri"/>
          <w:lang w:eastAsia="en-US"/>
        </w:rPr>
        <w:t>ventuellt immunofenotypning (flödescytometri) i blod efter kontakt med barno</w:t>
      </w:r>
      <w:r w:rsidR="002976F0">
        <w:rPr>
          <w:rFonts w:eastAsia="Calibri"/>
          <w:lang w:eastAsia="en-US"/>
        </w:rPr>
        <w:t xml:space="preserve">nkologkonsult. </w:t>
      </w:r>
    </w:p>
    <w:p w14:paraId="2DB6D3C5" w14:textId="77777777" w:rsidR="004224A8" w:rsidRPr="004224A8" w:rsidRDefault="004224A8" w:rsidP="004224A8">
      <w:pPr>
        <w:spacing w:after="0" w:line="240" w:lineRule="auto"/>
        <w:ind w:left="0" w:right="0"/>
      </w:pPr>
    </w:p>
    <w:p w14:paraId="6164BB0D" w14:textId="7F4B0164" w:rsidR="00FD0412" w:rsidRDefault="004224A8" w:rsidP="00E832E2">
      <w:pPr>
        <w:numPr>
          <w:ilvl w:val="0"/>
          <w:numId w:val="22"/>
        </w:numPr>
        <w:spacing w:after="0" w:line="240" w:lineRule="auto"/>
        <w:ind w:right="0"/>
        <w:contextualSpacing/>
        <w:rPr>
          <w:rFonts w:eastAsia="Calibri"/>
          <w:lang w:eastAsia="en-US"/>
        </w:rPr>
      </w:pPr>
      <w:r w:rsidRPr="004224A8">
        <w:rPr>
          <w:rFonts w:eastAsia="Calibri"/>
          <w:b/>
          <w:lang w:eastAsia="en-US"/>
        </w:rPr>
        <w:t>Lungröntgen:</w:t>
      </w:r>
      <w:r w:rsidRPr="004224A8">
        <w:rPr>
          <w:rFonts w:eastAsia="Calibri"/>
          <w:lang w:eastAsia="en-US"/>
        </w:rPr>
        <w:t xml:space="preserve"> med frågeställning hiluskörtlar</w:t>
      </w:r>
      <w:r w:rsidR="002976F0">
        <w:rPr>
          <w:rFonts w:eastAsia="Calibri"/>
          <w:lang w:eastAsia="en-US"/>
        </w:rPr>
        <w:t xml:space="preserve">, infiltrat, parenkymförändringar. </w:t>
      </w:r>
    </w:p>
    <w:p w14:paraId="3D0A684D" w14:textId="77777777" w:rsidR="00222296" w:rsidRPr="00222296" w:rsidRDefault="00222296" w:rsidP="00222296">
      <w:pPr>
        <w:pStyle w:val="Liststycke"/>
        <w:numPr>
          <w:ilvl w:val="0"/>
          <w:numId w:val="0"/>
        </w:numPr>
        <w:ind w:left="1712"/>
        <w:rPr>
          <w:rFonts w:eastAsia="Calibri"/>
          <w:lang w:eastAsia="en-US"/>
        </w:rPr>
      </w:pPr>
    </w:p>
    <w:p w14:paraId="1D47AA80" w14:textId="4F776817" w:rsidR="00FD0412" w:rsidRPr="00FD0412" w:rsidRDefault="00FD0412" w:rsidP="00E832E2">
      <w:pPr>
        <w:numPr>
          <w:ilvl w:val="0"/>
          <w:numId w:val="22"/>
        </w:numPr>
        <w:spacing w:after="0" w:line="240" w:lineRule="auto"/>
        <w:ind w:right="0"/>
        <w:contextualSpacing/>
        <w:rPr>
          <w:rFonts w:eastAsia="Calibri"/>
          <w:b/>
          <w:bCs/>
          <w:lang w:eastAsia="en-US"/>
        </w:rPr>
      </w:pPr>
      <w:r w:rsidRPr="00FD0412">
        <w:rPr>
          <w:rFonts w:eastAsia="Calibri"/>
          <w:b/>
          <w:bCs/>
          <w:lang w:eastAsia="en-US"/>
        </w:rPr>
        <w:t>UCG</w:t>
      </w:r>
      <w:r w:rsidR="002976F0">
        <w:rPr>
          <w:rFonts w:eastAsia="Calibri"/>
          <w:b/>
          <w:bCs/>
          <w:lang w:eastAsia="en-US"/>
        </w:rPr>
        <w:t xml:space="preserve"> </w:t>
      </w:r>
      <w:r w:rsidR="002976F0">
        <w:rPr>
          <w:rFonts w:eastAsia="Calibri"/>
          <w:lang w:eastAsia="en-US"/>
        </w:rPr>
        <w:t xml:space="preserve">genomförs innan </w:t>
      </w:r>
      <w:r w:rsidR="00FA4524">
        <w:rPr>
          <w:rFonts w:eastAsia="Calibri"/>
          <w:lang w:eastAsia="en-US"/>
        </w:rPr>
        <w:t xml:space="preserve">behandlingsstart. </w:t>
      </w:r>
    </w:p>
    <w:p w14:paraId="0F29F2BE" w14:textId="77777777" w:rsidR="004224A8" w:rsidRPr="004224A8" w:rsidRDefault="004224A8" w:rsidP="004224A8">
      <w:pPr>
        <w:spacing w:after="0" w:line="240" w:lineRule="auto"/>
        <w:ind w:left="0" w:right="0"/>
      </w:pPr>
    </w:p>
    <w:p w14:paraId="57520C3C" w14:textId="77777777" w:rsidR="004224A8" w:rsidRPr="00DD6DE6" w:rsidRDefault="004224A8" w:rsidP="00C61E78">
      <w:pPr>
        <w:pStyle w:val="Rubrik3"/>
      </w:pPr>
      <w:r w:rsidRPr="00DD6DE6">
        <w:t>Handläggning av barn vid misstanke om leukemi innan överflyttning till Göteborg.</w:t>
      </w:r>
    </w:p>
    <w:p w14:paraId="01AC2FE5" w14:textId="77777777" w:rsidR="004224A8" w:rsidRPr="004224A8" w:rsidRDefault="004224A8" w:rsidP="004224A8">
      <w:pPr>
        <w:spacing w:after="0" w:line="240" w:lineRule="auto"/>
        <w:ind w:left="0" w:right="0"/>
      </w:pPr>
    </w:p>
    <w:p w14:paraId="45B60C5A" w14:textId="77777777" w:rsidR="004224A8" w:rsidRPr="004224A8" w:rsidRDefault="004224A8" w:rsidP="004224A8">
      <w:pPr>
        <w:spacing w:after="0" w:line="240" w:lineRule="auto"/>
        <w:ind w:left="0" w:right="0"/>
      </w:pPr>
      <w:r w:rsidRPr="004224A8">
        <w:t>Barnet läggs in på avdelningen och kan vanligtvis stanna kvar över natten, ibland över en helg.</w:t>
      </w:r>
    </w:p>
    <w:p w14:paraId="7404C052" w14:textId="77777777" w:rsidR="004224A8" w:rsidRPr="004224A8" w:rsidRDefault="004224A8" w:rsidP="004224A8">
      <w:pPr>
        <w:spacing w:after="0" w:line="240" w:lineRule="auto"/>
        <w:ind w:left="0" w:right="0"/>
      </w:pPr>
    </w:p>
    <w:p w14:paraId="755302A5" w14:textId="77777777" w:rsidR="004224A8" w:rsidRPr="004224A8" w:rsidRDefault="004224A8" w:rsidP="004224A8">
      <w:pPr>
        <w:spacing w:after="0" w:line="240" w:lineRule="auto"/>
        <w:ind w:left="0" w:right="0"/>
      </w:pPr>
      <w:r w:rsidRPr="004224A8">
        <w:t xml:space="preserve">Bakjour informeras. Familjen informeras av primär- och/eller bakjour. </w:t>
      </w:r>
    </w:p>
    <w:p w14:paraId="0C9973B3" w14:textId="77777777" w:rsidR="004224A8" w:rsidRPr="004224A8" w:rsidRDefault="004224A8" w:rsidP="004224A8">
      <w:pPr>
        <w:spacing w:after="0" w:line="240" w:lineRule="auto"/>
        <w:ind w:left="0" w:right="0"/>
      </w:pPr>
    </w:p>
    <w:p w14:paraId="75F841F6" w14:textId="77777777" w:rsidR="004224A8" w:rsidRPr="004224A8" w:rsidRDefault="004224A8" w:rsidP="004224A8">
      <w:pPr>
        <w:spacing w:after="0" w:line="240" w:lineRule="auto"/>
        <w:ind w:left="0" w:right="0"/>
      </w:pPr>
      <w:r w:rsidRPr="004224A8">
        <w:t xml:space="preserve">Kontakta barnonkolog i Göteborg. </w:t>
      </w:r>
    </w:p>
    <w:p w14:paraId="50077373" w14:textId="17D23B73" w:rsidR="004224A8" w:rsidRPr="004224A8" w:rsidRDefault="004224A8" w:rsidP="004224A8">
      <w:pPr>
        <w:spacing w:after="0" w:line="240" w:lineRule="auto"/>
        <w:ind w:left="0" w:right="0"/>
        <w:rPr>
          <w:color w:val="FF0000"/>
        </w:rPr>
      </w:pPr>
      <w:r w:rsidRPr="004224A8">
        <w:t xml:space="preserve">Leukemiutredning görs vanligtvis i Göteborg, DSBUS. På onkologavdelningen görs utvidgad benmärgsundersökning, LP, CVK eller </w:t>
      </w:r>
      <w:r w:rsidR="0015140D">
        <w:t>venport</w:t>
      </w:r>
      <w:r w:rsidRPr="004224A8">
        <w:t>.</w:t>
      </w:r>
    </w:p>
    <w:p w14:paraId="48E4F0FF" w14:textId="77777777" w:rsidR="004224A8" w:rsidRPr="004224A8" w:rsidRDefault="004224A8" w:rsidP="004224A8">
      <w:pPr>
        <w:spacing w:after="0" w:line="240" w:lineRule="auto"/>
        <w:ind w:left="0" w:right="0"/>
      </w:pPr>
      <w:r w:rsidRPr="004224A8">
        <w:t>Överflyttning till Göteborg är sällan akut.</w:t>
      </w:r>
    </w:p>
    <w:p w14:paraId="11FE47E6" w14:textId="77777777" w:rsidR="004224A8" w:rsidRPr="004224A8" w:rsidRDefault="004224A8" w:rsidP="004224A8">
      <w:pPr>
        <w:spacing w:after="0" w:line="240" w:lineRule="auto"/>
        <w:ind w:left="0" w:right="0"/>
      </w:pPr>
    </w:p>
    <w:p w14:paraId="6318ED30" w14:textId="77777777" w:rsidR="004224A8" w:rsidRPr="004224A8" w:rsidRDefault="004224A8" w:rsidP="004224A8">
      <w:pPr>
        <w:spacing w:after="0" w:line="240" w:lineRule="auto"/>
        <w:ind w:left="0" w:right="0"/>
      </w:pPr>
      <w:r w:rsidRPr="004224A8">
        <w:t xml:space="preserve">Vid misstanke om leukemi kan benmärgsundersökning göras på Näl. </w:t>
      </w:r>
    </w:p>
    <w:p w14:paraId="4E5031D7" w14:textId="77777777" w:rsidR="004224A8" w:rsidRPr="004224A8" w:rsidRDefault="004224A8" w:rsidP="004224A8">
      <w:pPr>
        <w:spacing w:after="0" w:line="240" w:lineRule="auto"/>
        <w:ind w:left="0" w:right="0"/>
      </w:pPr>
    </w:p>
    <w:p w14:paraId="7594D20E" w14:textId="77777777" w:rsidR="004224A8" w:rsidRPr="004224A8" w:rsidRDefault="004224A8" w:rsidP="004224A8">
      <w:pPr>
        <w:spacing w:after="0" w:line="240" w:lineRule="auto"/>
        <w:ind w:left="0" w:right="0"/>
      </w:pPr>
    </w:p>
    <w:p w14:paraId="694B51D4" w14:textId="77777777" w:rsidR="004224A8" w:rsidRDefault="004224A8" w:rsidP="004224A8">
      <w:pPr>
        <w:spacing w:after="0" w:line="240" w:lineRule="auto"/>
        <w:ind w:left="0" w:right="0"/>
      </w:pPr>
      <w:r w:rsidRPr="004224A8">
        <w:rPr>
          <w:b/>
        </w:rPr>
        <w:t>A</w:t>
      </w:r>
      <w:r w:rsidRPr="004224A8">
        <w:t>. Eget rum. Infektionskänslig patient. Familjen behöver avskildhet.</w:t>
      </w:r>
    </w:p>
    <w:p w14:paraId="50EE816A" w14:textId="0DCCAE89" w:rsidR="007B040E" w:rsidRPr="007B040E" w:rsidRDefault="007B040E" w:rsidP="004224A8">
      <w:pPr>
        <w:spacing w:after="0" w:line="240" w:lineRule="auto"/>
        <w:ind w:left="0" w:right="0"/>
      </w:pPr>
      <w:r>
        <w:rPr>
          <w:b/>
          <w:bCs/>
        </w:rPr>
        <w:t xml:space="preserve">B. </w:t>
      </w:r>
      <w:r>
        <w:t xml:space="preserve">Kontroller: Vikt, längd, temperatur, blodtryck, puls och pox, andningsfrekvens, swePEWS. </w:t>
      </w:r>
    </w:p>
    <w:p w14:paraId="01578240" w14:textId="77777777" w:rsidR="00FA4524" w:rsidRPr="004224A8" w:rsidRDefault="00FA4524" w:rsidP="004224A8">
      <w:pPr>
        <w:spacing w:after="0" w:line="240" w:lineRule="auto"/>
        <w:ind w:left="0" w:right="0"/>
      </w:pPr>
    </w:p>
    <w:p w14:paraId="098F1DD7" w14:textId="77777777" w:rsidR="004224A8" w:rsidRPr="004224A8" w:rsidRDefault="004224A8" w:rsidP="004224A8">
      <w:pPr>
        <w:spacing w:after="0" w:line="240" w:lineRule="auto"/>
        <w:ind w:left="0" w:right="0"/>
      </w:pPr>
    </w:p>
    <w:p w14:paraId="52788331" w14:textId="2AA1FDB7" w:rsidR="004224A8" w:rsidRPr="004224A8" w:rsidRDefault="007B040E" w:rsidP="004224A8">
      <w:pPr>
        <w:spacing w:after="0" w:line="240" w:lineRule="auto"/>
        <w:ind w:left="0" w:right="0"/>
      </w:pPr>
      <w:r>
        <w:rPr>
          <w:b/>
        </w:rPr>
        <w:t>C</w:t>
      </w:r>
      <w:r w:rsidR="004224A8" w:rsidRPr="004224A8">
        <w:rPr>
          <w:b/>
        </w:rPr>
        <w:t>.</w:t>
      </w:r>
      <w:r w:rsidR="004224A8" w:rsidRPr="004224A8">
        <w:t xml:space="preserve"> Behandla infektion, feber, påverkat allmäntillstånd oberoende av CRP med intravenös bredspektrumantibiotika.</w:t>
      </w:r>
    </w:p>
    <w:p w14:paraId="744DD094" w14:textId="77777777" w:rsidR="004224A8" w:rsidRPr="004224A8" w:rsidRDefault="004224A8" w:rsidP="004224A8">
      <w:pPr>
        <w:spacing w:after="0" w:line="240" w:lineRule="auto"/>
        <w:ind w:left="0" w:right="0"/>
      </w:pPr>
    </w:p>
    <w:p w14:paraId="6847BF8A" w14:textId="2D5ECD9E" w:rsidR="004224A8" w:rsidRPr="004224A8" w:rsidRDefault="00980C0C" w:rsidP="004224A8">
      <w:pPr>
        <w:spacing w:after="0" w:line="240" w:lineRule="auto"/>
        <w:ind w:left="0" w:right="0"/>
      </w:pPr>
      <w:r>
        <w:rPr>
          <w:b/>
        </w:rPr>
        <w:t>D</w:t>
      </w:r>
      <w:r w:rsidR="004224A8" w:rsidRPr="004224A8">
        <w:t xml:space="preserve">. Intravenös vätskebehandling, vätskemängd 3000 ml/m² och dygn. Starta med </w:t>
      </w:r>
      <w:r w:rsidR="00675391">
        <w:t xml:space="preserve">Plasmalyte </w:t>
      </w:r>
      <w:r w:rsidR="004224A8" w:rsidRPr="004224A8">
        <w:t>Glukos</w:t>
      </w:r>
      <w:r w:rsidR="00675391">
        <w:t>.</w:t>
      </w:r>
      <w:r w:rsidR="004224A8" w:rsidRPr="004224A8">
        <w:t xml:space="preserve"> </w:t>
      </w:r>
    </w:p>
    <w:p w14:paraId="238C020D" w14:textId="77777777" w:rsidR="004224A8" w:rsidRPr="004224A8" w:rsidRDefault="004224A8" w:rsidP="004224A8">
      <w:pPr>
        <w:spacing w:after="0" w:line="240" w:lineRule="auto"/>
        <w:ind w:left="0" w:right="0"/>
      </w:pPr>
      <w:r w:rsidRPr="004224A8">
        <w:t xml:space="preserve">Se till att patienten är i god vätskebalans och kissar bra. Mät urinen, urinmängder cirka 600 ml/m²/6 timmar motsvarar 80 % av tillförd mängd vätska. Följ urin-pH, bör ligga runt 7. </w:t>
      </w:r>
    </w:p>
    <w:p w14:paraId="4D377C4C" w14:textId="77777777" w:rsidR="004224A8" w:rsidRPr="004224A8" w:rsidRDefault="004224A8" w:rsidP="004224A8">
      <w:pPr>
        <w:spacing w:after="0" w:line="240" w:lineRule="auto"/>
        <w:ind w:left="0" w:right="0"/>
        <w:rPr>
          <w:b/>
        </w:rPr>
      </w:pPr>
    </w:p>
    <w:p w14:paraId="64A845B3" w14:textId="32D5EF16" w:rsidR="004224A8" w:rsidRPr="004224A8" w:rsidRDefault="00980C0C" w:rsidP="004224A8">
      <w:pPr>
        <w:spacing w:after="0" w:line="240" w:lineRule="auto"/>
        <w:ind w:left="0" w:right="0"/>
        <w:rPr>
          <w:color w:val="FF0000"/>
        </w:rPr>
      </w:pPr>
      <w:r>
        <w:rPr>
          <w:b/>
        </w:rPr>
        <w:t>E</w:t>
      </w:r>
      <w:r w:rsidR="004224A8" w:rsidRPr="004224A8">
        <w:t>. Vid höga</w:t>
      </w:r>
      <w:r w:rsidR="00027C1B">
        <w:t xml:space="preserve"> &gt;</w:t>
      </w:r>
      <w:r w:rsidR="00972AD8">
        <w:t xml:space="preserve">350 </w:t>
      </w:r>
      <w:r w:rsidR="004A10B8">
        <w:t>µ</w:t>
      </w:r>
      <w:r w:rsidR="00395928">
        <w:t xml:space="preserve">mol/L eller snabbt </w:t>
      </w:r>
      <w:r w:rsidR="00395928" w:rsidRPr="00500EB8">
        <w:t>stigande</w:t>
      </w:r>
      <w:r w:rsidR="004224A8" w:rsidRPr="00500EB8">
        <w:t xml:space="preserve"> uratvärden</w:t>
      </w:r>
      <w:r w:rsidR="004224A8" w:rsidRPr="004224A8">
        <w:t xml:space="preserve"> ges behandling med Rasburikas (Fasturtec).</w:t>
      </w:r>
      <w:r w:rsidR="00E83A09">
        <w:br/>
        <w:t>Vid LPK &gt;100 ges ibland Ras</w:t>
      </w:r>
      <w:r w:rsidR="00F01E9F">
        <w:t xml:space="preserve">burikas profylaktiskt, efter diskussion med </w:t>
      </w:r>
      <w:r w:rsidR="00F01E9F" w:rsidRPr="00500EB8">
        <w:t xml:space="preserve">barncancercentrum. </w:t>
      </w:r>
      <w:r w:rsidR="00481484" w:rsidRPr="00500EB8">
        <w:t>Dos 0,2</w:t>
      </w:r>
      <w:r w:rsidR="00481484">
        <w:t xml:space="preserve"> mg/kg högst en gång per dag. </w:t>
      </w:r>
    </w:p>
    <w:p w14:paraId="2686D8EB" w14:textId="77777777" w:rsidR="004224A8" w:rsidRPr="004224A8" w:rsidRDefault="004224A8" w:rsidP="004224A8">
      <w:pPr>
        <w:spacing w:after="0" w:line="240" w:lineRule="auto"/>
        <w:ind w:left="0" w:right="0"/>
      </w:pPr>
    </w:p>
    <w:p w14:paraId="1E3C70A3" w14:textId="56CDCF87" w:rsidR="00D45A2F" w:rsidRPr="004224A8" w:rsidRDefault="004F6B0C" w:rsidP="00D45A2F">
      <w:pPr>
        <w:spacing w:after="0" w:line="240" w:lineRule="auto"/>
        <w:ind w:left="0" w:right="0"/>
      </w:pPr>
      <w:r>
        <w:rPr>
          <w:b/>
        </w:rPr>
        <w:lastRenderedPageBreak/>
        <w:t>F</w:t>
      </w:r>
      <w:r w:rsidR="004224A8" w:rsidRPr="004224A8">
        <w:rPr>
          <w:b/>
        </w:rPr>
        <w:t>.</w:t>
      </w:r>
      <w:r w:rsidR="004224A8" w:rsidRPr="004224A8">
        <w:t xml:space="preserve"> Transfusion: </w:t>
      </w:r>
      <w:r w:rsidR="00746897" w:rsidRPr="004224A8">
        <w:t xml:space="preserve">Överväg transfusion vid </w:t>
      </w:r>
      <w:r w:rsidR="00A85C3E">
        <w:t>symptomgivande</w:t>
      </w:r>
      <w:r w:rsidR="00746897">
        <w:t xml:space="preserve"> anemi eller uttalad anemi med Hb &lt;70, eller </w:t>
      </w:r>
      <w:r w:rsidR="00A85C3E">
        <w:t>symptomgivande</w:t>
      </w:r>
      <w:r w:rsidR="00746897">
        <w:t xml:space="preserve"> trombocytopeni, tex slemhinneblödningar eller TPK &lt;20. </w:t>
      </w:r>
      <w:r w:rsidR="00746897" w:rsidRPr="00C05CFD">
        <w:rPr>
          <w:b/>
          <w:bCs/>
        </w:rPr>
        <w:t xml:space="preserve">TPMT </w:t>
      </w:r>
      <w:r w:rsidR="00746897">
        <w:t>måste vara taget innan erytrocyttransfusion.</w:t>
      </w:r>
      <w:r w:rsidR="00746897" w:rsidRPr="004224A8">
        <w:t xml:space="preserve"> </w:t>
      </w:r>
    </w:p>
    <w:p w14:paraId="67BB7A22" w14:textId="1084FF28" w:rsidR="004224A8" w:rsidRPr="004224A8" w:rsidRDefault="004224A8" w:rsidP="004224A8">
      <w:pPr>
        <w:spacing w:after="0" w:line="240" w:lineRule="auto"/>
        <w:ind w:left="0" w:right="0"/>
      </w:pPr>
      <w:r w:rsidRPr="004224A8">
        <w:t xml:space="preserve">Vid höga LPK, </w:t>
      </w:r>
      <w:r w:rsidR="004F6B0C">
        <w:t xml:space="preserve">mycket </w:t>
      </w:r>
      <w:r w:rsidRPr="004224A8">
        <w:t xml:space="preserve">lågt Hb eller allmänpåverkan var försiktig med mängden blod/trombocytkoncentrat, ge enbart cirka 5 ml/kg. </w:t>
      </w:r>
      <w:r w:rsidR="008A60E2">
        <w:rPr>
          <w:rStyle w:val="normaltextrun"/>
          <w:color w:val="000000"/>
          <w:shd w:val="clear" w:color="auto" w:fill="FFFFFF"/>
        </w:rPr>
        <w:t>Färskfrusen plasma ges vid tecken på DIC, tex lågt fibrinogen. Rådgör med barnonkolog innan transfusion.</w:t>
      </w:r>
      <w:r w:rsidR="008A60E2">
        <w:rPr>
          <w:rStyle w:val="eop"/>
          <w:color w:val="000000"/>
          <w:shd w:val="clear" w:color="auto" w:fill="FFFFFF"/>
        </w:rPr>
        <w:t> </w:t>
      </w:r>
      <w:r w:rsidRPr="004224A8">
        <w:t xml:space="preserve"> </w:t>
      </w:r>
    </w:p>
    <w:p w14:paraId="1E495726" w14:textId="77777777" w:rsidR="004224A8" w:rsidRPr="004224A8" w:rsidRDefault="004224A8" w:rsidP="004224A8">
      <w:pPr>
        <w:spacing w:after="0" w:line="240" w:lineRule="auto"/>
        <w:ind w:left="0" w:right="0"/>
      </w:pPr>
    </w:p>
    <w:p w14:paraId="7EA11CC0" w14:textId="22714E33" w:rsidR="004224A8" w:rsidRPr="004224A8" w:rsidRDefault="004F6B0C" w:rsidP="004224A8">
      <w:pPr>
        <w:spacing w:after="0" w:line="240" w:lineRule="auto"/>
        <w:ind w:left="0" w:right="0"/>
      </w:pPr>
      <w:r>
        <w:rPr>
          <w:b/>
        </w:rPr>
        <w:t>G</w:t>
      </w:r>
      <w:r w:rsidR="004224A8" w:rsidRPr="004224A8">
        <w:rPr>
          <w:b/>
        </w:rPr>
        <w:t>.</w:t>
      </w:r>
      <w:r w:rsidR="004224A8" w:rsidRPr="004224A8">
        <w:t xml:space="preserve"> Smärta behandlas med paracetamol, Morfin/OxyNorm vid behov. Ge ej NSAID-preparat. </w:t>
      </w:r>
    </w:p>
    <w:p w14:paraId="05D8EAB0" w14:textId="77777777" w:rsidR="004224A8" w:rsidRPr="004224A8" w:rsidRDefault="004224A8" w:rsidP="004224A8">
      <w:pPr>
        <w:spacing w:after="0" w:line="240" w:lineRule="auto"/>
        <w:ind w:left="0" w:right="0"/>
      </w:pPr>
    </w:p>
    <w:p w14:paraId="182F49CD" w14:textId="06CFFCD9" w:rsidR="004224A8" w:rsidRPr="004224A8" w:rsidRDefault="00FB0479" w:rsidP="004224A8">
      <w:pPr>
        <w:spacing w:after="0" w:line="240" w:lineRule="auto"/>
        <w:ind w:left="0" w:right="0"/>
      </w:pPr>
      <w:r>
        <w:rPr>
          <w:b/>
          <w:bCs/>
        </w:rPr>
        <w:t>H</w:t>
      </w:r>
      <w:r w:rsidR="004224A8" w:rsidRPr="004224A8">
        <w:t>. Information till familjen.</w:t>
      </w:r>
      <w:r>
        <w:t xml:space="preserve"> </w:t>
      </w:r>
      <w:r w:rsidR="004224A8" w:rsidRPr="004224A8">
        <w:t xml:space="preserve">Avsätt ostörd tid för samtal med familjen. Ansvarig sjuksköterska bör närvara vid samtalet och </w:t>
      </w:r>
      <w:r w:rsidR="00DF64AC">
        <w:t>mer oerfaren</w:t>
      </w:r>
      <w:r w:rsidR="004224A8" w:rsidRPr="004224A8">
        <w:t xml:space="preserve"> kollega kan gärna sitta med. </w:t>
      </w:r>
    </w:p>
    <w:p w14:paraId="692F05A0" w14:textId="77777777" w:rsidR="004224A8" w:rsidRPr="004224A8" w:rsidRDefault="004224A8" w:rsidP="004224A8">
      <w:pPr>
        <w:spacing w:after="0" w:line="240" w:lineRule="auto"/>
        <w:ind w:left="0" w:right="0"/>
      </w:pPr>
    </w:p>
    <w:p w14:paraId="4BF7C841" w14:textId="77777777" w:rsidR="004224A8" w:rsidRPr="004224A8" w:rsidRDefault="004224A8" w:rsidP="004224A8">
      <w:pPr>
        <w:spacing w:after="0" w:line="240" w:lineRule="auto"/>
        <w:ind w:left="0" w:right="0"/>
      </w:pPr>
    </w:p>
    <w:p w14:paraId="7BCA4C7D" w14:textId="77777777" w:rsidR="004224A8" w:rsidRPr="004224A8" w:rsidRDefault="004224A8" w:rsidP="004224A8">
      <w:pPr>
        <w:spacing w:after="0" w:line="240" w:lineRule="auto"/>
        <w:ind w:left="0" w:right="0"/>
      </w:pPr>
    </w:p>
    <w:p w14:paraId="1AE54050" w14:textId="77777777" w:rsidR="004224A8" w:rsidRPr="004224A8" w:rsidRDefault="004224A8" w:rsidP="004224A8">
      <w:pPr>
        <w:spacing w:after="0" w:line="240" w:lineRule="auto"/>
        <w:ind w:left="0" w:right="0"/>
      </w:pPr>
    </w:p>
    <w:p w14:paraId="67E0FBED" w14:textId="77777777" w:rsidR="004224A8" w:rsidRPr="004224A8" w:rsidRDefault="004224A8" w:rsidP="004224A8">
      <w:pPr>
        <w:spacing w:after="0" w:line="240" w:lineRule="auto"/>
        <w:ind w:left="0" w:right="0"/>
      </w:pPr>
      <w:r w:rsidRPr="004224A8">
        <w:t xml:space="preserve">Om möjligt informera båda vårdnadshavare samtidigt. Försök hålla informationen i allmänna ordalag. Mer utförlig information av behandling, prognos med mera ges när man har exakt diagnos, typ och stadieindelning. Denna information får familjen i Göteborg när undersökningsresultaten är klara. </w:t>
      </w:r>
    </w:p>
    <w:p w14:paraId="3D2D9C26" w14:textId="77777777" w:rsidR="004224A8" w:rsidRPr="004224A8" w:rsidRDefault="004224A8" w:rsidP="004224A8">
      <w:pPr>
        <w:spacing w:after="0" w:line="240" w:lineRule="auto"/>
        <w:ind w:left="0" w:right="0"/>
      </w:pPr>
    </w:p>
    <w:p w14:paraId="19CC2A9C" w14:textId="17324627" w:rsidR="004224A8" w:rsidRPr="004224A8" w:rsidRDefault="004224A8" w:rsidP="004224A8">
      <w:pPr>
        <w:spacing w:after="0" w:line="240" w:lineRule="auto"/>
        <w:ind w:left="0" w:right="0"/>
        <w:rPr>
          <w:color w:val="C00000"/>
        </w:rPr>
      </w:pPr>
      <w:r w:rsidRPr="004224A8">
        <w:t xml:space="preserve">Informera praktiskt om vad som kommer att hända närmaste timmarna och dygnet. Familjen kommer att åka till Göteborg och ge tidpunkter för detta. Barnet kommer att sövas för provtagning, behandling och inläggning av CVK eller </w:t>
      </w:r>
      <w:r w:rsidR="00E832E2">
        <w:t>venport</w:t>
      </w:r>
      <w:r w:rsidRPr="004224A8">
        <w:t>.</w:t>
      </w:r>
    </w:p>
    <w:p w14:paraId="488B5D1E" w14:textId="77777777" w:rsidR="004224A8" w:rsidRPr="004224A8" w:rsidRDefault="004224A8" w:rsidP="004224A8">
      <w:pPr>
        <w:spacing w:after="0" w:line="240" w:lineRule="auto"/>
        <w:ind w:left="0" w:right="0"/>
        <w:rPr>
          <w:color w:val="C00000"/>
        </w:rPr>
      </w:pPr>
    </w:p>
    <w:p w14:paraId="25801573" w14:textId="1706C66B" w:rsidR="004224A8" w:rsidRPr="004224A8" w:rsidRDefault="004224A8" w:rsidP="004224A8">
      <w:pPr>
        <w:spacing w:after="0" w:line="240" w:lineRule="auto"/>
        <w:ind w:left="0" w:right="0"/>
      </w:pPr>
      <w:r w:rsidRPr="004224A8">
        <w:t xml:space="preserve">CVK, </w:t>
      </w:r>
      <w:r w:rsidR="00E832E2">
        <w:t>venport</w:t>
      </w:r>
      <w:r w:rsidRPr="004224A8">
        <w:t xml:space="preserve">, nasogastrisk sond bör visas av ansvarig sköterska. </w:t>
      </w:r>
    </w:p>
    <w:p w14:paraId="3DC3B68B" w14:textId="77777777" w:rsidR="004224A8" w:rsidRPr="004224A8" w:rsidRDefault="004224A8" w:rsidP="004224A8">
      <w:pPr>
        <w:spacing w:after="0" w:line="240" w:lineRule="auto"/>
        <w:ind w:left="0" w:right="0"/>
      </w:pPr>
    </w:p>
    <w:p w14:paraId="183EBD34" w14:textId="77777777" w:rsidR="004224A8" w:rsidRPr="004224A8" w:rsidRDefault="004224A8" w:rsidP="004224A8">
      <w:pPr>
        <w:spacing w:after="0" w:line="240" w:lineRule="auto"/>
        <w:ind w:left="0" w:right="0"/>
      </w:pPr>
    </w:p>
    <w:p w14:paraId="39ED2B0A" w14:textId="77777777" w:rsidR="004224A8" w:rsidRPr="004224A8" w:rsidRDefault="004224A8" w:rsidP="004224A8">
      <w:pPr>
        <w:spacing w:after="0" w:line="240" w:lineRule="auto"/>
        <w:ind w:left="360" w:right="0"/>
      </w:pPr>
    </w:p>
    <w:p w14:paraId="5A98EC7B" w14:textId="77777777" w:rsidR="004224A8" w:rsidRPr="004224A8" w:rsidRDefault="004224A8" w:rsidP="004224A8">
      <w:pPr>
        <w:spacing w:after="0" w:line="240" w:lineRule="auto"/>
        <w:ind w:left="360" w:right="0"/>
      </w:pPr>
    </w:p>
    <w:p w14:paraId="37B52052" w14:textId="77777777" w:rsidR="004224A8" w:rsidRPr="004224A8" w:rsidRDefault="004224A8" w:rsidP="004224A8">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4224A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3F920" w14:textId="77777777" w:rsidR="004A4EF6" w:rsidRDefault="004A4EF6">
      <w:r>
        <w:separator/>
      </w:r>
    </w:p>
  </w:endnote>
  <w:endnote w:type="continuationSeparator" w:id="0">
    <w:p w14:paraId="6D7EE30B" w14:textId="77777777" w:rsidR="004A4EF6" w:rsidRDefault="004A4EF6">
      <w:r>
        <w:continuationSeparator/>
      </w:r>
    </w:p>
  </w:endnote>
  <w:endnote w:type="continuationNotice" w:id="1">
    <w:p w14:paraId="1E508A24" w14:textId="77777777" w:rsidR="004A4EF6" w:rsidRDefault="004A4E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DEA0DB" w14:textId="77777777" w:rsidR="004A4EF6" w:rsidRDefault="004A4EF6"/>
  </w:footnote>
  <w:footnote w:type="continuationSeparator" w:id="0">
    <w:p w14:paraId="6CFC7610" w14:textId="77777777" w:rsidR="004A4EF6" w:rsidRDefault="004A4EF6">
      <w:r>
        <w:continuationSeparator/>
      </w:r>
    </w:p>
  </w:footnote>
  <w:footnote w:type="continuationNotice" w:id="1">
    <w:p w14:paraId="365433E5" w14:textId="77777777" w:rsidR="004A4EF6" w:rsidRDefault="004A4E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204F3A"/>
    <w:multiLevelType w:val="hybridMultilevel"/>
    <w:tmpl w:val="FBEE7C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2D8353C"/>
    <w:multiLevelType w:val="hybridMultilevel"/>
    <w:tmpl w:val="193C77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D506B8A"/>
    <w:multiLevelType w:val="hybridMultilevel"/>
    <w:tmpl w:val="AA54DB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46265107">
    <w:abstractNumId w:val="20"/>
  </w:num>
  <w:num w:numId="2" w16cid:durableId="807404877">
    <w:abstractNumId w:val="16"/>
  </w:num>
  <w:num w:numId="3" w16cid:durableId="1526627827">
    <w:abstractNumId w:val="0"/>
  </w:num>
  <w:num w:numId="4" w16cid:durableId="1810437050">
    <w:abstractNumId w:val="6"/>
  </w:num>
  <w:num w:numId="5" w16cid:durableId="1555502257">
    <w:abstractNumId w:val="18"/>
  </w:num>
  <w:num w:numId="6" w16cid:durableId="168840244">
    <w:abstractNumId w:val="2"/>
  </w:num>
  <w:num w:numId="7" w16cid:durableId="1333142888">
    <w:abstractNumId w:val="13"/>
  </w:num>
  <w:num w:numId="8" w16cid:durableId="1860972800">
    <w:abstractNumId w:val="10"/>
  </w:num>
  <w:num w:numId="9" w16cid:durableId="207955405">
    <w:abstractNumId w:val="1"/>
  </w:num>
  <w:num w:numId="10" w16cid:durableId="1790926950">
    <w:abstractNumId w:val="1"/>
  </w:num>
  <w:num w:numId="11" w16cid:durableId="462231271">
    <w:abstractNumId w:val="3"/>
  </w:num>
  <w:num w:numId="12" w16cid:durableId="1585604656">
    <w:abstractNumId w:val="4"/>
  </w:num>
  <w:num w:numId="13" w16cid:durableId="1192064853">
    <w:abstractNumId w:val="15"/>
  </w:num>
  <w:num w:numId="14" w16cid:durableId="1262759093">
    <w:abstractNumId w:val="11"/>
  </w:num>
  <w:num w:numId="15" w16cid:durableId="1835487183">
    <w:abstractNumId w:val="7"/>
  </w:num>
  <w:num w:numId="16" w16cid:durableId="233856827">
    <w:abstractNumId w:val="14"/>
  </w:num>
  <w:num w:numId="17" w16cid:durableId="613828717">
    <w:abstractNumId w:val="5"/>
  </w:num>
  <w:num w:numId="18" w16cid:durableId="2032295439">
    <w:abstractNumId w:val="12"/>
  </w:num>
  <w:num w:numId="19" w16cid:durableId="556209079">
    <w:abstractNumId w:val="19"/>
  </w:num>
  <w:num w:numId="20" w16cid:durableId="539972446">
    <w:abstractNumId w:val="9"/>
  </w:num>
  <w:num w:numId="21" w16cid:durableId="301735759">
    <w:abstractNumId w:val="8"/>
  </w:num>
  <w:num w:numId="22" w16cid:durableId="196858203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274"/>
    <w:rsid w:val="000051D5"/>
    <w:rsid w:val="00006D2A"/>
    <w:rsid w:val="00010D47"/>
    <w:rsid w:val="00016CF0"/>
    <w:rsid w:val="0002435C"/>
    <w:rsid w:val="00027C1B"/>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54F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140D"/>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2296"/>
    <w:rsid w:val="00235B57"/>
    <w:rsid w:val="00250F24"/>
    <w:rsid w:val="002523C5"/>
    <w:rsid w:val="0025380B"/>
    <w:rsid w:val="0025703A"/>
    <w:rsid w:val="00262F3D"/>
    <w:rsid w:val="00263281"/>
    <w:rsid w:val="002651D6"/>
    <w:rsid w:val="0026551F"/>
    <w:rsid w:val="00280A85"/>
    <w:rsid w:val="00284119"/>
    <w:rsid w:val="00290B5C"/>
    <w:rsid w:val="00294791"/>
    <w:rsid w:val="002976F0"/>
    <w:rsid w:val="002B0B30"/>
    <w:rsid w:val="002B0C78"/>
    <w:rsid w:val="002C0C02"/>
    <w:rsid w:val="002C1277"/>
    <w:rsid w:val="002C60AD"/>
    <w:rsid w:val="002D0E0E"/>
    <w:rsid w:val="002D6023"/>
    <w:rsid w:val="002D7514"/>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347"/>
    <w:rsid w:val="00367C17"/>
    <w:rsid w:val="00367D19"/>
    <w:rsid w:val="00371BED"/>
    <w:rsid w:val="00384019"/>
    <w:rsid w:val="003854F1"/>
    <w:rsid w:val="0039118E"/>
    <w:rsid w:val="00395928"/>
    <w:rsid w:val="00397F54"/>
    <w:rsid w:val="003A0D43"/>
    <w:rsid w:val="003B2A4B"/>
    <w:rsid w:val="003D099E"/>
    <w:rsid w:val="003D21A2"/>
    <w:rsid w:val="003D29D2"/>
    <w:rsid w:val="003E0705"/>
    <w:rsid w:val="003E2FF7"/>
    <w:rsid w:val="003F1013"/>
    <w:rsid w:val="003F1ACF"/>
    <w:rsid w:val="00404948"/>
    <w:rsid w:val="0040657D"/>
    <w:rsid w:val="00406BEA"/>
    <w:rsid w:val="00413A60"/>
    <w:rsid w:val="004224A8"/>
    <w:rsid w:val="004230F7"/>
    <w:rsid w:val="0043167E"/>
    <w:rsid w:val="0043409A"/>
    <w:rsid w:val="00443C1E"/>
    <w:rsid w:val="00446255"/>
    <w:rsid w:val="00451935"/>
    <w:rsid w:val="00460ED0"/>
    <w:rsid w:val="00465651"/>
    <w:rsid w:val="00470CE7"/>
    <w:rsid w:val="00470F4F"/>
    <w:rsid w:val="00472482"/>
    <w:rsid w:val="00480DC7"/>
    <w:rsid w:val="00481484"/>
    <w:rsid w:val="004876F6"/>
    <w:rsid w:val="0049236A"/>
    <w:rsid w:val="00492718"/>
    <w:rsid w:val="004A10B8"/>
    <w:rsid w:val="004A355D"/>
    <w:rsid w:val="004A4970"/>
    <w:rsid w:val="004A4EF6"/>
    <w:rsid w:val="004B2183"/>
    <w:rsid w:val="004B2A01"/>
    <w:rsid w:val="004C2559"/>
    <w:rsid w:val="004D7BA3"/>
    <w:rsid w:val="004F4518"/>
    <w:rsid w:val="004F4C62"/>
    <w:rsid w:val="004F6B0C"/>
    <w:rsid w:val="00500EB8"/>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6AD4"/>
    <w:rsid w:val="00597E28"/>
    <w:rsid w:val="005A20FF"/>
    <w:rsid w:val="005A2E3B"/>
    <w:rsid w:val="005A54ED"/>
    <w:rsid w:val="005A5D5B"/>
    <w:rsid w:val="005A6081"/>
    <w:rsid w:val="005A627D"/>
    <w:rsid w:val="005C0045"/>
    <w:rsid w:val="005C084E"/>
    <w:rsid w:val="005C4606"/>
    <w:rsid w:val="005D0B0C"/>
    <w:rsid w:val="005E02B3"/>
    <w:rsid w:val="005E1E24"/>
    <w:rsid w:val="005F6E23"/>
    <w:rsid w:val="0060596B"/>
    <w:rsid w:val="00606D97"/>
    <w:rsid w:val="00614E64"/>
    <w:rsid w:val="00617710"/>
    <w:rsid w:val="00617EE6"/>
    <w:rsid w:val="0062184C"/>
    <w:rsid w:val="00623724"/>
    <w:rsid w:val="00627BEA"/>
    <w:rsid w:val="006319DB"/>
    <w:rsid w:val="0065595B"/>
    <w:rsid w:val="00660269"/>
    <w:rsid w:val="00665F89"/>
    <w:rsid w:val="00673C92"/>
    <w:rsid w:val="00675391"/>
    <w:rsid w:val="006753EC"/>
    <w:rsid w:val="006A2789"/>
    <w:rsid w:val="006A4978"/>
    <w:rsid w:val="006A7261"/>
    <w:rsid w:val="006B0D29"/>
    <w:rsid w:val="006B1819"/>
    <w:rsid w:val="006B3450"/>
    <w:rsid w:val="006B5DE7"/>
    <w:rsid w:val="006C5048"/>
    <w:rsid w:val="006C6A4B"/>
    <w:rsid w:val="006C779F"/>
    <w:rsid w:val="006D01F5"/>
    <w:rsid w:val="006D0CFB"/>
    <w:rsid w:val="006D30C0"/>
    <w:rsid w:val="006D35CF"/>
    <w:rsid w:val="006D4BB7"/>
    <w:rsid w:val="006D7535"/>
    <w:rsid w:val="006E450B"/>
    <w:rsid w:val="006F0D7E"/>
    <w:rsid w:val="00710B77"/>
    <w:rsid w:val="0072075B"/>
    <w:rsid w:val="007221C2"/>
    <w:rsid w:val="00725816"/>
    <w:rsid w:val="007306A0"/>
    <w:rsid w:val="00730955"/>
    <w:rsid w:val="00733A9C"/>
    <w:rsid w:val="00736574"/>
    <w:rsid w:val="007367E0"/>
    <w:rsid w:val="00737215"/>
    <w:rsid w:val="00746897"/>
    <w:rsid w:val="00754905"/>
    <w:rsid w:val="00760038"/>
    <w:rsid w:val="00762EE0"/>
    <w:rsid w:val="00765C41"/>
    <w:rsid w:val="00771100"/>
    <w:rsid w:val="007759DD"/>
    <w:rsid w:val="0078609F"/>
    <w:rsid w:val="007917BA"/>
    <w:rsid w:val="007A5C6F"/>
    <w:rsid w:val="007B040E"/>
    <w:rsid w:val="007D4241"/>
    <w:rsid w:val="007D4317"/>
    <w:rsid w:val="007D4EA3"/>
    <w:rsid w:val="007F1CFF"/>
    <w:rsid w:val="007F5DD5"/>
    <w:rsid w:val="00821A1B"/>
    <w:rsid w:val="008262E9"/>
    <w:rsid w:val="00827E69"/>
    <w:rsid w:val="00835C4D"/>
    <w:rsid w:val="00843F48"/>
    <w:rsid w:val="00851423"/>
    <w:rsid w:val="00857848"/>
    <w:rsid w:val="008654B6"/>
    <w:rsid w:val="008672AE"/>
    <w:rsid w:val="008704A8"/>
    <w:rsid w:val="0087139C"/>
    <w:rsid w:val="00880E83"/>
    <w:rsid w:val="00892F28"/>
    <w:rsid w:val="008A0C5F"/>
    <w:rsid w:val="008A3DEA"/>
    <w:rsid w:val="008A4EB9"/>
    <w:rsid w:val="008A60E2"/>
    <w:rsid w:val="008A74C0"/>
    <w:rsid w:val="008B1694"/>
    <w:rsid w:val="008C3DA7"/>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9E9"/>
    <w:rsid w:val="009471BF"/>
    <w:rsid w:val="00950E4E"/>
    <w:rsid w:val="009529BD"/>
    <w:rsid w:val="009533B4"/>
    <w:rsid w:val="00971D93"/>
    <w:rsid w:val="00972AD8"/>
    <w:rsid w:val="00980C0C"/>
    <w:rsid w:val="009B1F6B"/>
    <w:rsid w:val="009C0D12"/>
    <w:rsid w:val="009C192E"/>
    <w:rsid w:val="009D6819"/>
    <w:rsid w:val="009D6D1C"/>
    <w:rsid w:val="009E0CF9"/>
    <w:rsid w:val="009E531B"/>
    <w:rsid w:val="009E6C56"/>
    <w:rsid w:val="009E7DCF"/>
    <w:rsid w:val="009F39BD"/>
    <w:rsid w:val="009F4A56"/>
    <w:rsid w:val="009F4E65"/>
    <w:rsid w:val="00A006A5"/>
    <w:rsid w:val="00A05942"/>
    <w:rsid w:val="00A07BEC"/>
    <w:rsid w:val="00A264BE"/>
    <w:rsid w:val="00A272CA"/>
    <w:rsid w:val="00A321F3"/>
    <w:rsid w:val="00A33051"/>
    <w:rsid w:val="00A407AD"/>
    <w:rsid w:val="00A40923"/>
    <w:rsid w:val="00A41C05"/>
    <w:rsid w:val="00A42426"/>
    <w:rsid w:val="00A514B7"/>
    <w:rsid w:val="00A54A0B"/>
    <w:rsid w:val="00A54F38"/>
    <w:rsid w:val="00A65FD4"/>
    <w:rsid w:val="00A81198"/>
    <w:rsid w:val="00A81E48"/>
    <w:rsid w:val="00A82035"/>
    <w:rsid w:val="00A85C3E"/>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2F6"/>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5CFD"/>
    <w:rsid w:val="00C07DDB"/>
    <w:rsid w:val="00C4115D"/>
    <w:rsid w:val="00C43BDD"/>
    <w:rsid w:val="00C47778"/>
    <w:rsid w:val="00C5011E"/>
    <w:rsid w:val="00C50EE5"/>
    <w:rsid w:val="00C5240A"/>
    <w:rsid w:val="00C5398F"/>
    <w:rsid w:val="00C556F5"/>
    <w:rsid w:val="00C61E78"/>
    <w:rsid w:val="00C70E19"/>
    <w:rsid w:val="00C72574"/>
    <w:rsid w:val="00C7430C"/>
    <w:rsid w:val="00C85DA1"/>
    <w:rsid w:val="00C9071C"/>
    <w:rsid w:val="00C908FF"/>
    <w:rsid w:val="00C97BD3"/>
    <w:rsid w:val="00CA39EF"/>
    <w:rsid w:val="00CA521F"/>
    <w:rsid w:val="00CB0493"/>
    <w:rsid w:val="00CB17FF"/>
    <w:rsid w:val="00CB1ED7"/>
    <w:rsid w:val="00CC0DC5"/>
    <w:rsid w:val="00CC167C"/>
    <w:rsid w:val="00CC52D9"/>
    <w:rsid w:val="00CD6647"/>
    <w:rsid w:val="00CE2504"/>
    <w:rsid w:val="00CE4B73"/>
    <w:rsid w:val="00CF70BB"/>
    <w:rsid w:val="00D074DB"/>
    <w:rsid w:val="00D139CF"/>
    <w:rsid w:val="00D34AF1"/>
    <w:rsid w:val="00D37E7F"/>
    <w:rsid w:val="00D45A2F"/>
    <w:rsid w:val="00D47AD7"/>
    <w:rsid w:val="00D51529"/>
    <w:rsid w:val="00D85218"/>
    <w:rsid w:val="00D915B1"/>
    <w:rsid w:val="00DA299D"/>
    <w:rsid w:val="00DA65C4"/>
    <w:rsid w:val="00DD2BE0"/>
    <w:rsid w:val="00DD6DE6"/>
    <w:rsid w:val="00DE4447"/>
    <w:rsid w:val="00DE5DA2"/>
    <w:rsid w:val="00DF0033"/>
    <w:rsid w:val="00DF64AC"/>
    <w:rsid w:val="00E026BF"/>
    <w:rsid w:val="00E07B1B"/>
    <w:rsid w:val="00E11853"/>
    <w:rsid w:val="00E52A86"/>
    <w:rsid w:val="00E54B47"/>
    <w:rsid w:val="00E553BF"/>
    <w:rsid w:val="00E55D93"/>
    <w:rsid w:val="00E5628E"/>
    <w:rsid w:val="00E5721F"/>
    <w:rsid w:val="00E61294"/>
    <w:rsid w:val="00E7237C"/>
    <w:rsid w:val="00E74387"/>
    <w:rsid w:val="00E77C46"/>
    <w:rsid w:val="00E832E2"/>
    <w:rsid w:val="00E83A09"/>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1E9F"/>
    <w:rsid w:val="00F22264"/>
    <w:rsid w:val="00F2564D"/>
    <w:rsid w:val="00F27A89"/>
    <w:rsid w:val="00F35B05"/>
    <w:rsid w:val="00F413D9"/>
    <w:rsid w:val="00F5135F"/>
    <w:rsid w:val="00F51F78"/>
    <w:rsid w:val="00F86F47"/>
    <w:rsid w:val="00F90B64"/>
    <w:rsid w:val="00FA4524"/>
    <w:rsid w:val="00FB0479"/>
    <w:rsid w:val="00FB2F0F"/>
    <w:rsid w:val="00FB5086"/>
    <w:rsid w:val="00FB5411"/>
    <w:rsid w:val="00FB6392"/>
    <w:rsid w:val="00FD041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8A60E2"/>
  </w:style>
  <w:style w:type="character" w:customStyle="1" w:styleId="eop">
    <w:name w:val="eop"/>
    <w:basedOn w:val="Standardstycketeckensnitt"/>
    <w:rsid w:val="008A60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88</TotalTime>
  <Pages>3</Pages>
  <Words>548</Words>
  <Characters>3640</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4180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Misstanke om leukemi</dc:title>
  <dc:subject/>
  <dc:creator>patrik.jens.johansson@vgregion.se</dc:creator>
  <keywords/>
  <lastModifiedBy>Lena Tyllman</lastModifiedBy>
  <revision>46</revision>
  <lastPrinted>2016-03-31T10:56:00.0000000Z</lastPrinted>
  <dcterms:created xsi:type="dcterms:W3CDTF">2022-05-16T03:57:00.0000000Z</dcterms:created>
  <dcterms:modified xsi:type="dcterms:W3CDTF">2025-12-03T11:47:00.0000000Z</dcterms:modified>
</coreProperties>
</file>