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0D12210" w14:textId="77777777" w:rsidR="007D2152" w:rsidRPr="007A5209" w:rsidRDefault="007D2152" w:rsidP="007D2152">
      <w:pPr>
        <w:rPr>
          <w:rFonts w:ascii="Garamond" w:hAnsi="Garamond"/>
        </w:rPr>
      </w:pPr>
    </w:p>
    <w:p w14:paraId="0214A9EA" w14:textId="77777777" w:rsidR="007D2152" w:rsidRPr="007A5209" w:rsidRDefault="007D2152" w:rsidP="007D2152">
      <w:pPr>
        <w:tabs>
          <w:tab w:val="left" w:pos="220"/>
          <w:tab w:val="left" w:pos="4590"/>
        </w:tabs>
        <w:rPr>
          <w:rFonts w:ascii="Garamond" w:hAnsi="Garamond"/>
        </w:rPr>
      </w:pPr>
      <w:r>
        <w:rPr>
          <w:rFonts w:ascii="Garamond" w:hAnsi="Garamond"/>
        </w:rPr>
        <w:tab/>
      </w:r>
    </w:p>
    <w:p w14:paraId="6DC73146" w14:textId="77777777" w:rsidR="007D2152" w:rsidRPr="007A5209" w:rsidRDefault="007D2152" w:rsidP="007D2152">
      <w:pPr>
        <w:rPr>
          <w:rFonts w:ascii="Garamond" w:hAnsi="Garamond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563504C7" wp14:editId="4B052048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7" name="Textruta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3B423E1" w14:textId="77777777" w:rsidR="007D2152" w:rsidRPr="003D37FD" w:rsidRDefault="007D2152" w:rsidP="007D2152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17480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63504C7" id="_x0000_t202" coordsize="21600,21600" o:spt="202" path="m,l,21600r21600,l21600,xe">
                <v:stroke joinstyle="miter"/>
                <v:path gradientshapeok="t" o:connecttype="rect"/>
              </v:shapetype>
              <v:shape id="Textruta 7" o:spid="_x0000_s1026" type="#_x0000_t202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23B423E1" w14:textId="77777777" w:rsidR="007D2152" w:rsidRPr="003D37FD" w:rsidRDefault="007D2152" w:rsidP="007D2152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17480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7D2152" w:rsidRPr="007A5209" w14:paraId="3CF3C6F1" w14:textId="77777777" w:rsidTr="007D2152">
        <w:trPr>
          <w:cantSplit/>
          <w:trHeight w:val="570"/>
        </w:trPr>
        <w:tc>
          <w:tcPr>
            <w:tcW w:w="9039" w:type="dxa"/>
            <w:tcMar>
              <w:left w:w="0" w:type="dxa"/>
              <w:right w:w="0" w:type="dxa"/>
            </w:tcMar>
            <w:vAlign w:val="bottom"/>
          </w:tcPr>
          <w:p w14:paraId="0DBA3E46" w14:textId="77777777" w:rsidR="007D2152" w:rsidRPr="007A5209" w:rsidRDefault="007D2152" w:rsidP="007D2152">
            <w:pPr>
              <w:pStyle w:val="Heading1"/>
            </w:pPr>
            <w:bookmarkStart w:id="0" w:name="_1314629194"/>
            <w:bookmarkStart w:id="1" w:name="Rubrik"/>
            <w:bookmarkEnd w:id="0"/>
            <w:bookmarkEnd w:id="1"/>
            <w:r w:rsidRPr="007A5209">
              <w:t>Hepatit C på förlossning, BB och neonatalavdelning</w:t>
            </w:r>
          </w:p>
        </w:tc>
      </w:tr>
    </w:tbl>
    <w:p w14:paraId="6F23D846" w14:textId="77777777" w:rsidR="007D2152" w:rsidRPr="007A5209" w:rsidRDefault="007D2152" w:rsidP="007D2152">
      <w:pPr>
        <w:pStyle w:val="Heading1"/>
        <w:rPr>
          <w:rFonts w:ascii="Garamond" w:hAnsi="Garamond"/>
        </w:rPr>
      </w:pPr>
    </w:p>
    <w:p w14:paraId="4D2CF5A2" w14:textId="77777777" w:rsidR="007D2152" w:rsidRPr="007A5209" w:rsidRDefault="007D2152" w:rsidP="007D2152">
      <w:pPr>
        <w:pStyle w:val="Heading3"/>
      </w:pPr>
      <w:r w:rsidRPr="007A5209">
        <w:t>Bakgrund</w:t>
      </w:r>
    </w:p>
    <w:p w14:paraId="50D81999" w14:textId="77777777" w:rsidR="007D2152" w:rsidRPr="007A5209" w:rsidRDefault="007D2152" w:rsidP="007D2152">
      <w:pPr>
        <w:pStyle w:val="Normalefterlista"/>
      </w:pPr>
      <w:r w:rsidRPr="007A5209">
        <w:t>Handläggning gällande barnet då modern har hepatit C</w:t>
      </w:r>
    </w:p>
    <w:p w14:paraId="0D5AE2F1" w14:textId="77777777" w:rsidR="007D2152" w:rsidRPr="007A5209" w:rsidRDefault="007D2152" w:rsidP="007D2152">
      <w:pPr>
        <w:pStyle w:val="Heading3"/>
      </w:pPr>
      <w:r w:rsidRPr="007A5209">
        <w:t>Sammanfattning/syf</w:t>
      </w:r>
      <w:r>
        <w:t>te</w:t>
      </w:r>
    </w:p>
    <w:p w14:paraId="72C101A7" w14:textId="77777777" w:rsidR="007D2152" w:rsidRDefault="007D2152" w:rsidP="007D2152">
      <w:pPr>
        <w:pStyle w:val="Normalefterlista"/>
      </w:pPr>
      <w:r w:rsidRPr="00B953FA">
        <w:t>Risken för vertikal smitta av Hepatit C är cirka 5 procent. Om modern samtidigt har en obehandlad HIV</w:t>
      </w:r>
      <w:r>
        <w:t>-</w:t>
      </w:r>
      <w:r w:rsidRPr="00B953FA">
        <w:t xml:space="preserve">infektion är transmissionsrisken cirka 15 procent. Det har idag blivit allt viktigare att identifiera barn som smittats vertikalt med Hepatit C eftersom Hepatit C nu är en </w:t>
      </w:r>
      <w:r w:rsidRPr="3F2266E8">
        <w:t>behandlingsbar sjukdom.</w:t>
      </w:r>
    </w:p>
    <w:p w14:paraId="71695628" w14:textId="77777777" w:rsidR="007D2152" w:rsidRPr="007A5209" w:rsidRDefault="007D2152" w:rsidP="007D2152">
      <w:pPr>
        <w:pStyle w:val="Normalefterlista"/>
      </w:pPr>
    </w:p>
    <w:p w14:paraId="711B2B59" w14:textId="77777777" w:rsidR="007D2152" w:rsidRDefault="007D2152" w:rsidP="007D2152">
      <w:pPr>
        <w:pStyle w:val="Normalefterlista"/>
      </w:pPr>
      <w:r w:rsidRPr="3F2266E8">
        <w:t>Även om HCV-RNA påvisas i bröstmjölk tycks detta inte påverka transmissionsrisken. Studier visar ingen skillnad i överföringsfrekvens mellan ammade och flaskuppfödda barn om modern inte har samtidig HIV</w:t>
      </w:r>
      <w:r>
        <w:t>-</w:t>
      </w:r>
      <w:r w:rsidRPr="3F2266E8">
        <w:t>infektion. Därför rekommenderas amning av barnet vid hepatit</w:t>
      </w:r>
      <w:r>
        <w:t xml:space="preserve"> </w:t>
      </w:r>
      <w:r w:rsidRPr="3F2266E8">
        <w:t>C infektion hos modern</w:t>
      </w:r>
      <w:r w:rsidRPr="3F2266E8">
        <w:rPr>
          <w:color w:val="FF0000"/>
        </w:rPr>
        <w:t>,</w:t>
      </w:r>
      <w:r w:rsidRPr="3F2266E8">
        <w:t xml:space="preserve"> om hon inte har en samtidig HI</w:t>
      </w:r>
      <w:r>
        <w:t>V-</w:t>
      </w:r>
      <w:r w:rsidRPr="3F2266E8">
        <w:t>infektion.</w:t>
      </w:r>
    </w:p>
    <w:p w14:paraId="3A5AE80C" w14:textId="77777777" w:rsidR="007D2152" w:rsidRDefault="007D2152" w:rsidP="007D2152">
      <w:pPr>
        <w:pStyle w:val="Normalefterlista"/>
      </w:pPr>
    </w:p>
    <w:p w14:paraId="4C84F1CB" w14:textId="77777777" w:rsidR="007D2152" w:rsidRPr="007A5209" w:rsidRDefault="007D2152" w:rsidP="007D2152">
      <w:pPr>
        <w:pStyle w:val="Normalefterlista"/>
      </w:pPr>
      <w:r>
        <w:t>Syftet med denna rutin är att tillförsäkra barn till mödrar med Hepatit C adekvat uppföljning.</w:t>
      </w:r>
    </w:p>
    <w:p w14:paraId="233CE5FE" w14:textId="77777777" w:rsidR="007D2152" w:rsidRDefault="007D2152" w:rsidP="007D2152">
      <w:pPr>
        <w:pStyle w:val="Heading3"/>
      </w:pPr>
      <w:r w:rsidRPr="3F2266E8">
        <w:t xml:space="preserve">Åtgärder </w:t>
      </w:r>
    </w:p>
    <w:p w14:paraId="2DB5F7EB" w14:textId="77777777" w:rsidR="007D2152" w:rsidRPr="007D2152" w:rsidRDefault="007D2152" w:rsidP="007D2152"/>
    <w:p w14:paraId="725014AA" w14:textId="77777777" w:rsidR="007D2152" w:rsidRPr="007D2152" w:rsidRDefault="007D2152" w:rsidP="007D2152">
      <w:pPr>
        <w:pStyle w:val="Normalefterlista"/>
        <w:rPr>
          <w:b/>
          <w:bCs/>
        </w:rPr>
      </w:pPr>
      <w:r w:rsidRPr="007D2152">
        <w:rPr>
          <w:b/>
          <w:bCs/>
        </w:rPr>
        <w:t>Remiss till barnklinik för u</w:t>
      </w:r>
      <w:r w:rsidRPr="007D2152">
        <w:rPr>
          <w:b/>
          <w:bCs/>
          <w:shd w:val="clear" w:color="auto" w:fill="FFFFFF"/>
        </w:rPr>
        <w:t>ppföljning av barn till mödrar med Hepatit C</w:t>
      </w:r>
    </w:p>
    <w:p w14:paraId="0535C455" w14:textId="77777777" w:rsidR="007D2152" w:rsidRDefault="007D2152" w:rsidP="00AE5096">
      <w:pPr>
        <w:pStyle w:val="ListBullet"/>
      </w:pPr>
      <w:r w:rsidRPr="000F011A">
        <w:rPr>
          <w:shd w:val="clear" w:color="auto" w:fill="FFFFFF"/>
        </w:rPr>
        <w:t xml:space="preserve">Provtagning </w:t>
      </w:r>
      <w:r>
        <w:rPr>
          <w:shd w:val="clear" w:color="auto" w:fill="FFFFFF"/>
        </w:rPr>
        <w:t xml:space="preserve">vid </w:t>
      </w:r>
      <w:r w:rsidRPr="000F011A">
        <w:rPr>
          <w:shd w:val="clear" w:color="auto" w:fill="FFFFFF"/>
        </w:rPr>
        <w:t>18 månader</w:t>
      </w:r>
      <w:r>
        <w:rPr>
          <w:shd w:val="clear" w:color="auto" w:fill="FFFFFF"/>
        </w:rPr>
        <w:t>s ålder</w:t>
      </w:r>
    </w:p>
    <w:p w14:paraId="7AB9AD0B" w14:textId="77777777" w:rsidR="007D2152" w:rsidRPr="005D057C" w:rsidRDefault="007D2152" w:rsidP="00AE5096">
      <w:pPr>
        <w:pStyle w:val="ListBullet"/>
      </w:pPr>
      <w:r w:rsidRPr="005D057C">
        <w:rPr>
          <w:shd w:val="clear" w:color="auto" w:fill="FFFFFF"/>
        </w:rPr>
        <w:t>Läkarbesök till infektionsinriktad barnläkare efter provsvar</w:t>
      </w:r>
    </w:p>
    <w:p w14:paraId="403079BB" w14:textId="77777777" w:rsidR="007D2152" w:rsidRPr="00AE5096" w:rsidRDefault="007D2152" w:rsidP="007D2152">
      <w:pPr>
        <w:pStyle w:val="Normalefterlista"/>
        <w:rPr>
          <w:b/>
          <w:bCs/>
          <w:shd w:val="clear" w:color="auto" w:fill="FFFFFF"/>
        </w:rPr>
      </w:pPr>
      <w:r w:rsidRPr="00AE5096">
        <w:rPr>
          <w:b/>
          <w:bCs/>
          <w:shd w:val="clear" w:color="auto" w:fill="FFFFFF"/>
        </w:rPr>
        <w:t>Provtagning och tolkning av provsvar</w:t>
      </w:r>
    </w:p>
    <w:p w14:paraId="1EBAC2CB" w14:textId="77777777" w:rsidR="007D2152" w:rsidRPr="007A5209" w:rsidRDefault="007D2152" w:rsidP="007D2152">
      <w:pPr>
        <w:pStyle w:val="Normalefterlista"/>
        <w:rPr>
          <w:shd w:val="clear" w:color="auto" w:fill="FFFFFF"/>
        </w:rPr>
      </w:pPr>
      <w:r w:rsidRPr="007A5209">
        <w:rPr>
          <w:shd w:val="clear" w:color="auto" w:fill="FFFFFF"/>
        </w:rPr>
        <w:t xml:space="preserve">Antikroppstestning (anti-HCV) vid 18 månaders ålder är tillförlitligt och enkelt genomförbart. Negativt prov i den åldern utesluter vertikal transmission. Positivt prov talar för infektion, men behöver bekräftas med PCR-prov för HCV-RNA. Fram till </w:t>
      </w:r>
      <w:proofErr w:type="gramStart"/>
      <w:r w:rsidRPr="007A5209">
        <w:rPr>
          <w:shd w:val="clear" w:color="auto" w:fill="FFFFFF"/>
        </w:rPr>
        <w:t>12-15</w:t>
      </w:r>
      <w:proofErr w:type="gramEnd"/>
      <w:r w:rsidRPr="007A5209">
        <w:rPr>
          <w:shd w:val="clear" w:color="auto" w:fill="FFFFFF"/>
        </w:rPr>
        <w:t xml:space="preserve"> månaders ålder detekteras passivt överförda antikroppar från modern.</w:t>
      </w:r>
    </w:p>
    <w:p w14:paraId="7DCFA0A3" w14:textId="77777777" w:rsidR="007D2152" w:rsidRPr="007A5209" w:rsidRDefault="007D2152" w:rsidP="007D2152">
      <w:pPr>
        <w:pStyle w:val="Normalefterlista"/>
      </w:pPr>
      <w:r w:rsidRPr="007A5209">
        <w:t>2) PCR: Om behov finns för tidigare diagnostik kan PCR-prov i blod övervägas. Dock bör noteras att enstaka negativt prov inte helt utesluter infektion, utan behöver upprepas.</w:t>
      </w:r>
    </w:p>
    <w:p w14:paraId="21528494" w14:textId="77777777" w:rsidR="007D2152" w:rsidRPr="007A5209" w:rsidRDefault="007D2152" w:rsidP="007D2152">
      <w:pPr>
        <w:textAlignment w:val="baseline"/>
      </w:pPr>
      <w:r>
        <w:br/>
      </w:r>
    </w:p>
    <w:p w14:paraId="75B4E2E0" w14:textId="77777777" w:rsidR="007D2152" w:rsidRPr="007A5209" w:rsidRDefault="007D2152" w:rsidP="007D2152">
      <w:pPr>
        <w:textAlignment w:val="baseline"/>
        <w:rPr>
          <w:b/>
          <w:bCs/>
          <w:color w:val="FF0000"/>
        </w:rPr>
      </w:pPr>
    </w:p>
    <w:p w14:paraId="3770A5A9" w14:textId="77777777" w:rsidR="007D2152" w:rsidRPr="007A5209" w:rsidRDefault="007D2152" w:rsidP="007D2152">
      <w:pPr>
        <w:textAlignment w:val="baseline"/>
        <w:rPr>
          <w:b/>
          <w:bCs/>
          <w:color w:val="FF0000"/>
        </w:rPr>
      </w:pPr>
    </w:p>
    <w:p w14:paraId="779008A7" w14:textId="77777777" w:rsidR="007D2152" w:rsidRPr="007A5209" w:rsidRDefault="007D2152" w:rsidP="007D2152">
      <w:pPr>
        <w:textAlignment w:val="baseline"/>
        <w:rPr>
          <w:b/>
          <w:bCs/>
          <w:color w:val="FF0000"/>
        </w:rPr>
      </w:pPr>
    </w:p>
    <w:p w14:paraId="6BA8DAB6" w14:textId="77777777" w:rsidR="007D2152" w:rsidRDefault="007D2152" w:rsidP="007D2152">
      <w:pPr>
        <w:textAlignment w:val="baseline"/>
        <w:rPr>
          <w:b/>
          <w:bCs/>
          <w:color w:val="000000" w:themeColor="text1"/>
        </w:rPr>
      </w:pPr>
    </w:p>
    <w:p w14:paraId="47DB759F" w14:textId="77777777" w:rsidR="007D2152" w:rsidRPr="00982606" w:rsidRDefault="007D2152" w:rsidP="007D2152">
      <w:pPr>
        <w:textAlignment w:val="baseline"/>
        <w:rPr>
          <w:b/>
          <w:bCs/>
          <w:color w:val="000000" w:themeColor="text1"/>
        </w:rPr>
      </w:pPr>
      <w:r>
        <w:rPr>
          <w:b/>
          <w:bCs/>
          <w:color w:val="000000" w:themeColor="text1"/>
        </w:rPr>
        <w:t>Länkar och r</w:t>
      </w:r>
      <w:r w:rsidRPr="00B953FA">
        <w:rPr>
          <w:b/>
          <w:bCs/>
          <w:color w:val="000000" w:themeColor="text1"/>
        </w:rPr>
        <w:t>eferenser:</w:t>
      </w:r>
      <w:r w:rsidRPr="00B953FA">
        <w:rPr>
          <w:color w:val="000000" w:themeColor="text1"/>
        </w:rPr>
        <w:t xml:space="preserve"> </w:t>
      </w:r>
    </w:p>
    <w:p w14:paraId="493C3831" w14:textId="77777777" w:rsidR="007D2152" w:rsidRPr="00B953FA" w:rsidRDefault="007D2152" w:rsidP="007D2152">
      <w:pPr>
        <w:textAlignment w:val="baseline"/>
        <w:rPr>
          <w:color w:val="000000" w:themeColor="text1"/>
        </w:rPr>
      </w:pPr>
    </w:p>
    <w:p w14:paraId="26448B11" w14:textId="77777777" w:rsidR="007D2152" w:rsidRPr="00B953FA" w:rsidRDefault="007D2152" w:rsidP="00AE5096">
      <w:pPr>
        <w:pStyle w:val="ListParagraph"/>
        <w:numPr>
          <w:ilvl w:val="0"/>
          <w:numId w:val="26"/>
        </w:numPr>
        <w:spacing w:after="200" w:line="240" w:lineRule="exact"/>
        <w:ind w:left="720" w:right="0"/>
        <w:textAlignment w:val="baseline"/>
        <w:rPr>
          <w:rStyle w:val="Hyperlink"/>
          <w:color w:val="000000" w:themeColor="text1"/>
        </w:rPr>
      </w:pPr>
      <w:r w:rsidRPr="00B953FA">
        <w:rPr>
          <w:color w:val="000000" w:themeColor="text1"/>
        </w:rPr>
        <w:t xml:space="preserve">Hepatit C, </w:t>
      </w:r>
      <w:r>
        <w:rPr>
          <w:color w:val="000000" w:themeColor="text1"/>
        </w:rPr>
        <w:t>(</w:t>
      </w:r>
      <w:hyperlink r:id="rId12" w:history="1">
        <w:r w:rsidRPr="00B953FA">
          <w:rPr>
            <w:rStyle w:val="Hyperlink"/>
            <w:color w:val="000000" w:themeColor="text1"/>
          </w:rPr>
          <w:t>INFPREG</w:t>
        </w:r>
      </w:hyperlink>
      <w:r>
        <w:rPr>
          <w:rStyle w:val="Hyperlink"/>
          <w:color w:val="000000" w:themeColor="text1"/>
        </w:rPr>
        <w:t>)</w:t>
      </w:r>
    </w:p>
    <w:p w14:paraId="2E97C7CB" w14:textId="77777777" w:rsidR="007D2152" w:rsidRDefault="007D2152" w:rsidP="00AE5096">
      <w:pPr>
        <w:pStyle w:val="NormalWeb"/>
        <w:numPr>
          <w:ilvl w:val="0"/>
          <w:numId w:val="26"/>
        </w:numPr>
        <w:spacing w:before="0" w:beforeAutospacing="0" w:after="0" w:afterAutospacing="0"/>
        <w:ind w:left="720"/>
        <w:contextualSpacing/>
        <w:textAlignment w:val="baseline"/>
        <w:rPr>
          <w:color w:val="000000" w:themeColor="text1"/>
        </w:rPr>
      </w:pPr>
      <w:r w:rsidRPr="00B953FA">
        <w:rPr>
          <w:color w:val="000000" w:themeColor="text1"/>
        </w:rPr>
        <w:t>Smittskyddsläkarföreningen smittskyddsblad</w:t>
      </w:r>
      <w:r>
        <w:rPr>
          <w:color w:val="000000" w:themeColor="text1"/>
        </w:rPr>
        <w:t xml:space="preserve"> </w:t>
      </w:r>
      <w:r w:rsidRPr="00B953FA">
        <w:rPr>
          <w:color w:val="000000" w:themeColor="text1"/>
        </w:rPr>
        <w:t>(</w:t>
      </w:r>
      <w:hyperlink r:id="rId13" w:tgtFrame="_blank" w:history="1">
        <w:r w:rsidRPr="00B953FA">
          <w:rPr>
            <w:rStyle w:val="Hyperlink"/>
            <w:color w:val="000000" w:themeColor="text1"/>
          </w:rPr>
          <w:t>Smittskyddsläkarföreningen</w:t>
        </w:r>
      </w:hyperlink>
      <w:r w:rsidRPr="00B953FA">
        <w:rPr>
          <w:color w:val="000000" w:themeColor="text1"/>
        </w:rPr>
        <w:t>)</w:t>
      </w:r>
    </w:p>
    <w:p w14:paraId="0FD88E91" w14:textId="77777777" w:rsidR="007D2152" w:rsidRPr="00B953FA" w:rsidRDefault="007D2152" w:rsidP="00AE5096">
      <w:pPr>
        <w:pStyle w:val="NormalWeb"/>
        <w:spacing w:before="0" w:beforeAutospacing="0" w:after="0" w:afterAutospacing="0"/>
        <w:ind w:left="720"/>
        <w:contextualSpacing/>
        <w:textAlignment w:val="baseline"/>
        <w:rPr>
          <w:color w:val="000000" w:themeColor="text1"/>
        </w:rPr>
      </w:pPr>
    </w:p>
    <w:p w14:paraId="01E1FFA9" w14:textId="77777777" w:rsidR="007D2152" w:rsidRDefault="007D2152" w:rsidP="00AE5096">
      <w:pPr>
        <w:pStyle w:val="NormalWeb"/>
        <w:numPr>
          <w:ilvl w:val="0"/>
          <w:numId w:val="26"/>
        </w:numPr>
        <w:spacing w:before="0" w:beforeAutospacing="0" w:after="0" w:afterAutospacing="0"/>
        <w:ind w:left="720"/>
        <w:contextualSpacing/>
        <w:textAlignment w:val="baseline"/>
        <w:rPr>
          <w:color w:val="000000" w:themeColor="text1"/>
        </w:rPr>
      </w:pPr>
      <w:r w:rsidRPr="00B953FA">
        <w:rPr>
          <w:color w:val="000000" w:themeColor="text1"/>
        </w:rPr>
        <w:t>Folkhälsomyndigheten (</w:t>
      </w:r>
      <w:hyperlink r:id="rId14" w:tgtFrame="_blank" w:history="1">
        <w:r w:rsidRPr="00B953FA">
          <w:rPr>
            <w:rStyle w:val="Hyperlink"/>
            <w:color w:val="000000" w:themeColor="text1"/>
          </w:rPr>
          <w:t>www.folkhalsomyndigheten.se</w:t>
        </w:r>
      </w:hyperlink>
      <w:r w:rsidRPr="00B953FA">
        <w:rPr>
          <w:color w:val="000000" w:themeColor="text1"/>
        </w:rPr>
        <w:t>)</w:t>
      </w:r>
    </w:p>
    <w:p w14:paraId="5619A599" w14:textId="77777777" w:rsidR="007D2152" w:rsidRPr="00B953FA" w:rsidRDefault="007D2152" w:rsidP="00AE5096">
      <w:pPr>
        <w:pStyle w:val="NormalWeb"/>
        <w:spacing w:before="0" w:beforeAutospacing="0" w:after="0" w:afterAutospacing="0"/>
        <w:ind w:left="360"/>
        <w:contextualSpacing/>
        <w:textAlignment w:val="baseline"/>
        <w:rPr>
          <w:color w:val="000000" w:themeColor="text1"/>
        </w:rPr>
      </w:pPr>
    </w:p>
    <w:p w14:paraId="30F2C90F" w14:textId="77777777" w:rsidR="007D2152" w:rsidRPr="00B953FA" w:rsidRDefault="007D2152" w:rsidP="00AE5096">
      <w:pPr>
        <w:pStyle w:val="NormalWeb"/>
        <w:spacing w:before="0" w:beforeAutospacing="0" w:after="0" w:afterAutospacing="0"/>
        <w:ind w:left="360"/>
        <w:contextualSpacing/>
        <w:textAlignment w:val="baseline"/>
        <w:rPr>
          <w:color w:val="000000" w:themeColor="text1"/>
        </w:rPr>
      </w:pPr>
      <w:r w:rsidRPr="00B953FA">
        <w:rPr>
          <w:color w:val="000000" w:themeColor="text1"/>
        </w:rPr>
        <w:t xml:space="preserve">4.    Referensgruppen för </w:t>
      </w:r>
      <w:proofErr w:type="spellStart"/>
      <w:r w:rsidRPr="00B953FA">
        <w:rPr>
          <w:color w:val="000000" w:themeColor="text1"/>
        </w:rPr>
        <w:t>AntiViral</w:t>
      </w:r>
      <w:proofErr w:type="spellEnd"/>
      <w:r w:rsidRPr="00B953FA">
        <w:rPr>
          <w:color w:val="000000" w:themeColor="text1"/>
        </w:rPr>
        <w:t xml:space="preserve"> terapi (</w:t>
      </w:r>
      <w:hyperlink r:id="rId15" w:tgtFrame="_blank" w:history="1">
        <w:r w:rsidRPr="00B953FA">
          <w:rPr>
            <w:rStyle w:val="Hyperlink"/>
            <w:color w:val="000000" w:themeColor="text1"/>
          </w:rPr>
          <w:t>RAV</w:t>
        </w:r>
      </w:hyperlink>
      <w:r w:rsidRPr="00B953FA">
        <w:rPr>
          <w:color w:val="000000" w:themeColor="text1"/>
        </w:rPr>
        <w:t>) </w:t>
      </w:r>
    </w:p>
    <w:p w14:paraId="6D181332" w14:textId="77777777" w:rsidR="007D2152" w:rsidRPr="007A5209" w:rsidRDefault="007D2152" w:rsidP="007D2152">
      <w:pPr>
        <w:textAlignment w:val="baseline"/>
        <w:rPr>
          <w:color w:val="FF0000"/>
        </w:rPr>
      </w:pPr>
    </w:p>
    <w:p w14:paraId="4FA561B2" w14:textId="77777777" w:rsidR="007D2152" w:rsidRPr="00B953FA" w:rsidRDefault="007D2152" w:rsidP="007D2152">
      <w:pPr>
        <w:textAlignment w:val="baseline"/>
        <w:rPr>
          <w:color w:val="FF0000"/>
        </w:rPr>
      </w:pPr>
    </w:p>
    <w:p w14:paraId="16A1BF4F" w14:textId="77777777" w:rsidR="007D2152" w:rsidRDefault="007D2152" w:rsidP="007D2152">
      <w:pPr>
        <w:pStyle w:val="Heading2"/>
        <w:ind w:right="1161"/>
        <w:rPr>
          <w:b/>
          <w:bCs w:val="0"/>
          <w:iCs/>
          <w:sz w:val="24"/>
          <w:szCs w:val="24"/>
        </w:rPr>
      </w:pPr>
    </w:p>
    <w:p w14:paraId="76B9F95B" w14:textId="24513497" w:rsidR="00536A5A" w:rsidRPr="007D2152" w:rsidRDefault="00536A5A" w:rsidP="007D2152"/>
    <w:sectPr w:rsidR="00536A5A" w:rsidRPr="007D2152" w:rsidSect="00977FEB"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&quot;Courier New&quot;">
    <w:altName w:val="Cambria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Garamond"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3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5A5FEC2"/>
    <w:multiLevelType w:val="hybridMultilevel"/>
    <w:tmpl w:val="BCD01E46"/>
    <w:lvl w:ilvl="0" w:tplc="EEB427E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87ABC9E">
      <w:start w:val="1"/>
      <w:numFmt w:val="bullet"/>
      <w:lvlText w:val="o"/>
      <w:lvlJc w:val="left"/>
      <w:pPr>
        <w:ind w:left="1440" w:hanging="360"/>
      </w:pPr>
      <w:rPr>
        <w:rFonts w:ascii="&quot;Courier New&quot;" w:hAnsi="&quot;Courier New&quot;" w:hint="default"/>
      </w:rPr>
    </w:lvl>
    <w:lvl w:ilvl="2" w:tplc="97D0B55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634439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0B6888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866E58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01CA94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14284F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716FD4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7E15D7A"/>
    <w:multiLevelType w:val="hybridMultilevel"/>
    <w:tmpl w:val="EBDE69BA"/>
    <w:lvl w:ilvl="0" w:tplc="8D7C3E3E">
      <w:start w:val="3"/>
      <w:numFmt w:val="decimal"/>
      <w:lvlText w:val="%1."/>
      <w:lvlJc w:val="left"/>
      <w:pPr>
        <w:ind w:left="720" w:hanging="360"/>
      </w:pPr>
    </w:lvl>
    <w:lvl w:ilvl="1" w:tplc="1A3CE2EC">
      <w:start w:val="1"/>
      <w:numFmt w:val="lowerLetter"/>
      <w:lvlText w:val="%2."/>
      <w:lvlJc w:val="left"/>
      <w:pPr>
        <w:ind w:left="1440" w:hanging="360"/>
      </w:pPr>
    </w:lvl>
    <w:lvl w:ilvl="2" w:tplc="0D1A0238">
      <w:start w:val="1"/>
      <w:numFmt w:val="lowerRoman"/>
      <w:lvlText w:val="%3."/>
      <w:lvlJc w:val="right"/>
      <w:pPr>
        <w:ind w:left="2160" w:hanging="180"/>
      </w:pPr>
    </w:lvl>
    <w:lvl w:ilvl="3" w:tplc="91B8EE10">
      <w:start w:val="1"/>
      <w:numFmt w:val="decimal"/>
      <w:lvlText w:val="%4."/>
      <w:lvlJc w:val="left"/>
      <w:pPr>
        <w:ind w:left="2880" w:hanging="360"/>
      </w:pPr>
    </w:lvl>
    <w:lvl w:ilvl="4" w:tplc="62CEF4BC">
      <w:start w:val="1"/>
      <w:numFmt w:val="lowerLetter"/>
      <w:lvlText w:val="%5."/>
      <w:lvlJc w:val="left"/>
      <w:pPr>
        <w:ind w:left="3600" w:hanging="360"/>
      </w:pPr>
    </w:lvl>
    <w:lvl w:ilvl="5" w:tplc="935C985C">
      <w:start w:val="1"/>
      <w:numFmt w:val="lowerRoman"/>
      <w:lvlText w:val="%6."/>
      <w:lvlJc w:val="right"/>
      <w:pPr>
        <w:ind w:left="4320" w:hanging="180"/>
      </w:pPr>
    </w:lvl>
    <w:lvl w:ilvl="6" w:tplc="9620E818">
      <w:start w:val="1"/>
      <w:numFmt w:val="decimal"/>
      <w:lvlText w:val="%7."/>
      <w:lvlJc w:val="left"/>
      <w:pPr>
        <w:ind w:left="5040" w:hanging="360"/>
      </w:pPr>
    </w:lvl>
    <w:lvl w:ilvl="7" w:tplc="A1E2C412">
      <w:start w:val="1"/>
      <w:numFmt w:val="lowerLetter"/>
      <w:lvlText w:val="%8."/>
      <w:lvlJc w:val="left"/>
      <w:pPr>
        <w:ind w:left="5760" w:hanging="360"/>
      </w:pPr>
    </w:lvl>
    <w:lvl w:ilvl="8" w:tplc="7316A61E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0DA701E"/>
    <w:multiLevelType w:val="hybridMultilevel"/>
    <w:tmpl w:val="1A2A2C44"/>
    <w:lvl w:ilvl="0" w:tplc="041D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080" w:hanging="360"/>
      </w:pPr>
    </w:lvl>
    <w:lvl w:ilvl="2" w:tplc="041D001B" w:tentative="1">
      <w:start w:val="1"/>
      <w:numFmt w:val="lowerRoman"/>
      <w:lvlText w:val="%3."/>
      <w:lvlJc w:val="right"/>
      <w:pPr>
        <w:ind w:left="1800" w:hanging="180"/>
      </w:pPr>
    </w:lvl>
    <w:lvl w:ilvl="3" w:tplc="041D000F" w:tentative="1">
      <w:start w:val="1"/>
      <w:numFmt w:val="decimal"/>
      <w:lvlText w:val="%4."/>
      <w:lvlJc w:val="left"/>
      <w:pPr>
        <w:ind w:left="2520" w:hanging="360"/>
      </w:pPr>
    </w:lvl>
    <w:lvl w:ilvl="4" w:tplc="041D0019" w:tentative="1">
      <w:start w:val="1"/>
      <w:numFmt w:val="lowerLetter"/>
      <w:lvlText w:val="%5."/>
      <w:lvlJc w:val="left"/>
      <w:pPr>
        <w:ind w:left="3240" w:hanging="360"/>
      </w:pPr>
    </w:lvl>
    <w:lvl w:ilvl="5" w:tplc="041D001B" w:tentative="1">
      <w:start w:val="1"/>
      <w:numFmt w:val="lowerRoman"/>
      <w:lvlText w:val="%6."/>
      <w:lvlJc w:val="right"/>
      <w:pPr>
        <w:ind w:left="3960" w:hanging="180"/>
      </w:pPr>
    </w:lvl>
    <w:lvl w:ilvl="6" w:tplc="041D000F" w:tentative="1">
      <w:start w:val="1"/>
      <w:numFmt w:val="decimal"/>
      <w:lvlText w:val="%7."/>
      <w:lvlJc w:val="left"/>
      <w:pPr>
        <w:ind w:left="4680" w:hanging="360"/>
      </w:pPr>
    </w:lvl>
    <w:lvl w:ilvl="7" w:tplc="041D0019" w:tentative="1">
      <w:start w:val="1"/>
      <w:numFmt w:val="lowerLetter"/>
      <w:lvlText w:val="%8."/>
      <w:lvlJc w:val="left"/>
      <w:pPr>
        <w:ind w:left="5400" w:hanging="360"/>
      </w:pPr>
    </w:lvl>
    <w:lvl w:ilvl="8" w:tplc="041D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57CC2A3B"/>
    <w:multiLevelType w:val="hybridMultilevel"/>
    <w:tmpl w:val="C94020B0"/>
    <w:lvl w:ilvl="0" w:tplc="5528610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81A8BDE">
      <w:start w:val="1"/>
      <w:numFmt w:val="bullet"/>
      <w:lvlText w:val="o"/>
      <w:lvlJc w:val="left"/>
      <w:pPr>
        <w:ind w:left="1440" w:hanging="360"/>
      </w:pPr>
      <w:rPr>
        <w:rFonts w:ascii="&quot;Courier New&quot;" w:hAnsi="&quot;Courier New&quot;" w:hint="default"/>
      </w:rPr>
    </w:lvl>
    <w:lvl w:ilvl="2" w:tplc="55C24C4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51AD64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80A37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9A05B4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56867B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000E93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AD679F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ECA2B69"/>
    <w:multiLevelType w:val="hybridMultilevel"/>
    <w:tmpl w:val="0318EA7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2DBC1AD"/>
    <w:multiLevelType w:val="hybridMultilevel"/>
    <w:tmpl w:val="08C82678"/>
    <w:lvl w:ilvl="0" w:tplc="4C68CA80">
      <w:start w:val="1"/>
      <w:numFmt w:val="decimal"/>
      <w:lvlText w:val="%1."/>
      <w:lvlJc w:val="left"/>
      <w:pPr>
        <w:ind w:left="720" w:hanging="360"/>
      </w:pPr>
    </w:lvl>
    <w:lvl w:ilvl="1" w:tplc="2DE2C762">
      <w:start w:val="1"/>
      <w:numFmt w:val="lowerLetter"/>
      <w:lvlText w:val="%2."/>
      <w:lvlJc w:val="left"/>
      <w:pPr>
        <w:ind w:left="1440" w:hanging="360"/>
      </w:pPr>
    </w:lvl>
    <w:lvl w:ilvl="2" w:tplc="8AEC1922">
      <w:start w:val="1"/>
      <w:numFmt w:val="lowerRoman"/>
      <w:lvlText w:val="%3."/>
      <w:lvlJc w:val="right"/>
      <w:pPr>
        <w:ind w:left="2160" w:hanging="180"/>
      </w:pPr>
    </w:lvl>
    <w:lvl w:ilvl="3" w:tplc="9058F58C">
      <w:start w:val="1"/>
      <w:numFmt w:val="decimal"/>
      <w:lvlText w:val="%4."/>
      <w:lvlJc w:val="left"/>
      <w:pPr>
        <w:ind w:left="2880" w:hanging="360"/>
      </w:pPr>
    </w:lvl>
    <w:lvl w:ilvl="4" w:tplc="9ABC9AE4">
      <w:start w:val="1"/>
      <w:numFmt w:val="lowerLetter"/>
      <w:lvlText w:val="%5."/>
      <w:lvlJc w:val="left"/>
      <w:pPr>
        <w:ind w:left="3600" w:hanging="360"/>
      </w:pPr>
    </w:lvl>
    <w:lvl w:ilvl="5" w:tplc="AF4EBCDE">
      <w:start w:val="1"/>
      <w:numFmt w:val="lowerRoman"/>
      <w:lvlText w:val="%6."/>
      <w:lvlJc w:val="right"/>
      <w:pPr>
        <w:ind w:left="4320" w:hanging="180"/>
      </w:pPr>
    </w:lvl>
    <w:lvl w:ilvl="6" w:tplc="3DD6A046">
      <w:start w:val="1"/>
      <w:numFmt w:val="decimal"/>
      <w:lvlText w:val="%7."/>
      <w:lvlJc w:val="left"/>
      <w:pPr>
        <w:ind w:left="5040" w:hanging="360"/>
      </w:pPr>
    </w:lvl>
    <w:lvl w:ilvl="7" w:tplc="4C4C791C">
      <w:start w:val="1"/>
      <w:numFmt w:val="lowerLetter"/>
      <w:lvlText w:val="%8."/>
      <w:lvlJc w:val="left"/>
      <w:pPr>
        <w:ind w:left="5760" w:hanging="360"/>
      </w:pPr>
    </w:lvl>
    <w:lvl w:ilvl="8" w:tplc="9992134E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47EA24F"/>
    <w:multiLevelType w:val="hybridMultilevel"/>
    <w:tmpl w:val="4C78E642"/>
    <w:lvl w:ilvl="0" w:tplc="12E8A566">
      <w:start w:val="2"/>
      <w:numFmt w:val="decimal"/>
      <w:lvlText w:val="%1."/>
      <w:lvlJc w:val="left"/>
      <w:pPr>
        <w:ind w:left="720" w:hanging="360"/>
      </w:pPr>
    </w:lvl>
    <w:lvl w:ilvl="1" w:tplc="BBBA6CBE">
      <w:start w:val="1"/>
      <w:numFmt w:val="lowerLetter"/>
      <w:lvlText w:val="%2."/>
      <w:lvlJc w:val="left"/>
      <w:pPr>
        <w:ind w:left="1440" w:hanging="360"/>
      </w:pPr>
    </w:lvl>
    <w:lvl w:ilvl="2" w:tplc="2BE086E6">
      <w:start w:val="1"/>
      <w:numFmt w:val="lowerRoman"/>
      <w:lvlText w:val="%3."/>
      <w:lvlJc w:val="right"/>
      <w:pPr>
        <w:ind w:left="2160" w:hanging="180"/>
      </w:pPr>
    </w:lvl>
    <w:lvl w:ilvl="3" w:tplc="921019A0">
      <w:start w:val="1"/>
      <w:numFmt w:val="decimal"/>
      <w:lvlText w:val="%4."/>
      <w:lvlJc w:val="left"/>
      <w:pPr>
        <w:ind w:left="2880" w:hanging="360"/>
      </w:pPr>
    </w:lvl>
    <w:lvl w:ilvl="4" w:tplc="82DCC8A8">
      <w:start w:val="1"/>
      <w:numFmt w:val="lowerLetter"/>
      <w:lvlText w:val="%5."/>
      <w:lvlJc w:val="left"/>
      <w:pPr>
        <w:ind w:left="3600" w:hanging="360"/>
      </w:pPr>
    </w:lvl>
    <w:lvl w:ilvl="5" w:tplc="795E7E64">
      <w:start w:val="1"/>
      <w:numFmt w:val="lowerRoman"/>
      <w:lvlText w:val="%6."/>
      <w:lvlJc w:val="right"/>
      <w:pPr>
        <w:ind w:left="4320" w:hanging="180"/>
      </w:pPr>
    </w:lvl>
    <w:lvl w:ilvl="6" w:tplc="240C290C">
      <w:start w:val="1"/>
      <w:numFmt w:val="decimal"/>
      <w:lvlText w:val="%7."/>
      <w:lvlJc w:val="left"/>
      <w:pPr>
        <w:ind w:left="5040" w:hanging="360"/>
      </w:pPr>
    </w:lvl>
    <w:lvl w:ilvl="7" w:tplc="27BCDBF4">
      <w:start w:val="1"/>
      <w:numFmt w:val="lowerLetter"/>
      <w:lvlText w:val="%8."/>
      <w:lvlJc w:val="left"/>
      <w:pPr>
        <w:ind w:left="5760" w:hanging="360"/>
      </w:pPr>
    </w:lvl>
    <w:lvl w:ilvl="8" w:tplc="D8B41D2A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7186081">
    <w:abstractNumId w:val="9"/>
  </w:num>
  <w:num w:numId="2" w16cid:durableId="580677920">
    <w:abstractNumId w:val="22"/>
  </w:num>
  <w:num w:numId="3" w16cid:durableId="352338616">
    <w:abstractNumId w:val="20"/>
  </w:num>
  <w:num w:numId="4" w16cid:durableId="1654092714">
    <w:abstractNumId w:val="8"/>
  </w:num>
  <w:num w:numId="5" w16cid:durableId="1828862182">
    <w:abstractNumId w:val="18"/>
  </w:num>
  <w:num w:numId="6" w16cid:durableId="93787135">
    <w:abstractNumId w:val="24"/>
  </w:num>
  <w:num w:numId="7" w16cid:durableId="330253618">
    <w:abstractNumId w:val="17"/>
  </w:num>
  <w:num w:numId="8" w16cid:durableId="2114662957">
    <w:abstractNumId w:val="0"/>
  </w:num>
  <w:num w:numId="9" w16cid:durableId="254020466">
    <w:abstractNumId w:val="6"/>
  </w:num>
  <w:num w:numId="10" w16cid:durableId="1463885133">
    <w:abstractNumId w:val="21"/>
  </w:num>
  <w:num w:numId="11" w16cid:durableId="804391550">
    <w:abstractNumId w:val="2"/>
  </w:num>
  <w:num w:numId="12" w16cid:durableId="1406730921">
    <w:abstractNumId w:val="13"/>
  </w:num>
  <w:num w:numId="13" w16cid:durableId="778067998">
    <w:abstractNumId w:val="10"/>
  </w:num>
  <w:num w:numId="14" w16cid:durableId="295259719">
    <w:abstractNumId w:val="1"/>
  </w:num>
  <w:num w:numId="15" w16cid:durableId="2097435747">
    <w:abstractNumId w:val="1"/>
  </w:num>
  <w:num w:numId="16" w16cid:durableId="2022126956">
    <w:abstractNumId w:val="3"/>
  </w:num>
  <w:num w:numId="17" w16cid:durableId="1842701584">
    <w:abstractNumId w:val="4"/>
  </w:num>
  <w:num w:numId="18" w16cid:durableId="615404537">
    <w:abstractNumId w:val="16"/>
  </w:num>
  <w:num w:numId="19" w16cid:durableId="2019770738">
    <w:abstractNumId w:val="11"/>
  </w:num>
  <w:num w:numId="20" w16cid:durableId="1735472177">
    <w:abstractNumId w:val="7"/>
  </w:num>
  <w:num w:numId="21" w16cid:durableId="322440072">
    <w:abstractNumId w:val="15"/>
  </w:num>
  <w:num w:numId="22" w16cid:durableId="338890184">
    <w:abstractNumId w:val="5"/>
  </w:num>
  <w:num w:numId="23" w16cid:durableId="149831579">
    <w:abstractNumId w:val="12"/>
  </w:num>
  <w:num w:numId="24" w16cid:durableId="1007512947">
    <w:abstractNumId w:val="23"/>
  </w:num>
  <w:num w:numId="25" w16cid:durableId="1687169994">
    <w:abstractNumId w:val="19"/>
  </w:num>
  <w:num w:numId="26" w16cid:durableId="1374303298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56C8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500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B73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2152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6AC0"/>
    <w:rsid w:val="009471BF"/>
    <w:rsid w:val="00950E4E"/>
    <w:rsid w:val="009529BD"/>
    <w:rsid w:val="009533B4"/>
    <w:rsid w:val="00971D93"/>
    <w:rsid w:val="00977FEB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9F6540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096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482A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0864"/>
    <w:rsid w:val="00D139CF"/>
    <w:rsid w:val="00D359D3"/>
    <w:rsid w:val="00D37E7F"/>
    <w:rsid w:val="00D42D06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65199"/>
    <w:rsid w:val="00F77D41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A549949"/>
    <w:rsid w:val="0FC6F7D0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."/>
  <w:listSeparator w:val=","/>
  <w14:docId w14:val="1FE2B7EB"/>
  <w14:defaultImageDpi w14:val="330"/>
  <w15:docId w15:val="{B6D3F7BA-732B-4642-94CF-5419619F2A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9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qFormat/>
    <w:rsid w:val="00CB1ED7"/>
    <w:pPr>
      <w:numPr>
        <w:numId w:val="18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9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paragraph" w:styleId="NormalWeb">
    <w:name w:val="Normal (Web)"/>
    <w:basedOn w:val="Normal"/>
    <w:uiPriority w:val="99"/>
    <w:semiHidden/>
    <w:unhideWhenUsed/>
    <w:rsid w:val="007D2152"/>
    <w:pPr>
      <w:spacing w:before="100" w:beforeAutospacing="1" w:after="100" w:afterAutospacing="1" w:line="240" w:lineRule="auto"/>
      <w:ind w:left="0" w:right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slf.se/smittskyddslakarforeningen/" TargetMode="External" Id="rId13" /><Relationship Type="http://schemas.openxmlformats.org/officeDocument/2006/relationships/footer" Target="footer2.xml" Id="rId18" /><Relationship Type="http://schemas.openxmlformats.org/officeDocument/2006/relationships/fontTable" Target="fontTable.xml" Id="rId21" /><Relationship Type="http://schemas.openxmlformats.org/officeDocument/2006/relationships/styles" Target="styles.xml" Id="rId7" /><Relationship Type="http://schemas.openxmlformats.org/officeDocument/2006/relationships/hyperlink" Target="https://www.medscinet.se/infpreg/healthcareinfoMore.aspx?topic=15" TargetMode="External" Id="rId12" /><Relationship Type="http://schemas.openxmlformats.org/officeDocument/2006/relationships/footer" Target="footer1.xml" Id="rId17" /><Relationship Type="http://schemas.openxmlformats.org/officeDocument/2006/relationships/header" Target="header1.xml" Id="rId16" /><Relationship Type="http://schemas.openxmlformats.org/officeDocument/2006/relationships/footer" Target="footer3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www.sls.se/rav/" TargetMode="External" Id="rId15" /><Relationship Type="http://schemas.openxmlformats.org/officeDocument/2006/relationships/footnotes" Target="footnotes.xml" Id="rId10" /><Relationship Type="http://schemas.openxmlformats.org/officeDocument/2006/relationships/header" Target="header2.xml" Id="rId19" /><Relationship Type="http://schemas.openxmlformats.org/officeDocument/2006/relationships/webSettings" Target="webSettings.xml" Id="rId9" /><Relationship Type="http://schemas.openxmlformats.org/officeDocument/2006/relationships/hyperlink" Target="https://www.folkhalsomyndigheten.se/" TargetMode="External" Id="rId14" /><Relationship Type="http://schemas.openxmlformats.org/officeDocument/2006/relationships/theme" Target="theme/theme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5</TotalTime>
  <Pages>1</Pages>
  <Words>310</Words>
  <Characters>1768</Characters>
  <Application>Microsoft Office Word</Application>
  <DocSecurity>4</DocSecurity>
  <Lines>14</Lines>
  <Paragraphs>4</Paragraphs>
  <ScaleCrop>false</ScaleCrop>
  <Manager/>
  <Company/>
  <LinksUpToDate>false</LinksUpToDate>
  <CharactersWithSpaces>2074</CharactersWithSpaces>
  <SharedDoc>false</SharedDoc>
  <HyperlinkBase/>
  <HLinks>
    <vt:vector size="24" baseType="variant">
      <vt:variant>
        <vt:i4>7012477</vt:i4>
      </vt:variant>
      <vt:variant>
        <vt:i4>9</vt:i4>
      </vt:variant>
      <vt:variant>
        <vt:i4>0</vt:i4>
      </vt:variant>
      <vt:variant>
        <vt:i4>5</vt:i4>
      </vt:variant>
      <vt:variant>
        <vt:lpwstr>https://www.sls.se/rav/</vt:lpwstr>
      </vt:variant>
      <vt:variant>
        <vt:lpwstr/>
      </vt:variant>
      <vt:variant>
        <vt:i4>1703952</vt:i4>
      </vt:variant>
      <vt:variant>
        <vt:i4>6</vt:i4>
      </vt:variant>
      <vt:variant>
        <vt:i4>0</vt:i4>
      </vt:variant>
      <vt:variant>
        <vt:i4>5</vt:i4>
      </vt:variant>
      <vt:variant>
        <vt:lpwstr>https://www.folkhalsomyndigheten.se/</vt:lpwstr>
      </vt:variant>
      <vt:variant>
        <vt:lpwstr/>
      </vt:variant>
      <vt:variant>
        <vt:i4>7995489</vt:i4>
      </vt:variant>
      <vt:variant>
        <vt:i4>3</vt:i4>
      </vt:variant>
      <vt:variant>
        <vt:i4>0</vt:i4>
      </vt:variant>
      <vt:variant>
        <vt:i4>5</vt:i4>
      </vt:variant>
      <vt:variant>
        <vt:lpwstr>https://slf.se/smittskyddslakarforeningen/</vt:lpwstr>
      </vt:variant>
      <vt:variant>
        <vt:lpwstr/>
      </vt:variant>
      <vt:variant>
        <vt:i4>786499</vt:i4>
      </vt:variant>
      <vt:variant>
        <vt:i4>0</vt:i4>
      </vt:variant>
      <vt:variant>
        <vt:i4>0</vt:i4>
      </vt:variant>
      <vt:variant>
        <vt:i4>5</vt:i4>
      </vt:variant>
      <vt:variant>
        <vt:lpwstr>https://www.medscinet.se/infpreg/healthcareinfoMore.aspx?topic=15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Hepatit C på förlossning, BB och neonatalavdelning</dc:title>
  <dc:subject/>
  <dc:creator>patrik.jens.johansson@vgregion.se</dc:creator>
  <keywords/>
  <lastModifiedBy>Lena Tyllman</lastModifiedBy>
  <revision>8</revision>
  <lastPrinted>2016-03-31T19:56:00.0000000Z</lastPrinted>
  <dcterms:created xsi:type="dcterms:W3CDTF">2022-05-16T12:53:00.0000000Z</dcterms:created>
  <dcterms:modified xsi:type="dcterms:W3CDTF">2024-03-27T15:14:00.0000000Z</dcterms:modified>
</coreProperties>
</file>