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43828D56" w:rsidR="00184167" w:rsidRDefault="000078D9" w:rsidP="009A32ED">
      <w:pPr>
        <w:pStyle w:val="Rubrik1"/>
      </w:pPr>
      <w:bookmarkStart w:id="0" w:name="_Toc321146591"/>
      <w:r>
        <w:t>Bilirubinkurvor prematurer</w:t>
      </w:r>
    </w:p>
    <w:p w14:paraId="0AC85143" w14:textId="77777777" w:rsidR="00443A45" w:rsidRDefault="00443A45" w:rsidP="00443A45"/>
    <w:p w14:paraId="30399D28" w14:textId="77777777" w:rsidR="00443A45" w:rsidRDefault="00443A45" w:rsidP="00443A45">
      <w:r>
        <w:t>Ref: UK NICE Guideline CG 98</w:t>
      </w:r>
    </w:p>
    <w:p w14:paraId="1CD9425E" w14:textId="77777777" w:rsidR="00443A45" w:rsidRDefault="00443A45" w:rsidP="00443A45"/>
    <w:p w14:paraId="27EF0564" w14:textId="77777777" w:rsidR="00B168D9" w:rsidRDefault="00B168D9" w:rsidP="00443A45"/>
    <w:p w14:paraId="06619672" w14:textId="77777777" w:rsidR="00B168D9" w:rsidRDefault="00B168D9" w:rsidP="00443A45"/>
    <w:p w14:paraId="3CB8FACC" w14:textId="77777777" w:rsidR="00B168D9" w:rsidRDefault="00B168D9" w:rsidP="00443A45"/>
    <w:p w14:paraId="55E49DF2" w14:textId="77777777" w:rsidR="00B168D9" w:rsidRDefault="00B168D9" w:rsidP="00443A45"/>
    <w:p w14:paraId="57D9DF8B" w14:textId="77777777" w:rsidR="00B168D9" w:rsidRDefault="00B168D9" w:rsidP="00443A45"/>
    <w:p w14:paraId="3172BD9B" w14:textId="77777777" w:rsidR="00B168D9" w:rsidRDefault="00B168D9" w:rsidP="00443A45"/>
    <w:p w14:paraId="5A01B239" w14:textId="42978895" w:rsidR="00B168D9" w:rsidRDefault="00B168D9" w:rsidP="00443A45">
      <w:r>
        <w:rPr>
          <w:noProof/>
        </w:rPr>
        <w:lastRenderedPageBreak/>
        <w:drawing>
          <wp:inline distT="0" distB="0" distL="0" distR="0" wp14:anchorId="4A5F9E5C" wp14:editId="514B0E48">
            <wp:extent cx="7696200" cy="5562600"/>
            <wp:effectExtent l="0" t="0" r="0" b="0"/>
            <wp:docPr id="102149576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1495762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696200" cy="556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35CE3B" w14:textId="23692F7E" w:rsidR="00B168D9" w:rsidRPr="00443A45" w:rsidRDefault="004E56A8" w:rsidP="00443A45">
      <w:r>
        <w:rPr>
          <w:noProof/>
        </w:rPr>
        <w:drawing>
          <wp:inline distT="0" distB="0" distL="0" distR="0" wp14:anchorId="154FC0D4" wp14:editId="2FA54681">
            <wp:extent cx="7972425" cy="5648325"/>
            <wp:effectExtent l="0" t="0" r="9525" b="9525"/>
            <wp:docPr id="32822689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226898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972425" cy="564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168D9" w:rsidRPr="00443A45" w:rsidSect="00802F14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C9FE1" w14:textId="77777777" w:rsidR="000725D6" w:rsidRDefault="000725D6">
      <w:r>
        <w:separator/>
      </w:r>
    </w:p>
  </w:endnote>
  <w:endnote w:type="continuationSeparator" w:id="0">
    <w:p w14:paraId="0948DFBF" w14:textId="77777777" w:rsidR="000725D6" w:rsidRDefault="000725D6">
      <w:r>
        <w:continuationSeparator/>
      </w:r>
    </w:p>
  </w:endnote>
  <w:endnote w:type="continuationNotice" w:id="1">
    <w:p w14:paraId="152AFA75" w14:textId="77777777" w:rsidR="000725D6" w:rsidRDefault="000725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485F0" w14:textId="77777777" w:rsidR="000725D6" w:rsidRDefault="000725D6"/>
  </w:footnote>
  <w:footnote w:type="continuationSeparator" w:id="0">
    <w:p w14:paraId="62BA9468" w14:textId="77777777" w:rsidR="000725D6" w:rsidRDefault="000725D6">
      <w:r>
        <w:continuationSeparator/>
      </w:r>
    </w:p>
  </w:footnote>
  <w:footnote w:type="continuationNotice" w:id="1">
    <w:p w14:paraId="5F0B1188" w14:textId="77777777" w:rsidR="000725D6" w:rsidRDefault="000725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8D9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25D6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A45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56A8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3B30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2F14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8D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3B2C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Bilirubinkurvor prematurer</dc:title>
  <dc:subject/>
  <dc:creator/>
  <keywords/>
  <lastModifiedBy/>
  <revision>1</revision>
  <dcterms:created xsi:type="dcterms:W3CDTF">2024-11-25T12:20:00.0000000Z</dcterms:created>
  <dcterms:modified xsi:type="dcterms:W3CDTF">2025-01-30T08:16:00.0000000Z</dcterms:modified>
</coreProperties>
</file>