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package/2006/relationships/metadata/core-properties" Target="docProps/core.xml" Id="rId3" /><Relationship Type="http://schemas.openxmlformats.org/package/2006/relationships/metadata/thumbnail" Target="docProps/thumbnail.emf" Id="rId2" /><Relationship Type="http://schemas.openxmlformats.org/officeDocument/2006/relationships/officeDocument" Target="word/document.xml" Id="rId1" /><Relationship Type="http://schemas.openxmlformats.org/officeDocument/2006/relationships/extended-properties" Target="docProps/app.xml" Id="rId4"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8E8BACE" w14:textId="77777777" w:rsidR="000E1F3B" w:rsidRDefault="000E1F3B" w:rsidP="000E1F3B">
      <w:pPr>
        <w:pStyle w:val="paragraph"/>
        <w:spacing w:before="0" w:beforeAutospacing="0" w:after="0" w:afterAutospacing="0"/>
        <w:textAlignment w:val="baseline"/>
        <w:rPr>
          <w:rFonts w:ascii="Segoe UI" w:hAnsi="Segoe UI" w:cs="Segoe UI"/>
          <w:sz w:val="18"/>
          <w:szCs w:val="18"/>
        </w:rPr>
      </w:pPr>
      <w:r>
        <w:rPr>
          <w:rStyle w:val="eop"/>
        </w:rPr>
        <w:t> </w:t>
      </w:r>
    </w:p>
    <w:p w14:paraId="13535684" w14:textId="77777777" w:rsidR="000E1F3B" w:rsidRDefault="000E1F3B" w:rsidP="000E1F3B">
      <w:pPr>
        <w:pStyle w:val="paragraph"/>
        <w:spacing w:before="0" w:beforeAutospacing="0" w:after="0" w:afterAutospacing="0"/>
        <w:textAlignment w:val="baseline"/>
        <w:rPr>
          <w:rFonts w:ascii="Segoe UI" w:hAnsi="Segoe UI" w:cs="Segoe UI"/>
          <w:sz w:val="18"/>
          <w:szCs w:val="18"/>
        </w:rPr>
      </w:pPr>
      <w:r>
        <w:rPr>
          <w:rStyle w:val="eop"/>
        </w:rPr>
        <w:t> </w:t>
      </w:r>
    </w:p>
    <w:p w14:paraId="7F2ACC28" w14:textId="77777777" w:rsidR="000E1F3B" w:rsidRDefault="000E1F3B" w:rsidP="000E1F3B">
      <w:pPr>
        <w:pStyle w:val="paragraph"/>
        <w:spacing w:before="0" w:beforeAutospacing="0" w:after="0" w:afterAutospacing="0"/>
        <w:ind w:firstLine="4590"/>
        <w:textAlignment w:val="baseline"/>
        <w:rPr>
          <w:rFonts w:ascii="Segoe UI" w:hAnsi="Segoe UI" w:cs="Segoe UI"/>
          <w:sz w:val="18"/>
          <w:szCs w:val="18"/>
        </w:rPr>
      </w:pPr>
      <w:r>
        <w:rPr>
          <w:rStyle w:val="eop"/>
        </w:rPr>
        <w:t> </w:t>
      </w:r>
    </w:p>
    <w:p w14:paraId="27E7224E" w14:textId="7B2D4990" w:rsidR="000E1F3B" w:rsidRDefault="000E1F3B" w:rsidP="0051716A">
      <w:pPr>
        <w:pStyle w:val="Rubrik1"/>
        <w:rPr>
          <w:rFonts w:ascii="Segoe UI" w:hAnsi="Segoe UI" w:cs="Segoe UI"/>
          <w:sz w:val="18"/>
          <w:szCs w:val="18"/>
        </w:rPr>
      </w:pPr>
      <w:r>
        <w:rPr>
          <w:rStyle w:val="normaltextrun"/>
          <w:rFonts w:cs="Calibri"/>
          <w:szCs w:val="48"/>
        </w:rPr>
        <w:t xml:space="preserve">Syrgasbehandling, </w:t>
      </w:r>
      <w:proofErr w:type="spellStart"/>
      <w:r>
        <w:rPr>
          <w:rStyle w:val="normaltextrun"/>
          <w:rFonts w:cs="Calibri"/>
          <w:szCs w:val="48"/>
        </w:rPr>
        <w:t>saturationsgränser</w:t>
      </w:r>
      <w:proofErr w:type="spellEnd"/>
      <w:r>
        <w:rPr>
          <w:rStyle w:val="normaltextrun"/>
          <w:rFonts w:cs="Calibri"/>
          <w:szCs w:val="48"/>
        </w:rPr>
        <w:t xml:space="preserve"> och</w:t>
      </w:r>
      <w:r>
        <w:rPr>
          <w:rStyle w:val="eop"/>
          <w:rFonts w:cs="Calibri"/>
          <w:szCs w:val="48"/>
        </w:rPr>
        <w:t> </w:t>
      </w:r>
    </w:p>
    <w:p w14:paraId="691BC2E8" w14:textId="77777777" w:rsidR="000E1F3B" w:rsidRDefault="000E1F3B" w:rsidP="0051716A">
      <w:pPr>
        <w:pStyle w:val="Rubrik1"/>
        <w:rPr>
          <w:rFonts w:ascii="Segoe UI" w:hAnsi="Segoe UI" w:cs="Segoe UI"/>
          <w:sz w:val="18"/>
          <w:szCs w:val="18"/>
        </w:rPr>
      </w:pPr>
      <w:r>
        <w:rPr>
          <w:rStyle w:val="normaltextrun"/>
          <w:rFonts w:cs="Calibri"/>
          <w:szCs w:val="48"/>
        </w:rPr>
        <w:t>förskrivning av syrgas till hemmet för neonatala barn.</w:t>
      </w:r>
      <w:r>
        <w:rPr>
          <w:rStyle w:val="eop"/>
          <w:rFonts w:cs="Calibri"/>
          <w:szCs w:val="48"/>
        </w:rPr>
        <w:t> </w:t>
      </w:r>
    </w:p>
    <w:p w14:paraId="69111D70" w14:textId="77777777" w:rsidR="000E1F3B" w:rsidRDefault="000E1F3B" w:rsidP="000E1F3B">
      <w:pPr>
        <w:pStyle w:val="paragraph"/>
        <w:spacing w:before="0" w:beforeAutospacing="0" w:after="0" w:afterAutospacing="0"/>
        <w:textAlignment w:val="baseline"/>
        <w:rPr>
          <w:rFonts w:ascii="Segoe UI" w:hAnsi="Segoe UI" w:cs="Segoe UI"/>
          <w:sz w:val="18"/>
          <w:szCs w:val="18"/>
        </w:rPr>
      </w:pPr>
      <w:r>
        <w:rPr>
          <w:rStyle w:val="eop"/>
        </w:rPr>
        <w:t> </w:t>
      </w:r>
    </w:p>
    <w:p w14:paraId="50A345C0" w14:textId="77777777" w:rsidR="000E1F3B" w:rsidRDefault="000E1F3B" w:rsidP="000E1F3B">
      <w:pPr>
        <w:pStyle w:val="paragraph"/>
        <w:spacing w:before="0" w:beforeAutospacing="0" w:after="0" w:afterAutospacing="0"/>
        <w:textAlignment w:val="baseline"/>
        <w:rPr>
          <w:rFonts w:ascii="Segoe UI" w:hAnsi="Segoe UI" w:cs="Segoe UI"/>
          <w:sz w:val="18"/>
          <w:szCs w:val="18"/>
        </w:rPr>
      </w:pPr>
      <w:r>
        <w:rPr>
          <w:rStyle w:val="eop"/>
        </w:rPr>
        <w:t> </w:t>
      </w:r>
    </w:p>
    <w:p w14:paraId="22B7BE74" w14:textId="77777777" w:rsidR="000E1F3B" w:rsidRDefault="000E1F3B" w:rsidP="000E1F3B">
      <w:pPr>
        <w:pStyle w:val="paragraph"/>
        <w:spacing w:before="0" w:beforeAutospacing="0" w:after="0" w:afterAutospacing="0"/>
        <w:textAlignment w:val="baseline"/>
        <w:rPr>
          <w:rFonts w:ascii="Segoe UI" w:hAnsi="Segoe UI" w:cs="Segoe UI"/>
          <w:sz w:val="18"/>
          <w:szCs w:val="18"/>
        </w:rPr>
      </w:pPr>
      <w:r>
        <w:rPr>
          <w:rStyle w:val="eop"/>
        </w:rPr>
        <w:t> </w:t>
      </w:r>
    </w:p>
    <w:p w14:paraId="7E122A99" w14:textId="77777777" w:rsidR="000E1F3B" w:rsidRDefault="000E1F3B" w:rsidP="000E1F3B">
      <w:pPr>
        <w:pStyle w:val="paragraph"/>
        <w:spacing w:before="0" w:beforeAutospacing="0" w:after="0" w:afterAutospacing="0"/>
        <w:textAlignment w:val="baseline"/>
        <w:rPr>
          <w:rFonts w:ascii="Segoe UI" w:hAnsi="Segoe UI" w:cs="Segoe UI"/>
          <w:sz w:val="18"/>
          <w:szCs w:val="18"/>
        </w:rPr>
      </w:pPr>
      <w:r>
        <w:rPr>
          <w:rStyle w:val="normaltextrun"/>
        </w:rPr>
        <w:t xml:space="preserve">Målsättning för syremättnad avseende </w:t>
      </w:r>
      <w:proofErr w:type="spellStart"/>
      <w:r>
        <w:rPr>
          <w:rStyle w:val="normaltextrun"/>
        </w:rPr>
        <w:t>pulsoximetrimätning</w:t>
      </w:r>
      <w:proofErr w:type="spellEnd"/>
      <w:r>
        <w:rPr>
          <w:rStyle w:val="normaltextrun"/>
        </w:rPr>
        <w:t xml:space="preserve"> (</w:t>
      </w:r>
      <w:proofErr w:type="spellStart"/>
      <w:r>
        <w:rPr>
          <w:rStyle w:val="normaltextrun"/>
        </w:rPr>
        <w:t>noninvasiv</w:t>
      </w:r>
      <w:proofErr w:type="spellEnd"/>
      <w:r>
        <w:rPr>
          <w:rStyle w:val="normaltextrun"/>
        </w:rPr>
        <w:t xml:space="preserve"> mätning av syresättningen i blodet) hos prematurfödda respektive fullgångna barn i neonatalperioden Gränser gäller aktuell korrigerad </w:t>
      </w:r>
      <w:proofErr w:type="spellStart"/>
      <w:r>
        <w:rPr>
          <w:rStyle w:val="normaltextrun"/>
        </w:rPr>
        <w:t>gestationsålder</w:t>
      </w:r>
      <w:proofErr w:type="spellEnd"/>
      <w:r>
        <w:rPr>
          <w:rStyle w:val="normaltextrun"/>
        </w:rPr>
        <w:t>:</w:t>
      </w:r>
      <w:r>
        <w:rPr>
          <w:rStyle w:val="eop"/>
        </w:rPr>
        <w:t> </w:t>
      </w:r>
    </w:p>
    <w:p w14:paraId="19F93435" w14:textId="77777777" w:rsidR="000E1F3B" w:rsidRDefault="000E1F3B" w:rsidP="000E1F3B">
      <w:pPr>
        <w:pStyle w:val="paragraph"/>
        <w:spacing w:before="0" w:beforeAutospacing="0" w:after="0" w:afterAutospacing="0"/>
        <w:textAlignment w:val="baseline"/>
        <w:rPr>
          <w:rFonts w:ascii="Segoe UI" w:hAnsi="Segoe UI" w:cs="Segoe UI"/>
          <w:sz w:val="18"/>
          <w:szCs w:val="18"/>
        </w:rPr>
      </w:pPr>
      <w:r>
        <w:rPr>
          <w:rStyle w:val="eop"/>
        </w:rPr>
        <w:t> </w:t>
      </w:r>
    </w:p>
    <w:p w14:paraId="08549C37" w14:textId="77777777" w:rsidR="000E1F3B" w:rsidRDefault="000E1F3B" w:rsidP="000E1F3B">
      <w:pPr>
        <w:pStyle w:val="paragraph"/>
        <w:spacing w:before="0" w:beforeAutospacing="0" w:after="0" w:afterAutospacing="0"/>
        <w:textAlignment w:val="baseline"/>
        <w:rPr>
          <w:rFonts w:ascii="Segoe UI" w:hAnsi="Segoe UI" w:cs="Segoe UI"/>
          <w:sz w:val="18"/>
          <w:szCs w:val="18"/>
        </w:rPr>
      </w:pPr>
      <w:r>
        <w:rPr>
          <w:rStyle w:val="normaltextrun"/>
        </w:rPr>
        <w:t>1. Alla prematurfödda barn med extra syrgasbehov (GA ≤ v 37 korrigerad ålder) </w:t>
      </w:r>
      <w:r>
        <w:rPr>
          <w:rStyle w:val="eop"/>
        </w:rPr>
        <w:t> </w:t>
      </w:r>
    </w:p>
    <w:p w14:paraId="30F99DFB" w14:textId="77777777" w:rsidR="000E1F3B" w:rsidRDefault="000E1F3B" w:rsidP="000E1F3B">
      <w:pPr>
        <w:pStyle w:val="paragraph"/>
        <w:spacing w:before="0" w:beforeAutospacing="0" w:after="0" w:afterAutospacing="0"/>
        <w:textAlignment w:val="baseline"/>
        <w:rPr>
          <w:rFonts w:ascii="Segoe UI" w:hAnsi="Segoe UI" w:cs="Segoe UI"/>
          <w:sz w:val="18"/>
          <w:szCs w:val="18"/>
        </w:rPr>
      </w:pPr>
      <w:r>
        <w:rPr>
          <w:rStyle w:val="normaltextrun"/>
        </w:rPr>
        <w:t xml:space="preserve">    Saturationsmål: </w:t>
      </w:r>
      <w:proofErr w:type="gramStart"/>
      <w:r>
        <w:rPr>
          <w:rStyle w:val="normaltextrun"/>
        </w:rPr>
        <w:t>90 -94</w:t>
      </w:r>
      <w:proofErr w:type="gramEnd"/>
      <w:r>
        <w:rPr>
          <w:rStyle w:val="normaltextrun"/>
        </w:rPr>
        <w:t xml:space="preserve">%. (larmgräns: </w:t>
      </w:r>
      <w:proofErr w:type="gramStart"/>
      <w:r>
        <w:rPr>
          <w:rStyle w:val="normaltextrun"/>
        </w:rPr>
        <w:t>89-95</w:t>
      </w:r>
      <w:proofErr w:type="gramEnd"/>
      <w:r>
        <w:rPr>
          <w:rStyle w:val="normaltextrun"/>
        </w:rPr>
        <w:t>%)</w:t>
      </w:r>
      <w:r>
        <w:rPr>
          <w:rStyle w:val="eop"/>
        </w:rPr>
        <w:t> </w:t>
      </w:r>
    </w:p>
    <w:p w14:paraId="732E8245" w14:textId="77777777" w:rsidR="000E1F3B" w:rsidRDefault="000E1F3B" w:rsidP="000E1F3B">
      <w:pPr>
        <w:pStyle w:val="paragraph"/>
        <w:spacing w:before="0" w:beforeAutospacing="0" w:after="0" w:afterAutospacing="0"/>
        <w:textAlignment w:val="baseline"/>
        <w:rPr>
          <w:rFonts w:ascii="Segoe UI" w:hAnsi="Segoe UI" w:cs="Segoe UI"/>
          <w:sz w:val="18"/>
          <w:szCs w:val="18"/>
        </w:rPr>
      </w:pPr>
      <w:r>
        <w:rPr>
          <w:rStyle w:val="eop"/>
        </w:rPr>
        <w:t> </w:t>
      </w:r>
    </w:p>
    <w:p w14:paraId="5A4873F8" w14:textId="77777777" w:rsidR="000E1F3B" w:rsidRDefault="000E1F3B" w:rsidP="000E1F3B">
      <w:pPr>
        <w:pStyle w:val="paragraph"/>
        <w:spacing w:before="0" w:beforeAutospacing="0" w:after="0" w:afterAutospacing="0"/>
        <w:textAlignment w:val="baseline"/>
        <w:rPr>
          <w:rFonts w:ascii="Segoe UI" w:hAnsi="Segoe UI" w:cs="Segoe UI"/>
          <w:sz w:val="18"/>
          <w:szCs w:val="18"/>
        </w:rPr>
      </w:pPr>
      <w:r>
        <w:rPr>
          <w:rStyle w:val="normaltextrun"/>
        </w:rPr>
        <w:t> 2. Prematurfödda barn med BPD (CLD)</w:t>
      </w:r>
      <w:proofErr w:type="gramStart"/>
      <w:r>
        <w:rPr>
          <w:rStyle w:val="normaltextrun"/>
        </w:rPr>
        <w:t>GA  ≥</w:t>
      </w:r>
      <w:proofErr w:type="gramEnd"/>
      <w:r>
        <w:rPr>
          <w:rStyle w:val="normaltextrun"/>
        </w:rPr>
        <w:t xml:space="preserve"> v 37 korrigerad ålder (med eller utan </w:t>
      </w:r>
      <w:proofErr w:type="spellStart"/>
      <w:r>
        <w:rPr>
          <w:rStyle w:val="normaltextrun"/>
        </w:rPr>
        <w:t>pulmonell</w:t>
      </w:r>
      <w:proofErr w:type="spellEnd"/>
      <w:r>
        <w:rPr>
          <w:rStyle w:val="normaltextrun"/>
        </w:rPr>
        <w:t xml:space="preserve"> hypertension) </w:t>
      </w:r>
      <w:r>
        <w:rPr>
          <w:rStyle w:val="eop"/>
        </w:rPr>
        <w:t> </w:t>
      </w:r>
    </w:p>
    <w:p w14:paraId="2895E84E" w14:textId="77777777" w:rsidR="000E1F3B" w:rsidRDefault="000E1F3B" w:rsidP="000E1F3B">
      <w:pPr>
        <w:pStyle w:val="paragraph"/>
        <w:spacing w:before="0" w:beforeAutospacing="0" w:after="0" w:afterAutospacing="0"/>
        <w:textAlignment w:val="baseline"/>
        <w:rPr>
          <w:rFonts w:ascii="Segoe UI" w:hAnsi="Segoe UI" w:cs="Segoe UI"/>
          <w:sz w:val="18"/>
          <w:szCs w:val="18"/>
        </w:rPr>
      </w:pPr>
      <w:r>
        <w:rPr>
          <w:rStyle w:val="normaltextrun"/>
        </w:rPr>
        <w:t xml:space="preserve">    Saturationsmål: </w:t>
      </w:r>
      <w:proofErr w:type="gramStart"/>
      <w:r>
        <w:rPr>
          <w:rStyle w:val="normaltextrun"/>
        </w:rPr>
        <w:t>92-95</w:t>
      </w:r>
      <w:proofErr w:type="gramEnd"/>
      <w:r>
        <w:rPr>
          <w:rStyle w:val="normaltextrun"/>
        </w:rPr>
        <w:t>% (larmgräns 89-96%)</w:t>
      </w:r>
      <w:r>
        <w:rPr>
          <w:rStyle w:val="eop"/>
        </w:rPr>
        <w:t> </w:t>
      </w:r>
    </w:p>
    <w:p w14:paraId="19FDD1CE" w14:textId="77777777" w:rsidR="000E1F3B" w:rsidRDefault="000E1F3B" w:rsidP="000E1F3B">
      <w:pPr>
        <w:pStyle w:val="paragraph"/>
        <w:spacing w:before="0" w:beforeAutospacing="0" w:after="0" w:afterAutospacing="0"/>
        <w:textAlignment w:val="baseline"/>
        <w:rPr>
          <w:rFonts w:ascii="Segoe UI" w:hAnsi="Segoe UI" w:cs="Segoe UI"/>
          <w:sz w:val="18"/>
          <w:szCs w:val="18"/>
        </w:rPr>
      </w:pPr>
      <w:r>
        <w:rPr>
          <w:rStyle w:val="eop"/>
        </w:rPr>
        <w:t> </w:t>
      </w:r>
    </w:p>
    <w:p w14:paraId="39667AAB" w14:textId="77777777" w:rsidR="000E1F3B" w:rsidRDefault="000E1F3B" w:rsidP="000E1F3B">
      <w:pPr>
        <w:pStyle w:val="paragraph"/>
        <w:spacing w:before="0" w:beforeAutospacing="0" w:after="0" w:afterAutospacing="0"/>
        <w:textAlignment w:val="baseline"/>
        <w:rPr>
          <w:rFonts w:ascii="Segoe UI" w:hAnsi="Segoe UI" w:cs="Segoe UI"/>
          <w:sz w:val="18"/>
          <w:szCs w:val="18"/>
        </w:rPr>
      </w:pPr>
      <w:r>
        <w:rPr>
          <w:rStyle w:val="normaltextrun"/>
        </w:rPr>
        <w:t xml:space="preserve"> 3. Fullgångna barn (≥ 37 </w:t>
      </w:r>
      <w:proofErr w:type="spellStart"/>
      <w:r>
        <w:rPr>
          <w:rStyle w:val="normaltextrun"/>
        </w:rPr>
        <w:t>gestationsveckor</w:t>
      </w:r>
      <w:proofErr w:type="spellEnd"/>
      <w:r>
        <w:rPr>
          <w:rStyle w:val="normaltextrun"/>
        </w:rPr>
        <w:t>)</w:t>
      </w:r>
      <w:r>
        <w:rPr>
          <w:rStyle w:val="eop"/>
        </w:rPr>
        <w:t> </w:t>
      </w:r>
    </w:p>
    <w:p w14:paraId="2B7CB9C1" w14:textId="77777777" w:rsidR="000E1F3B" w:rsidRDefault="000E1F3B" w:rsidP="000E1F3B">
      <w:pPr>
        <w:pStyle w:val="paragraph"/>
        <w:spacing w:before="0" w:beforeAutospacing="0" w:after="0" w:afterAutospacing="0"/>
        <w:textAlignment w:val="baseline"/>
        <w:rPr>
          <w:rFonts w:ascii="Segoe UI" w:hAnsi="Segoe UI" w:cs="Segoe UI"/>
          <w:sz w:val="18"/>
          <w:szCs w:val="18"/>
        </w:rPr>
      </w:pPr>
      <w:r>
        <w:rPr>
          <w:rStyle w:val="normaltextrun"/>
        </w:rPr>
        <w:t xml:space="preserve">    Saturationsmål: ≥ 95 (larmgräns: </w:t>
      </w:r>
      <w:proofErr w:type="gramStart"/>
      <w:r>
        <w:rPr>
          <w:rStyle w:val="normaltextrun"/>
        </w:rPr>
        <w:t>92-100</w:t>
      </w:r>
      <w:proofErr w:type="gramEnd"/>
      <w:r>
        <w:rPr>
          <w:rStyle w:val="normaltextrun"/>
        </w:rPr>
        <w:t>%)</w:t>
      </w:r>
      <w:r>
        <w:rPr>
          <w:rStyle w:val="eop"/>
        </w:rPr>
        <w:t> </w:t>
      </w:r>
    </w:p>
    <w:p w14:paraId="6AEEED77" w14:textId="77777777" w:rsidR="000E1F3B" w:rsidRDefault="000E1F3B" w:rsidP="000E1F3B">
      <w:pPr>
        <w:pStyle w:val="paragraph"/>
        <w:spacing w:before="0" w:beforeAutospacing="0" w:after="0" w:afterAutospacing="0"/>
        <w:textAlignment w:val="baseline"/>
        <w:rPr>
          <w:rFonts w:ascii="Segoe UI" w:hAnsi="Segoe UI" w:cs="Segoe UI"/>
          <w:sz w:val="18"/>
          <w:szCs w:val="18"/>
        </w:rPr>
      </w:pPr>
      <w:r>
        <w:rPr>
          <w:rStyle w:val="eop"/>
        </w:rPr>
        <w:t> </w:t>
      </w:r>
    </w:p>
    <w:p w14:paraId="6B18CB97" w14:textId="77777777" w:rsidR="000E1F3B" w:rsidRDefault="000E1F3B" w:rsidP="000E1F3B">
      <w:pPr>
        <w:pStyle w:val="paragraph"/>
        <w:spacing w:before="0" w:beforeAutospacing="0" w:after="0" w:afterAutospacing="0"/>
        <w:textAlignment w:val="baseline"/>
        <w:rPr>
          <w:rFonts w:ascii="Segoe UI" w:hAnsi="Segoe UI" w:cs="Segoe UI"/>
          <w:sz w:val="18"/>
          <w:szCs w:val="18"/>
        </w:rPr>
      </w:pPr>
      <w:r>
        <w:rPr>
          <w:rStyle w:val="normaltextrun"/>
        </w:rPr>
        <w:t xml:space="preserve"> 4. Saturationsgränser när POX användes som apné-övervakning - standardinställning puls </w:t>
      </w:r>
      <w:proofErr w:type="gramStart"/>
      <w:r>
        <w:rPr>
          <w:rStyle w:val="normaltextrun"/>
        </w:rPr>
        <w:t>90-200</w:t>
      </w:r>
      <w:proofErr w:type="gramEnd"/>
      <w:r>
        <w:rPr>
          <w:rStyle w:val="normaltextrun"/>
        </w:rPr>
        <w:t xml:space="preserve">/min, </w:t>
      </w:r>
      <w:proofErr w:type="spellStart"/>
      <w:r>
        <w:rPr>
          <w:rStyle w:val="normaltextrun"/>
        </w:rPr>
        <w:t>saturation</w:t>
      </w:r>
      <w:proofErr w:type="spellEnd"/>
      <w:r>
        <w:rPr>
          <w:rStyle w:val="normaltextrun"/>
        </w:rPr>
        <w:t xml:space="preserve"> 85-100 % utan syrgasbehandling.</w:t>
      </w:r>
      <w:r>
        <w:rPr>
          <w:rStyle w:val="eop"/>
        </w:rPr>
        <w:t> </w:t>
      </w:r>
    </w:p>
    <w:p w14:paraId="31474649" w14:textId="77777777" w:rsidR="000E1F3B" w:rsidRDefault="000E1F3B" w:rsidP="000E1F3B">
      <w:pPr>
        <w:pStyle w:val="paragraph"/>
        <w:spacing w:before="0" w:beforeAutospacing="0" w:after="0" w:afterAutospacing="0"/>
        <w:textAlignment w:val="baseline"/>
        <w:rPr>
          <w:rFonts w:ascii="Segoe UI" w:hAnsi="Segoe UI" w:cs="Segoe UI"/>
          <w:sz w:val="18"/>
          <w:szCs w:val="18"/>
        </w:rPr>
      </w:pPr>
      <w:r>
        <w:rPr>
          <w:rStyle w:val="eop"/>
          <w:sz w:val="28"/>
          <w:szCs w:val="28"/>
        </w:rPr>
        <w:t> </w:t>
      </w:r>
    </w:p>
    <w:p w14:paraId="16601DB0" w14:textId="77777777" w:rsidR="000E1F3B" w:rsidRDefault="000E1F3B" w:rsidP="000E1F3B">
      <w:pPr>
        <w:pStyle w:val="paragraph"/>
        <w:spacing w:before="0" w:beforeAutospacing="0" w:after="0" w:afterAutospacing="0"/>
        <w:textAlignment w:val="baseline"/>
        <w:rPr>
          <w:rFonts w:ascii="Segoe UI" w:hAnsi="Segoe UI" w:cs="Segoe UI"/>
          <w:sz w:val="18"/>
          <w:szCs w:val="18"/>
        </w:rPr>
      </w:pPr>
      <w:r>
        <w:rPr>
          <w:rStyle w:val="eop"/>
          <w:sz w:val="28"/>
          <w:szCs w:val="28"/>
        </w:rPr>
        <w:t> </w:t>
      </w:r>
    </w:p>
    <w:p w14:paraId="005FA123" w14:textId="77777777" w:rsidR="000E1F3B" w:rsidRDefault="000E1F3B" w:rsidP="000E1F3B">
      <w:pPr>
        <w:pStyle w:val="paragraph"/>
        <w:spacing w:before="0" w:beforeAutospacing="0" w:after="0" w:afterAutospacing="0"/>
        <w:textAlignment w:val="baseline"/>
        <w:rPr>
          <w:rFonts w:ascii="Segoe UI" w:hAnsi="Segoe UI" w:cs="Segoe UI"/>
          <w:sz w:val="18"/>
          <w:szCs w:val="18"/>
        </w:rPr>
      </w:pPr>
      <w:r>
        <w:rPr>
          <w:rStyle w:val="normaltextrun"/>
          <w:rFonts w:ascii="Calibri Light" w:hAnsi="Calibri Light" w:cs="Calibri Light"/>
          <w:b/>
          <w:bCs/>
          <w:sz w:val="28"/>
          <w:szCs w:val="28"/>
        </w:rPr>
        <w:t>Syrgas på recept:</w:t>
      </w:r>
      <w:r>
        <w:rPr>
          <w:rStyle w:val="eop"/>
          <w:rFonts w:ascii="Calibri Light" w:hAnsi="Calibri Light" w:cs="Calibri Light"/>
          <w:sz w:val="28"/>
          <w:szCs w:val="28"/>
        </w:rPr>
        <w:t> </w:t>
      </w:r>
    </w:p>
    <w:p w14:paraId="6FB57808" w14:textId="77777777" w:rsidR="000E1F3B" w:rsidRDefault="000E1F3B" w:rsidP="000E1F3B">
      <w:pPr>
        <w:pStyle w:val="paragraph"/>
        <w:spacing w:before="0" w:beforeAutospacing="0" w:after="0" w:afterAutospacing="0"/>
        <w:textAlignment w:val="baseline"/>
        <w:rPr>
          <w:rFonts w:ascii="Segoe UI" w:hAnsi="Segoe UI" w:cs="Segoe UI"/>
          <w:sz w:val="18"/>
          <w:szCs w:val="18"/>
        </w:rPr>
      </w:pPr>
      <w:r>
        <w:rPr>
          <w:rStyle w:val="eop"/>
          <w:rFonts w:ascii="Calibri Light" w:hAnsi="Calibri Light" w:cs="Calibri Light"/>
          <w:sz w:val="28"/>
          <w:szCs w:val="28"/>
        </w:rPr>
        <w:t> </w:t>
      </w:r>
    </w:p>
    <w:p w14:paraId="1FCAAD37" w14:textId="77777777" w:rsidR="000E1F3B" w:rsidRDefault="000E1F3B" w:rsidP="000E1F3B">
      <w:pPr>
        <w:pStyle w:val="paragraph"/>
        <w:spacing w:before="0" w:beforeAutospacing="0" w:after="0" w:afterAutospacing="0"/>
        <w:textAlignment w:val="baseline"/>
        <w:rPr>
          <w:rFonts w:ascii="Segoe UI" w:hAnsi="Segoe UI" w:cs="Segoe UI"/>
          <w:sz w:val="18"/>
          <w:szCs w:val="18"/>
        </w:rPr>
      </w:pPr>
      <w:r>
        <w:rPr>
          <w:rStyle w:val="normaltextrun"/>
        </w:rPr>
        <w:t xml:space="preserve">Heter </w:t>
      </w:r>
      <w:proofErr w:type="spellStart"/>
      <w:r>
        <w:rPr>
          <w:rStyle w:val="normaltextrun"/>
        </w:rPr>
        <w:t>Conoxia</w:t>
      </w:r>
      <w:proofErr w:type="spellEnd"/>
      <w:r>
        <w:rPr>
          <w:rStyle w:val="normaltextrun"/>
        </w:rPr>
        <w:t xml:space="preserve"> Medicinsk Gas och finns under godkända läkemedel, men kryssa ur e-</w:t>
      </w:r>
      <w:proofErr w:type="spellStart"/>
      <w:r>
        <w:rPr>
          <w:rStyle w:val="normaltextrun"/>
        </w:rPr>
        <w:t>Ped</w:t>
      </w:r>
      <w:proofErr w:type="spellEnd"/>
      <w:r>
        <w:rPr>
          <w:rStyle w:val="normaltextrun"/>
        </w:rPr>
        <w:t xml:space="preserve"> rutan. I övrigt man hittar man det alltså på vanligt sätt. Du ska välja ” </w:t>
      </w:r>
      <w:proofErr w:type="spellStart"/>
      <w:r>
        <w:rPr>
          <w:rStyle w:val="normaltextrun"/>
        </w:rPr>
        <w:t>Conoxia</w:t>
      </w:r>
      <w:proofErr w:type="spellEnd"/>
      <w:r>
        <w:rPr>
          <w:rStyle w:val="normaltextrun"/>
        </w:rPr>
        <w:t xml:space="preserve"> Medicinsk Gas, komprimerad 100 % Linde Gas. Det finns som en ordinationsmall.</w:t>
      </w:r>
      <w:r>
        <w:rPr>
          <w:rStyle w:val="eop"/>
        </w:rPr>
        <w:t> </w:t>
      </w:r>
    </w:p>
    <w:p w14:paraId="3D63E4D5" w14:textId="77777777" w:rsidR="000E1F3B" w:rsidRDefault="000E1F3B" w:rsidP="000E1F3B">
      <w:pPr>
        <w:pStyle w:val="paragraph"/>
        <w:spacing w:before="0" w:beforeAutospacing="0" w:after="0" w:afterAutospacing="0"/>
        <w:textAlignment w:val="baseline"/>
        <w:rPr>
          <w:rFonts w:ascii="Segoe UI" w:hAnsi="Segoe UI" w:cs="Segoe UI"/>
          <w:sz w:val="18"/>
          <w:szCs w:val="18"/>
        </w:rPr>
      </w:pPr>
      <w:r>
        <w:rPr>
          <w:rStyle w:val="eop"/>
        </w:rPr>
        <w:t> </w:t>
      </w:r>
    </w:p>
    <w:p w14:paraId="3C4E8EA7" w14:textId="77777777" w:rsidR="000E1F3B" w:rsidRDefault="000E1F3B" w:rsidP="000E1F3B">
      <w:pPr>
        <w:pStyle w:val="paragraph"/>
        <w:spacing w:before="0" w:beforeAutospacing="0" w:after="0" w:afterAutospacing="0"/>
        <w:textAlignment w:val="baseline"/>
        <w:rPr>
          <w:rFonts w:ascii="Segoe UI" w:hAnsi="Segoe UI" w:cs="Segoe UI"/>
          <w:sz w:val="18"/>
          <w:szCs w:val="18"/>
        </w:rPr>
      </w:pPr>
      <w:r>
        <w:rPr>
          <w:rStyle w:val="normaltextrun"/>
        </w:rPr>
        <w:t>Under dos välj ”=”. </w:t>
      </w:r>
      <w:r>
        <w:rPr>
          <w:rStyle w:val="eop"/>
        </w:rPr>
        <w:t> </w:t>
      </w:r>
    </w:p>
    <w:p w14:paraId="2CC37D41" w14:textId="77777777" w:rsidR="000E1F3B" w:rsidRDefault="000E1F3B" w:rsidP="000E1F3B">
      <w:pPr>
        <w:pStyle w:val="paragraph"/>
        <w:spacing w:before="0" w:beforeAutospacing="0" w:after="0" w:afterAutospacing="0"/>
        <w:textAlignment w:val="baseline"/>
        <w:rPr>
          <w:rFonts w:ascii="Segoe UI" w:hAnsi="Segoe UI" w:cs="Segoe UI"/>
          <w:sz w:val="18"/>
          <w:szCs w:val="18"/>
        </w:rPr>
      </w:pPr>
      <w:r>
        <w:rPr>
          <w:rStyle w:val="eop"/>
        </w:rPr>
        <w:t> </w:t>
      </w:r>
    </w:p>
    <w:p w14:paraId="431126FD" w14:textId="77777777" w:rsidR="003575C4" w:rsidRDefault="003575C4" w:rsidP="000E1F3B">
      <w:pPr>
        <w:pStyle w:val="paragraph"/>
        <w:spacing w:before="0" w:beforeAutospacing="0" w:after="0" w:afterAutospacing="0"/>
        <w:textAlignment w:val="baseline"/>
        <w:rPr>
          <w:rStyle w:val="normaltextrun"/>
        </w:rPr>
      </w:pPr>
    </w:p>
    <w:p w14:paraId="62A8DF42" w14:textId="39887584" w:rsidR="000E1F3B" w:rsidRDefault="000E1F3B" w:rsidP="000E1F3B">
      <w:pPr>
        <w:pStyle w:val="paragraph"/>
        <w:spacing w:before="0" w:beforeAutospacing="0" w:after="0" w:afterAutospacing="0"/>
        <w:textAlignment w:val="baseline"/>
        <w:rPr>
          <w:rFonts w:ascii="Segoe UI" w:hAnsi="Segoe UI" w:cs="Segoe UI"/>
          <w:sz w:val="18"/>
          <w:szCs w:val="18"/>
        </w:rPr>
      </w:pPr>
      <w:r>
        <w:rPr>
          <w:rStyle w:val="normaltextrun"/>
        </w:rPr>
        <w:t xml:space="preserve">Räkna ut ungefärlig åtgång utifrån vad barnet har för behov för närvarande. Var noga med att ha goda marginaler uppåt ifall behovet skulle öka och man kan behöva ha tillgång till extra flaskor i hemmet om det skulle vara krångel med utrustningen. Uträkning kan ske enligt följande, lättast är att fundera på hur mycket som kan gå åt </w:t>
      </w:r>
      <w:r>
        <w:rPr>
          <w:rStyle w:val="normaltextrun"/>
          <w:b/>
          <w:bCs/>
        </w:rPr>
        <w:t>per vecka</w:t>
      </w:r>
      <w:r>
        <w:rPr>
          <w:rStyle w:val="normaltextrun"/>
        </w:rPr>
        <w:t>:</w:t>
      </w:r>
      <w:r>
        <w:rPr>
          <w:rStyle w:val="eop"/>
        </w:rPr>
        <w:t> </w:t>
      </w:r>
    </w:p>
    <w:p w14:paraId="0389CD1C" w14:textId="77777777" w:rsidR="000E1F3B" w:rsidRDefault="000E1F3B" w:rsidP="000E1F3B">
      <w:pPr>
        <w:pStyle w:val="paragraph"/>
        <w:spacing w:before="0" w:beforeAutospacing="0" w:after="0" w:afterAutospacing="0"/>
        <w:textAlignment w:val="baseline"/>
        <w:rPr>
          <w:rFonts w:ascii="Segoe UI" w:hAnsi="Segoe UI" w:cs="Segoe UI"/>
          <w:sz w:val="18"/>
          <w:szCs w:val="18"/>
        </w:rPr>
      </w:pPr>
      <w:r>
        <w:rPr>
          <w:rStyle w:val="eop"/>
        </w:rPr>
        <w:t> </w:t>
      </w:r>
    </w:p>
    <w:p w14:paraId="588E4E63" w14:textId="77777777" w:rsidR="000E1F3B" w:rsidRDefault="000E1F3B" w:rsidP="000E1F3B">
      <w:pPr>
        <w:pStyle w:val="paragraph"/>
        <w:spacing w:before="0" w:beforeAutospacing="0" w:after="0" w:afterAutospacing="0"/>
        <w:textAlignment w:val="baseline"/>
        <w:rPr>
          <w:rFonts w:ascii="Segoe UI" w:hAnsi="Segoe UI" w:cs="Segoe UI"/>
          <w:sz w:val="18"/>
          <w:szCs w:val="18"/>
        </w:rPr>
      </w:pPr>
      <w:r>
        <w:rPr>
          <w:rStyle w:val="normaltextrun"/>
        </w:rPr>
        <w:t>Barnet får 0,1 l/min, dvs 0,1 l x 60 min = 6 l/tim.</w:t>
      </w:r>
      <w:r>
        <w:rPr>
          <w:rStyle w:val="eop"/>
        </w:rPr>
        <w:t> </w:t>
      </w:r>
    </w:p>
    <w:p w14:paraId="6662140A" w14:textId="77777777" w:rsidR="000E1F3B" w:rsidRDefault="000E1F3B" w:rsidP="000E1F3B">
      <w:pPr>
        <w:pStyle w:val="paragraph"/>
        <w:spacing w:before="0" w:beforeAutospacing="0" w:after="0" w:afterAutospacing="0"/>
        <w:textAlignment w:val="baseline"/>
        <w:rPr>
          <w:rFonts w:ascii="Segoe UI" w:hAnsi="Segoe UI" w:cs="Segoe UI"/>
          <w:sz w:val="18"/>
          <w:szCs w:val="18"/>
        </w:rPr>
      </w:pPr>
      <w:r>
        <w:rPr>
          <w:rStyle w:val="eop"/>
        </w:rPr>
        <w:t> </w:t>
      </w:r>
    </w:p>
    <w:p w14:paraId="5BA7A8EF" w14:textId="77777777" w:rsidR="000E1F3B" w:rsidRDefault="000E1F3B" w:rsidP="000E1F3B">
      <w:pPr>
        <w:pStyle w:val="paragraph"/>
        <w:spacing w:before="0" w:beforeAutospacing="0" w:after="0" w:afterAutospacing="0"/>
        <w:textAlignment w:val="baseline"/>
        <w:rPr>
          <w:rFonts w:ascii="Segoe UI" w:hAnsi="Segoe UI" w:cs="Segoe UI"/>
          <w:sz w:val="18"/>
          <w:szCs w:val="18"/>
        </w:rPr>
      </w:pPr>
      <w:r>
        <w:rPr>
          <w:rStyle w:val="normaltextrun"/>
        </w:rPr>
        <w:t>Trycket i syrgasflaskorna är 200 bar, dvs 1 liter komprimerad gas ger 200 liter vid atmosfärstryck eller med andra ord 200 liter till patienten.</w:t>
      </w:r>
      <w:r>
        <w:rPr>
          <w:rStyle w:val="eop"/>
        </w:rPr>
        <w:t> </w:t>
      </w:r>
    </w:p>
    <w:p w14:paraId="4A08C8D7" w14:textId="77777777" w:rsidR="000E1F3B" w:rsidRDefault="000E1F3B" w:rsidP="000E1F3B">
      <w:pPr>
        <w:pStyle w:val="paragraph"/>
        <w:spacing w:before="0" w:beforeAutospacing="0" w:after="0" w:afterAutospacing="0"/>
        <w:textAlignment w:val="baseline"/>
        <w:rPr>
          <w:rFonts w:ascii="Segoe UI" w:hAnsi="Segoe UI" w:cs="Segoe UI"/>
          <w:sz w:val="18"/>
          <w:szCs w:val="18"/>
        </w:rPr>
      </w:pPr>
      <w:r>
        <w:rPr>
          <w:rStyle w:val="eop"/>
        </w:rPr>
        <w:t> </w:t>
      </w:r>
    </w:p>
    <w:p w14:paraId="4E0DCF26" w14:textId="77777777" w:rsidR="000E1F3B" w:rsidRDefault="000E1F3B" w:rsidP="000E1F3B">
      <w:pPr>
        <w:pStyle w:val="paragraph"/>
        <w:spacing w:before="0" w:beforeAutospacing="0" w:after="0" w:afterAutospacing="0"/>
        <w:textAlignment w:val="baseline"/>
        <w:rPr>
          <w:rFonts w:ascii="Segoe UI" w:hAnsi="Segoe UI" w:cs="Segoe UI"/>
          <w:sz w:val="18"/>
          <w:szCs w:val="18"/>
        </w:rPr>
      </w:pPr>
      <w:r>
        <w:rPr>
          <w:rStyle w:val="normaltextrun"/>
        </w:rPr>
        <w:t xml:space="preserve">I normalfallet förskriver vi 2 liters lättviktsflaskor som då alltså innehåller 400 l/flaska. Det finns även en mindre lättviktsflaska på 1,1 liter (raden under i rullisten, se nedan), som lämpar sig för transport </w:t>
      </w:r>
      <w:proofErr w:type="gramStart"/>
      <w:r>
        <w:rPr>
          <w:rStyle w:val="normaltextrun"/>
        </w:rPr>
        <w:t>etc.</w:t>
      </w:r>
      <w:proofErr w:type="gramEnd"/>
      <w:r>
        <w:rPr>
          <w:rStyle w:val="normaltextrun"/>
        </w:rPr>
        <w:t xml:space="preserve"> Vi skriver ut båda storlekarna som rutin.</w:t>
      </w:r>
      <w:r>
        <w:rPr>
          <w:rStyle w:val="eop"/>
        </w:rPr>
        <w:t> </w:t>
      </w:r>
    </w:p>
    <w:p w14:paraId="02D0C5FE" w14:textId="77777777" w:rsidR="000E1F3B" w:rsidRDefault="000E1F3B" w:rsidP="000E1F3B">
      <w:pPr>
        <w:pStyle w:val="paragraph"/>
        <w:spacing w:before="0" w:beforeAutospacing="0" w:after="0" w:afterAutospacing="0"/>
        <w:textAlignment w:val="baseline"/>
        <w:rPr>
          <w:rFonts w:ascii="Segoe UI" w:hAnsi="Segoe UI" w:cs="Segoe UI"/>
          <w:sz w:val="18"/>
          <w:szCs w:val="18"/>
        </w:rPr>
      </w:pPr>
      <w:r>
        <w:rPr>
          <w:rStyle w:val="eop"/>
        </w:rPr>
        <w:t> </w:t>
      </w:r>
    </w:p>
    <w:p w14:paraId="1E4844F1" w14:textId="77777777" w:rsidR="000E1F3B" w:rsidRDefault="000E1F3B" w:rsidP="000E1F3B">
      <w:pPr>
        <w:pStyle w:val="paragraph"/>
        <w:spacing w:before="0" w:beforeAutospacing="0" w:after="0" w:afterAutospacing="0"/>
        <w:textAlignment w:val="baseline"/>
        <w:rPr>
          <w:rFonts w:ascii="Segoe UI" w:hAnsi="Segoe UI" w:cs="Segoe UI"/>
          <w:sz w:val="18"/>
          <w:szCs w:val="18"/>
        </w:rPr>
      </w:pPr>
      <w:r>
        <w:rPr>
          <w:rStyle w:val="normaltextrun"/>
        </w:rPr>
        <w:t>Endast i undantagsfall behövs det fler än 4 flaskor av varje per vecka. Flaskorna levereras i backar om 4 i varje, beställ aldrig mindre än 4 flaskor per uttag. I detta fall skriver man under ”Anvisning”:</w:t>
      </w:r>
      <w:r>
        <w:rPr>
          <w:rStyle w:val="eop"/>
        </w:rPr>
        <w:t> </w:t>
      </w:r>
    </w:p>
    <w:p w14:paraId="558996B6" w14:textId="77777777" w:rsidR="000E1F3B" w:rsidRDefault="000E1F3B" w:rsidP="000E1F3B">
      <w:pPr>
        <w:pStyle w:val="paragraph"/>
        <w:spacing w:before="0" w:beforeAutospacing="0" w:after="0" w:afterAutospacing="0"/>
        <w:textAlignment w:val="baseline"/>
        <w:rPr>
          <w:rFonts w:ascii="Segoe UI" w:hAnsi="Segoe UI" w:cs="Segoe UI"/>
          <w:sz w:val="18"/>
          <w:szCs w:val="18"/>
        </w:rPr>
      </w:pPr>
      <w:r>
        <w:rPr>
          <w:rStyle w:val="eop"/>
        </w:rPr>
        <w:t> </w:t>
      </w:r>
    </w:p>
    <w:p w14:paraId="1A67A7B3" w14:textId="77777777" w:rsidR="000E1F3B" w:rsidRDefault="000E1F3B" w:rsidP="000E1F3B">
      <w:pPr>
        <w:pStyle w:val="paragraph"/>
        <w:spacing w:before="0" w:beforeAutospacing="0" w:after="0" w:afterAutospacing="0"/>
        <w:textAlignment w:val="baseline"/>
        <w:rPr>
          <w:rFonts w:ascii="Segoe UI" w:hAnsi="Segoe UI" w:cs="Segoe UI"/>
          <w:sz w:val="18"/>
          <w:szCs w:val="18"/>
        </w:rPr>
      </w:pPr>
      <w:r>
        <w:rPr>
          <w:rStyle w:val="normaltextrun"/>
        </w:rPr>
        <w:t>”Ca 0,1 l/min. Beräknad åtgång 3 flaskor per vecka. 4 flaskor per uttag”</w:t>
      </w:r>
      <w:r>
        <w:rPr>
          <w:rStyle w:val="eop"/>
        </w:rPr>
        <w:t> </w:t>
      </w:r>
    </w:p>
    <w:p w14:paraId="159940DE" w14:textId="77777777" w:rsidR="000E1F3B" w:rsidRDefault="000E1F3B" w:rsidP="000E1F3B">
      <w:pPr>
        <w:pStyle w:val="paragraph"/>
        <w:spacing w:before="0" w:beforeAutospacing="0" w:after="0" w:afterAutospacing="0"/>
        <w:textAlignment w:val="baseline"/>
        <w:rPr>
          <w:rFonts w:ascii="Segoe UI" w:hAnsi="Segoe UI" w:cs="Segoe UI"/>
          <w:sz w:val="18"/>
          <w:szCs w:val="18"/>
        </w:rPr>
      </w:pPr>
      <w:r>
        <w:rPr>
          <w:rStyle w:val="eop"/>
        </w:rPr>
        <w:t> </w:t>
      </w:r>
    </w:p>
    <w:p w14:paraId="335A3906" w14:textId="77777777" w:rsidR="000E1F3B" w:rsidRDefault="000E1F3B" w:rsidP="000E1F3B">
      <w:pPr>
        <w:pStyle w:val="paragraph"/>
        <w:spacing w:before="0" w:beforeAutospacing="0" w:after="0" w:afterAutospacing="0"/>
        <w:textAlignment w:val="baseline"/>
        <w:rPr>
          <w:rFonts w:ascii="Segoe UI" w:hAnsi="Segoe UI" w:cs="Segoe UI"/>
          <w:sz w:val="18"/>
          <w:szCs w:val="18"/>
        </w:rPr>
      </w:pPr>
      <w:r>
        <w:rPr>
          <w:rStyle w:val="normaltextrun"/>
        </w:rPr>
        <w:t>På receptsidan klickar man sedan i 4 under ”mängd” och i rullisten väljer man ” Lättviktsflaska, 2 liter ((LIV med avstängningsventil med inbyggd tryckregulator och flödesreglering Mini-</w:t>
      </w:r>
      <w:proofErr w:type="spellStart"/>
      <w:r>
        <w:rPr>
          <w:rStyle w:val="normaltextrun"/>
        </w:rPr>
        <w:t>flow</w:t>
      </w:r>
      <w:proofErr w:type="spellEnd"/>
      <w:r>
        <w:rPr>
          <w:rStyle w:val="normaltextrun"/>
        </w:rPr>
        <w:t xml:space="preserve">) (Med förmån)", samt hur många uttag (hur många veckor) som receptet ska gälla. Skicka </w:t>
      </w:r>
      <w:proofErr w:type="gramStart"/>
      <w:r>
        <w:rPr>
          <w:rStyle w:val="normaltextrun"/>
        </w:rPr>
        <w:t>iväg</w:t>
      </w:r>
      <w:proofErr w:type="gramEnd"/>
      <w:r>
        <w:rPr>
          <w:rStyle w:val="normaltextrun"/>
        </w:rPr>
        <w:t xml:space="preserve"> receptet som vanligt.</w:t>
      </w:r>
      <w:r>
        <w:rPr>
          <w:rStyle w:val="eop"/>
        </w:rPr>
        <w:t> </w:t>
      </w:r>
    </w:p>
    <w:p w14:paraId="274A73BF" w14:textId="77777777" w:rsidR="000E1F3B" w:rsidRDefault="000E1F3B" w:rsidP="000E1F3B">
      <w:pPr>
        <w:pStyle w:val="paragraph"/>
        <w:spacing w:before="0" w:beforeAutospacing="0" w:after="0" w:afterAutospacing="0"/>
        <w:textAlignment w:val="baseline"/>
        <w:rPr>
          <w:rFonts w:ascii="Segoe UI" w:hAnsi="Segoe UI" w:cs="Segoe UI"/>
          <w:sz w:val="18"/>
          <w:szCs w:val="18"/>
        </w:rPr>
      </w:pPr>
      <w:r>
        <w:rPr>
          <w:rStyle w:val="eop"/>
        </w:rPr>
        <w:t> </w:t>
      </w:r>
    </w:p>
    <w:p w14:paraId="6E4734AF" w14:textId="77777777" w:rsidR="000E1F3B" w:rsidRDefault="000E1F3B" w:rsidP="000E1F3B">
      <w:pPr>
        <w:pStyle w:val="paragraph"/>
        <w:spacing w:before="0" w:beforeAutospacing="0" w:after="0" w:afterAutospacing="0"/>
        <w:textAlignment w:val="baseline"/>
        <w:rPr>
          <w:rFonts w:ascii="Segoe UI" w:hAnsi="Segoe UI" w:cs="Segoe UI"/>
          <w:sz w:val="18"/>
          <w:szCs w:val="18"/>
        </w:rPr>
      </w:pPr>
      <w:r>
        <w:rPr>
          <w:rStyle w:val="normaltextrun"/>
        </w:rPr>
        <w:t xml:space="preserve">Vissa uppgifter på receptet blir dubbla, men skriver man </w:t>
      </w:r>
      <w:proofErr w:type="gramStart"/>
      <w:r>
        <w:rPr>
          <w:rStyle w:val="normaltextrun"/>
        </w:rPr>
        <w:t>såhär</w:t>
      </w:r>
      <w:proofErr w:type="gramEnd"/>
      <w:r>
        <w:rPr>
          <w:rStyle w:val="normaltextrun"/>
        </w:rPr>
        <w:t>, så blir det inga missförstånd!</w:t>
      </w:r>
      <w:r>
        <w:rPr>
          <w:rStyle w:val="eop"/>
        </w:rPr>
        <w:t> </w:t>
      </w:r>
    </w:p>
    <w:p w14:paraId="3CBD16A9" w14:textId="77777777" w:rsidR="000E1F3B" w:rsidRDefault="000E1F3B" w:rsidP="000E1F3B">
      <w:pPr>
        <w:pStyle w:val="paragraph"/>
        <w:spacing w:before="0" w:beforeAutospacing="0" w:after="0" w:afterAutospacing="0"/>
        <w:textAlignment w:val="baseline"/>
        <w:rPr>
          <w:rFonts w:ascii="Segoe UI" w:hAnsi="Segoe UI" w:cs="Segoe UI"/>
          <w:sz w:val="18"/>
          <w:szCs w:val="18"/>
        </w:rPr>
      </w:pPr>
      <w:r>
        <w:rPr>
          <w:rStyle w:val="eop"/>
        </w:rPr>
        <w:t> </w:t>
      </w:r>
    </w:p>
    <w:p w14:paraId="3D1B1940" w14:textId="77777777" w:rsidR="000E1F3B" w:rsidRDefault="000E1F3B" w:rsidP="000E1F3B">
      <w:pPr>
        <w:pStyle w:val="paragraph"/>
        <w:spacing w:before="0" w:beforeAutospacing="0" w:after="0" w:afterAutospacing="0"/>
        <w:textAlignment w:val="baseline"/>
        <w:rPr>
          <w:rFonts w:ascii="Segoe UI" w:hAnsi="Segoe UI" w:cs="Segoe UI"/>
          <w:sz w:val="18"/>
          <w:szCs w:val="18"/>
        </w:rPr>
      </w:pPr>
      <w:r>
        <w:rPr>
          <w:rStyle w:val="normaltextrun"/>
          <w:b/>
          <w:bCs/>
        </w:rPr>
        <w:t>Tabell för uträkning av antal flaskor syrgas</w:t>
      </w:r>
      <w:r>
        <w:rPr>
          <w:rStyle w:val="eop"/>
        </w:rPr>
        <w:t> </w:t>
      </w:r>
    </w:p>
    <w:p w14:paraId="53A48D82" w14:textId="77777777" w:rsidR="000E1F3B" w:rsidRDefault="000E1F3B" w:rsidP="000E1F3B">
      <w:pPr>
        <w:pStyle w:val="paragraph"/>
        <w:spacing w:before="0" w:beforeAutospacing="0" w:after="0" w:afterAutospacing="0"/>
        <w:textAlignment w:val="baseline"/>
        <w:rPr>
          <w:rFonts w:ascii="Segoe UI" w:hAnsi="Segoe UI" w:cs="Segoe UI"/>
          <w:sz w:val="18"/>
          <w:szCs w:val="18"/>
        </w:rPr>
      </w:pPr>
      <w:r>
        <w:rPr>
          <w:rStyle w:val="eop"/>
        </w:rPr>
        <w:t> </w:t>
      </w:r>
    </w:p>
    <w:p w14:paraId="6AD58539" w14:textId="3BAA8125" w:rsidR="000E1F3B" w:rsidRDefault="000E1F3B" w:rsidP="000E1F3B">
      <w:pPr>
        <w:pStyle w:val="paragraph"/>
        <w:spacing w:before="0" w:beforeAutospacing="0" w:after="0" w:afterAutospacing="0"/>
        <w:textAlignment w:val="baseline"/>
        <w:rPr>
          <w:rFonts w:ascii="Segoe UI" w:hAnsi="Segoe UI" w:cs="Segoe UI"/>
          <w:sz w:val="18"/>
          <w:szCs w:val="18"/>
        </w:rPr>
      </w:pPr>
      <w:r>
        <w:rPr>
          <w:noProof/>
        </w:rPr>
        <w:drawing>
          <wp:inline distT="0" distB="0" distL="0" distR="0" wp14:anchorId="783DE0DF" wp14:editId="4211B070">
            <wp:extent cx="3505200" cy="4200525"/>
            <wp:effectExtent l="0" t="0" r="0" b="9525"/>
            <wp:docPr id="1"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3505200" cy="4200525"/>
                    </a:xfrm>
                    <a:prstGeom prst="rect">
                      <a:avLst/>
                    </a:prstGeom>
                    <a:noFill/>
                    <a:ln>
                      <a:noFill/>
                    </a:ln>
                  </pic:spPr>
                </pic:pic>
              </a:graphicData>
            </a:graphic>
          </wp:inline>
        </w:drawing>
      </w:r>
      <w:r>
        <w:rPr>
          <w:rStyle w:val="eop"/>
        </w:rPr>
        <w:t> </w:t>
      </w:r>
    </w:p>
    <w:p w14:paraId="1C64C31C" w14:textId="77777777" w:rsidR="000E1F3B" w:rsidRDefault="000E1F3B" w:rsidP="000E1F3B">
      <w:pPr>
        <w:pStyle w:val="paragraph"/>
        <w:spacing w:before="0" w:beforeAutospacing="0" w:after="0" w:afterAutospacing="0"/>
        <w:textAlignment w:val="baseline"/>
        <w:rPr>
          <w:rFonts w:ascii="Segoe UI" w:hAnsi="Segoe UI" w:cs="Segoe UI"/>
          <w:sz w:val="18"/>
          <w:szCs w:val="18"/>
        </w:rPr>
      </w:pPr>
      <w:r>
        <w:rPr>
          <w:rStyle w:val="eop"/>
        </w:rPr>
        <w:t> </w:t>
      </w:r>
    </w:p>
    <w:p w14:paraId="609DD61F" w14:textId="77777777" w:rsidR="000E1F3B" w:rsidRDefault="000E1F3B" w:rsidP="000E1F3B">
      <w:pPr>
        <w:pStyle w:val="paragraph"/>
        <w:spacing w:before="0" w:beforeAutospacing="0" w:after="0" w:afterAutospacing="0"/>
        <w:textAlignment w:val="baseline"/>
        <w:rPr>
          <w:rFonts w:ascii="Segoe UI" w:hAnsi="Segoe UI" w:cs="Segoe UI"/>
          <w:sz w:val="18"/>
          <w:szCs w:val="18"/>
        </w:rPr>
      </w:pPr>
      <w:r>
        <w:rPr>
          <w:rStyle w:val="eop"/>
        </w:rPr>
        <w:t> </w:t>
      </w:r>
    </w:p>
    <w:p w14:paraId="222C5202" w14:textId="77777777" w:rsidR="000E1F3B" w:rsidRDefault="000E1F3B" w:rsidP="000E1F3B">
      <w:pPr>
        <w:pStyle w:val="paragraph"/>
        <w:spacing w:before="0" w:beforeAutospacing="0" w:after="0" w:afterAutospacing="0"/>
        <w:textAlignment w:val="baseline"/>
        <w:rPr>
          <w:rFonts w:ascii="Segoe UI" w:hAnsi="Segoe UI" w:cs="Segoe UI"/>
          <w:sz w:val="18"/>
          <w:szCs w:val="18"/>
        </w:rPr>
      </w:pPr>
      <w:r>
        <w:rPr>
          <w:rStyle w:val="eop"/>
        </w:rPr>
        <w:t> </w:t>
      </w:r>
    </w:p>
    <w:p w14:paraId="1952DC0A" w14:textId="77777777" w:rsidR="000E1F3B" w:rsidRDefault="000E1F3B" w:rsidP="000E1F3B">
      <w:pPr>
        <w:pStyle w:val="paragraph"/>
        <w:spacing w:before="0" w:beforeAutospacing="0" w:after="0" w:afterAutospacing="0"/>
        <w:textAlignment w:val="baseline"/>
        <w:rPr>
          <w:rFonts w:ascii="Segoe UI" w:hAnsi="Segoe UI" w:cs="Segoe UI"/>
          <w:sz w:val="18"/>
          <w:szCs w:val="18"/>
        </w:rPr>
      </w:pPr>
      <w:r>
        <w:rPr>
          <w:rStyle w:val="normaltextrun"/>
        </w:rPr>
        <w:t xml:space="preserve">Det ivägskickade receptet måste </w:t>
      </w:r>
      <w:r>
        <w:rPr>
          <w:rStyle w:val="normaltextrun"/>
          <w:b/>
          <w:bCs/>
        </w:rPr>
        <w:t>aktiveras</w:t>
      </w:r>
      <w:r>
        <w:rPr>
          <w:rStyle w:val="normaltextrun"/>
        </w:rPr>
        <w:t xml:space="preserve"> per </w:t>
      </w:r>
      <w:proofErr w:type="spellStart"/>
      <w:r>
        <w:rPr>
          <w:rStyle w:val="normaltextrun"/>
        </w:rPr>
        <w:t>tel</w:t>
      </w:r>
      <w:proofErr w:type="spellEnd"/>
      <w:r>
        <w:rPr>
          <w:rStyle w:val="normaltextrun"/>
        </w:rPr>
        <w:t xml:space="preserve"> (helgfri vardag) innan det börjar gälla! </w:t>
      </w:r>
      <w:r>
        <w:rPr>
          <w:rStyle w:val="eop"/>
        </w:rPr>
        <w:t> </w:t>
      </w:r>
    </w:p>
    <w:p w14:paraId="1AD01FC9" w14:textId="77777777" w:rsidR="000E1F3B" w:rsidRDefault="000E1F3B" w:rsidP="000E1F3B">
      <w:pPr>
        <w:pStyle w:val="paragraph"/>
        <w:spacing w:before="0" w:beforeAutospacing="0" w:after="0" w:afterAutospacing="0"/>
        <w:textAlignment w:val="baseline"/>
        <w:rPr>
          <w:rFonts w:ascii="Segoe UI" w:hAnsi="Segoe UI" w:cs="Segoe UI"/>
          <w:sz w:val="18"/>
          <w:szCs w:val="18"/>
        </w:rPr>
      </w:pPr>
      <w:r>
        <w:rPr>
          <w:rStyle w:val="eop"/>
        </w:rPr>
        <w:t> </w:t>
      </w:r>
    </w:p>
    <w:p w14:paraId="3D6025AE" w14:textId="77777777" w:rsidR="000E1F3B" w:rsidRDefault="000E1F3B" w:rsidP="000E1F3B">
      <w:pPr>
        <w:pStyle w:val="paragraph"/>
        <w:spacing w:before="0" w:beforeAutospacing="0" w:after="0" w:afterAutospacing="0"/>
        <w:textAlignment w:val="baseline"/>
        <w:rPr>
          <w:rFonts w:ascii="Segoe UI" w:hAnsi="Segoe UI" w:cs="Segoe UI"/>
          <w:sz w:val="18"/>
          <w:szCs w:val="18"/>
        </w:rPr>
      </w:pPr>
      <w:r>
        <w:rPr>
          <w:rStyle w:val="normaltextrun"/>
        </w:rPr>
        <w:t xml:space="preserve">Ansvaret för detta har den SSK som ansvarar för patienten i fråga på avd. Ansvarig SSK ska också informera föräldrarna angående de säkerhetsföreskrifter som gäller. Inneliggande </w:t>
      </w:r>
      <w:proofErr w:type="spellStart"/>
      <w:r>
        <w:rPr>
          <w:rStyle w:val="normaltextrun"/>
        </w:rPr>
        <w:t>pat</w:t>
      </w:r>
      <w:proofErr w:type="spellEnd"/>
      <w:r>
        <w:rPr>
          <w:rStyle w:val="normaltextrun"/>
        </w:rPr>
        <w:t xml:space="preserve"> som går hem med syrgas för första gången får första leveransen till avdelningen. Leverans till avdelningen sker helgfria tisdagar och fredagar. Om recept skrives måndag eller torsdag inför att man vill ha hem gasen till </w:t>
      </w:r>
      <w:proofErr w:type="spellStart"/>
      <w:r>
        <w:rPr>
          <w:rStyle w:val="normaltextrun"/>
        </w:rPr>
        <w:t>avd</w:t>
      </w:r>
      <w:proofErr w:type="spellEnd"/>
      <w:r>
        <w:rPr>
          <w:rStyle w:val="normaltextrun"/>
        </w:rPr>
        <w:t xml:space="preserve"> dagen efter, måste aktivering av receptet ske före klockan 10.30.  </w:t>
      </w:r>
      <w:r>
        <w:rPr>
          <w:rStyle w:val="eop"/>
        </w:rPr>
        <w:t> </w:t>
      </w:r>
    </w:p>
    <w:p w14:paraId="2C925EE0" w14:textId="77777777" w:rsidR="000E1F3B" w:rsidRDefault="000E1F3B" w:rsidP="000E1F3B">
      <w:pPr>
        <w:pStyle w:val="paragraph"/>
        <w:spacing w:before="0" w:beforeAutospacing="0" w:after="0" w:afterAutospacing="0"/>
        <w:textAlignment w:val="baseline"/>
        <w:rPr>
          <w:rFonts w:ascii="Segoe UI" w:hAnsi="Segoe UI" w:cs="Segoe UI"/>
          <w:sz w:val="18"/>
          <w:szCs w:val="18"/>
        </w:rPr>
      </w:pPr>
      <w:r>
        <w:rPr>
          <w:rStyle w:val="eop"/>
        </w:rPr>
        <w:t> </w:t>
      </w:r>
    </w:p>
    <w:p w14:paraId="064E88FA" w14:textId="77777777" w:rsidR="000E1F3B" w:rsidRDefault="000E1F3B" w:rsidP="000E1F3B">
      <w:pPr>
        <w:pStyle w:val="paragraph"/>
        <w:spacing w:before="0" w:beforeAutospacing="0" w:after="0" w:afterAutospacing="0"/>
        <w:textAlignment w:val="baseline"/>
        <w:rPr>
          <w:rFonts w:ascii="Segoe UI" w:hAnsi="Segoe UI" w:cs="Segoe UI"/>
          <w:sz w:val="18"/>
          <w:szCs w:val="18"/>
        </w:rPr>
      </w:pPr>
      <w:r>
        <w:rPr>
          <w:rStyle w:val="normaltextrun"/>
        </w:rPr>
        <w:t xml:space="preserve">Leverans av syrgas sker av AGA direkt hem till patienten. AGA levererar 2 ggr/v i </w:t>
      </w:r>
      <w:proofErr w:type="spellStart"/>
      <w:r>
        <w:rPr>
          <w:rStyle w:val="normaltextrun"/>
        </w:rPr>
        <w:t>Thn</w:t>
      </w:r>
      <w:proofErr w:type="spellEnd"/>
      <w:r>
        <w:rPr>
          <w:rStyle w:val="normaltextrun"/>
        </w:rPr>
        <w:t xml:space="preserve">, övriga området en g/v, lite olika dagar beroende på var man bor. Föräldrarna kan själva kontakta AGA om de behöver tidigare leverans hem än beräknat (OBS de måste alltid vara tillsagda att höra av sig till </w:t>
      </w:r>
      <w:proofErr w:type="spellStart"/>
      <w:r>
        <w:rPr>
          <w:rStyle w:val="normaltextrun"/>
        </w:rPr>
        <w:t>avd</w:t>
      </w:r>
      <w:proofErr w:type="spellEnd"/>
      <w:r>
        <w:rPr>
          <w:rStyle w:val="normaltextrun"/>
        </w:rPr>
        <w:t xml:space="preserve"> om behovet skulle öka i hemmet), eller om de inte behöver leverans.</w:t>
      </w:r>
      <w:r>
        <w:rPr>
          <w:rStyle w:val="eop"/>
        </w:rPr>
        <w:t> </w:t>
      </w:r>
    </w:p>
    <w:p w14:paraId="0DE98AE2" w14:textId="77777777" w:rsidR="000E1F3B" w:rsidRDefault="000E1F3B" w:rsidP="000E1F3B">
      <w:pPr>
        <w:pStyle w:val="paragraph"/>
        <w:spacing w:before="0" w:beforeAutospacing="0" w:after="0" w:afterAutospacing="0"/>
        <w:textAlignment w:val="baseline"/>
        <w:rPr>
          <w:rFonts w:ascii="Segoe UI" w:hAnsi="Segoe UI" w:cs="Segoe UI"/>
          <w:sz w:val="18"/>
          <w:szCs w:val="18"/>
        </w:rPr>
      </w:pPr>
      <w:r>
        <w:rPr>
          <w:rStyle w:val="eop"/>
        </w:rPr>
        <w:t> </w:t>
      </w:r>
    </w:p>
    <w:p w14:paraId="5381AC15" w14:textId="77777777" w:rsidR="000E1F3B" w:rsidRDefault="000E1F3B" w:rsidP="000E1F3B">
      <w:pPr>
        <w:pStyle w:val="paragraph"/>
        <w:spacing w:before="0" w:beforeAutospacing="0" w:after="0" w:afterAutospacing="0"/>
        <w:textAlignment w:val="baseline"/>
        <w:rPr>
          <w:rFonts w:ascii="Segoe UI" w:hAnsi="Segoe UI" w:cs="Segoe UI"/>
          <w:sz w:val="18"/>
          <w:szCs w:val="18"/>
        </w:rPr>
      </w:pPr>
      <w:r>
        <w:rPr>
          <w:rStyle w:val="normaltextrun"/>
        </w:rPr>
        <w:t>Hjälpmedel runt syrgasbehandlingen (</w:t>
      </w:r>
      <w:proofErr w:type="spellStart"/>
      <w:r>
        <w:rPr>
          <w:rStyle w:val="normaltextrun"/>
        </w:rPr>
        <w:t>pox</w:t>
      </w:r>
      <w:proofErr w:type="spellEnd"/>
      <w:r>
        <w:rPr>
          <w:rStyle w:val="normaltextrun"/>
        </w:rPr>
        <w:t>, väska) sköts av NVH-SSK, som har ett intermediärförråd av denna utrustning.</w:t>
      </w:r>
      <w:r>
        <w:rPr>
          <w:rStyle w:val="eop"/>
        </w:rPr>
        <w:t> </w:t>
      </w:r>
    </w:p>
    <w:p w14:paraId="30B3935F" w14:textId="77777777" w:rsidR="000E1F3B" w:rsidRDefault="000E1F3B" w:rsidP="000E1F3B">
      <w:pPr>
        <w:pStyle w:val="paragraph"/>
        <w:spacing w:before="0" w:beforeAutospacing="0" w:after="0" w:afterAutospacing="0"/>
        <w:textAlignment w:val="baseline"/>
        <w:rPr>
          <w:rFonts w:ascii="Segoe UI" w:hAnsi="Segoe UI" w:cs="Segoe UI"/>
          <w:sz w:val="18"/>
          <w:szCs w:val="18"/>
        </w:rPr>
      </w:pPr>
      <w:r>
        <w:rPr>
          <w:rStyle w:val="eop"/>
        </w:rPr>
        <w:t> </w:t>
      </w:r>
    </w:p>
    <w:p w14:paraId="74297302" w14:textId="77777777" w:rsidR="000E1F3B" w:rsidRDefault="000E1F3B" w:rsidP="000E1F3B">
      <w:pPr>
        <w:pStyle w:val="paragraph"/>
        <w:spacing w:before="0" w:beforeAutospacing="0" w:after="0" w:afterAutospacing="0"/>
        <w:textAlignment w:val="baseline"/>
        <w:rPr>
          <w:rFonts w:ascii="Segoe UI" w:hAnsi="Segoe UI" w:cs="Segoe UI"/>
          <w:sz w:val="18"/>
          <w:szCs w:val="18"/>
        </w:rPr>
      </w:pPr>
      <w:r>
        <w:rPr>
          <w:rStyle w:val="eop"/>
        </w:rPr>
        <w:t> </w:t>
      </w:r>
    </w:p>
    <w:p w14:paraId="752E0936" w14:textId="77777777" w:rsidR="000E1F3B" w:rsidRDefault="000E1F3B" w:rsidP="000E1F3B">
      <w:pPr>
        <w:pStyle w:val="paragraph"/>
        <w:spacing w:before="0" w:beforeAutospacing="0" w:after="0" w:afterAutospacing="0"/>
        <w:textAlignment w:val="baseline"/>
        <w:rPr>
          <w:rFonts w:ascii="Segoe UI" w:hAnsi="Segoe UI" w:cs="Segoe UI"/>
          <w:sz w:val="18"/>
          <w:szCs w:val="18"/>
        </w:rPr>
      </w:pPr>
      <w:r>
        <w:rPr>
          <w:rStyle w:val="normaltextrun"/>
        </w:rPr>
        <w:t>Har barnet reservnummer så förskrives syrgas på de gula receptlapparna.</w:t>
      </w:r>
      <w:r>
        <w:rPr>
          <w:rStyle w:val="eop"/>
        </w:rPr>
        <w:t> </w:t>
      </w:r>
    </w:p>
    <w:p w14:paraId="022455A1" w14:textId="77777777" w:rsidR="000E1F3B" w:rsidRDefault="000E1F3B" w:rsidP="000E1F3B">
      <w:pPr>
        <w:pStyle w:val="paragraph"/>
        <w:spacing w:before="0" w:beforeAutospacing="0" w:after="0" w:afterAutospacing="0"/>
        <w:textAlignment w:val="baseline"/>
        <w:rPr>
          <w:rFonts w:ascii="Segoe UI" w:hAnsi="Segoe UI" w:cs="Segoe UI"/>
          <w:sz w:val="18"/>
          <w:szCs w:val="18"/>
        </w:rPr>
      </w:pPr>
      <w:r>
        <w:rPr>
          <w:rStyle w:val="eop"/>
        </w:rPr>
        <w:t> </w:t>
      </w:r>
    </w:p>
    <w:p w14:paraId="46F5C273" w14:textId="77777777" w:rsidR="000E1F3B" w:rsidRDefault="000E1F3B" w:rsidP="000E1F3B">
      <w:pPr>
        <w:pStyle w:val="paragraph"/>
        <w:spacing w:before="0" w:beforeAutospacing="0" w:after="0" w:afterAutospacing="0"/>
        <w:textAlignment w:val="baseline"/>
        <w:rPr>
          <w:rFonts w:ascii="Segoe UI" w:hAnsi="Segoe UI" w:cs="Segoe UI"/>
          <w:sz w:val="18"/>
          <w:szCs w:val="18"/>
        </w:rPr>
      </w:pPr>
      <w:r>
        <w:rPr>
          <w:rStyle w:val="eop"/>
        </w:rPr>
        <w:t> </w:t>
      </w:r>
    </w:p>
    <w:p w14:paraId="5D31A220" w14:textId="77777777" w:rsidR="000E1F3B" w:rsidRDefault="000E1F3B" w:rsidP="000E1F3B">
      <w:pPr>
        <w:pStyle w:val="paragraph"/>
        <w:spacing w:before="0" w:beforeAutospacing="0" w:after="0" w:afterAutospacing="0"/>
        <w:textAlignment w:val="baseline"/>
        <w:rPr>
          <w:rFonts w:ascii="Segoe UI" w:hAnsi="Segoe UI" w:cs="Segoe UI"/>
          <w:sz w:val="18"/>
          <w:szCs w:val="18"/>
        </w:rPr>
      </w:pPr>
      <w:r>
        <w:rPr>
          <w:rStyle w:val="eop"/>
        </w:rPr>
        <w:t> </w:t>
      </w:r>
    </w:p>
    <w:p w14:paraId="40AA233F" w14:textId="6C1FA6E1" w:rsidR="009C6C0C" w:rsidRPr="000E1F3B" w:rsidRDefault="009C6C0C" w:rsidP="000E1F3B"/>
    <w:sectPr w:rsidR="009C6C0C" w:rsidRPr="000E1F3B" w:rsidSect="00B96AFF">
      <w:headerReference w:type="even" r:id="rId13"/>
      <w:headerReference w:type="default" r:id="rId14"/>
      <w:footerReference w:type="even" r:id="rId15"/>
      <w:footerReference w:type="default" r:id="rId16"/>
      <w:headerReference w:type="first" r:id="rId17"/>
      <w:footerReference w:type="first" r:id="rId18"/>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0D66474" w14:textId="77777777" w:rsidR="005E4E24" w:rsidRDefault="005E4E24">
      <w:r>
        <w:separator/>
      </w:r>
    </w:p>
  </w:endnote>
  <w:endnote w:type="continuationSeparator" w:id="0">
    <w:p w14:paraId="4CF04F2D" w14:textId="77777777" w:rsidR="005E4E24" w:rsidRDefault="005E4E24">
      <w:r>
        <w:continuationSeparator/>
      </w:r>
    </w:p>
  </w:endnote>
  <w:endnote w:type="continuationNotice" w:id="1">
    <w:p w14:paraId="1E10DE9F" w14:textId="77777777" w:rsidR="005E4E24" w:rsidRDefault="005E4E24">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7BD2091" w14:textId="66F4EBFA" w:rsidR="00C50EE5" w:rsidRPr="00EC0A68" w:rsidRDefault="00000000" w:rsidP="00EC0A68">
    <w:pPr>
      <w:pStyle w:val="Sidfot"/>
      <w:rPr>
        <w:sz w:val="16"/>
        <w:szCs w:val="16"/>
      </w:rPr>
    </w:pPr>
    <w:sdt>
      <w:sdtPr>
        <w:id w:val="-2070031421"/>
        <w:docPartObj>
          <w:docPartGallery w:val="Page Numbers (Bottom of Page)"/>
          <w:docPartUnique/>
        </w:docPartObj>
      </w:sdtPr>
      <w:sdtEndPr>
        <w:rPr>
          <w:sz w:val="16"/>
          <w:szCs w:val="16"/>
        </w:rPr>
      </w:sdtEndPr>
      <w:sdtContent>
        <w:r w:rsidR="00A65FD4"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sdtContent>
    </w:sdt>
    <w:r w:rsidR="00111CB2">
      <w:rPr>
        <w:sz w:val="16"/>
        <w:szCs w:val="16"/>
      </w:rPr>
      <w:t xml:space="preserve"> (</w:t>
    </w:r>
    <w:r w:rsidR="00111CB2">
      <w:rPr>
        <w:sz w:val="16"/>
        <w:szCs w:val="16"/>
      </w:rPr>
      <w:fldChar w:fldCharType="begin"/>
    </w:r>
    <w:r w:rsidR="00111CB2">
      <w:rPr>
        <w:sz w:val="16"/>
        <w:szCs w:val="16"/>
      </w:rPr>
      <w:instrText xml:space="preserve"> NUMPAGES   \* MERGEFORMAT </w:instrText>
    </w:r>
    <w:r w:rsidR="00111CB2">
      <w:rPr>
        <w:sz w:val="16"/>
        <w:szCs w:val="16"/>
      </w:rPr>
      <w:fldChar w:fldCharType="separate"/>
    </w:r>
    <w:r w:rsidR="00111CB2">
      <w:rPr>
        <w:noProof/>
        <w:sz w:val="16"/>
        <w:szCs w:val="16"/>
      </w:rPr>
      <w:t>4</w:t>
    </w:r>
    <w:r w:rsidR="00111CB2">
      <w:rPr>
        <w:sz w:val="16"/>
        <w:szCs w:val="16"/>
      </w:rPr>
      <w:fldChar w:fldCharType="end"/>
    </w:r>
    <w:r w:rsidR="00111CB2">
      <w:rPr>
        <w:sz w:val="16"/>
        <w:szCs w:val="16"/>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76DF6159"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25147E04">
          <wp:simplePos x="0" y="0"/>
          <wp:positionH relativeFrom="column">
            <wp:posOffset>4388307</wp:posOffset>
          </wp:positionH>
          <wp:positionV relativeFrom="paragraph">
            <wp:posOffset>-27355</wp:posOffset>
          </wp:positionV>
          <wp:extent cx="1897920" cy="384860"/>
          <wp:effectExtent l="0" t="0" r="762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3845417" w14:textId="77777777" w:rsidR="005E4E24" w:rsidRDefault="005E4E24"/>
  </w:footnote>
  <w:footnote w:type="continuationSeparator" w:id="0">
    <w:p w14:paraId="6EE0E113" w14:textId="77777777" w:rsidR="005E4E24" w:rsidRDefault="005E4E24">
      <w:r>
        <w:continuationSeparator/>
      </w:r>
    </w:p>
  </w:footnote>
  <w:footnote w:type="continuationNotice" w:id="1">
    <w:p w14:paraId="3BDC10F8" w14:textId="77777777" w:rsidR="005E4E24" w:rsidRDefault="005E4E24">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B4E36BB" w14:textId="77777777" w:rsidR="0057277B" w:rsidRDefault="0057277B">
    <w:pPr>
      <w:pStyle w:val="Sidhuvud"/>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0FD65030" w:rsidR="008A4EB9" w:rsidRDefault="008569C6" w:rsidP="00413A60">
    <w:pPr>
      <w:pStyle w:val="Sidhuvud"/>
      <w:ind w:left="0" w:right="567"/>
    </w:pPr>
    <w:r w:rsidRPr="00762EE0">
      <w:rPr>
        <w:noProof/>
        <w:sz w:val="20"/>
        <w:szCs w:val="20"/>
      </w:rPr>
      <w:drawing>
        <wp:anchor distT="0" distB="0" distL="114300" distR="114300" simplePos="0" relativeHeight="251666433" behindDoc="0" locked="0" layoutInCell="1" allowOverlap="1" wp14:anchorId="2F5396D5" wp14:editId="3CDC8772">
          <wp:simplePos x="0" y="0"/>
          <wp:positionH relativeFrom="page">
            <wp:posOffset>17145</wp:posOffset>
          </wp:positionH>
          <wp:positionV relativeFrom="paragraph">
            <wp:posOffset>198755</wp:posOffset>
          </wp:positionV>
          <wp:extent cx="7559040" cy="215900"/>
          <wp:effectExtent l="0" t="0" r="3810" b="0"/>
          <wp:wrapNone/>
          <wp:docPr id="11"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413A60">
      <w:rPr>
        <w:noProof/>
        <w:sz w:val="20"/>
        <w:szCs w:val="20"/>
      </w:rPr>
      <mc:AlternateContent>
        <mc:Choice Requires="wps">
          <w:drawing>
            <wp:anchor distT="0" distB="0" distL="114300" distR="114300" simplePos="0" relativeHeight="251670529" behindDoc="0" locked="0" layoutInCell="1" allowOverlap="1" wp14:anchorId="5B7982AB" wp14:editId="570FAFC0">
              <wp:simplePos x="0" y="0"/>
              <wp:positionH relativeFrom="column">
                <wp:posOffset>-172720</wp:posOffset>
              </wp:positionH>
              <wp:positionV relativeFrom="paragraph">
                <wp:posOffset>-65405</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65pt;height:170.1pt;z-index:25167052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5"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909921896">
    <w:abstractNumId w:val="17"/>
  </w:num>
  <w:num w:numId="2" w16cid:durableId="1367871050">
    <w:abstractNumId w:val="14"/>
  </w:num>
  <w:num w:numId="3" w16cid:durableId="164058872">
    <w:abstractNumId w:val="0"/>
  </w:num>
  <w:num w:numId="4" w16cid:durableId="861477783">
    <w:abstractNumId w:val="6"/>
  </w:num>
  <w:num w:numId="5" w16cid:durableId="1280868239">
    <w:abstractNumId w:val="15"/>
  </w:num>
  <w:num w:numId="6" w16cid:durableId="444931515">
    <w:abstractNumId w:val="2"/>
  </w:num>
  <w:num w:numId="7" w16cid:durableId="739910959">
    <w:abstractNumId w:val="11"/>
  </w:num>
  <w:num w:numId="8" w16cid:durableId="391579451">
    <w:abstractNumId w:val="8"/>
  </w:num>
  <w:num w:numId="9" w16cid:durableId="1296368398">
    <w:abstractNumId w:val="1"/>
  </w:num>
  <w:num w:numId="10" w16cid:durableId="689646344">
    <w:abstractNumId w:val="1"/>
  </w:num>
  <w:num w:numId="11" w16cid:durableId="1979215945">
    <w:abstractNumId w:val="3"/>
  </w:num>
  <w:num w:numId="12" w16cid:durableId="830874331">
    <w:abstractNumId w:val="4"/>
  </w:num>
  <w:num w:numId="13" w16cid:durableId="57095060">
    <w:abstractNumId w:val="13"/>
  </w:num>
  <w:num w:numId="14" w16cid:durableId="36130748">
    <w:abstractNumId w:val="9"/>
  </w:num>
  <w:num w:numId="15" w16cid:durableId="560679449">
    <w:abstractNumId w:val="7"/>
  </w:num>
  <w:num w:numId="16" w16cid:durableId="1420566503">
    <w:abstractNumId w:val="12"/>
  </w:num>
  <w:num w:numId="17" w16cid:durableId="256527698">
    <w:abstractNumId w:val="5"/>
  </w:num>
  <w:num w:numId="18" w16cid:durableId="1090539201">
    <w:abstractNumId w:val="10"/>
  </w:num>
  <w:num w:numId="19" w16cid:durableId="1846439597">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removePersonalInformation/>
  <w:removeDateAndTime/>
  <w:embedSystemFonts/>
  <w:proofState w:spelling="clean" w:grammar="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savePreviewPicture/>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30DDD"/>
    <w:rsid w:val="000313BB"/>
    <w:rsid w:val="00033ED5"/>
    <w:rsid w:val="00050500"/>
    <w:rsid w:val="0005691C"/>
    <w:rsid w:val="00056ECB"/>
    <w:rsid w:val="00056ED5"/>
    <w:rsid w:val="00061969"/>
    <w:rsid w:val="000655CC"/>
    <w:rsid w:val="000700AE"/>
    <w:rsid w:val="00084024"/>
    <w:rsid w:val="0009062C"/>
    <w:rsid w:val="00095368"/>
    <w:rsid w:val="000954C4"/>
    <w:rsid w:val="000A611A"/>
    <w:rsid w:val="000B12D9"/>
    <w:rsid w:val="000B4536"/>
    <w:rsid w:val="000B7715"/>
    <w:rsid w:val="000E1F3B"/>
    <w:rsid w:val="000E463B"/>
    <w:rsid w:val="000E5A7E"/>
    <w:rsid w:val="000F43A3"/>
    <w:rsid w:val="000F7681"/>
    <w:rsid w:val="00103031"/>
    <w:rsid w:val="001044FE"/>
    <w:rsid w:val="00111CB2"/>
    <w:rsid w:val="001139D4"/>
    <w:rsid w:val="00131B08"/>
    <w:rsid w:val="00132A59"/>
    <w:rsid w:val="00133337"/>
    <w:rsid w:val="00133A0F"/>
    <w:rsid w:val="0013580F"/>
    <w:rsid w:val="00137B6D"/>
    <w:rsid w:val="0014070B"/>
    <w:rsid w:val="001422C1"/>
    <w:rsid w:val="001522AE"/>
    <w:rsid w:val="00157D5B"/>
    <w:rsid w:val="00161FE6"/>
    <w:rsid w:val="00164C3D"/>
    <w:rsid w:val="00166D3A"/>
    <w:rsid w:val="0017508E"/>
    <w:rsid w:val="00181FDC"/>
    <w:rsid w:val="00184167"/>
    <w:rsid w:val="001860B9"/>
    <w:rsid w:val="00186F2B"/>
    <w:rsid w:val="001874D6"/>
    <w:rsid w:val="0019632A"/>
    <w:rsid w:val="001A4E7C"/>
    <w:rsid w:val="001B762C"/>
    <w:rsid w:val="001C4D0A"/>
    <w:rsid w:val="001C5FEF"/>
    <w:rsid w:val="001E3789"/>
    <w:rsid w:val="00211487"/>
    <w:rsid w:val="00211D91"/>
    <w:rsid w:val="00217DEC"/>
    <w:rsid w:val="00235B57"/>
    <w:rsid w:val="00250F24"/>
    <w:rsid w:val="002523C5"/>
    <w:rsid w:val="0025380B"/>
    <w:rsid w:val="0025703A"/>
    <w:rsid w:val="00262F3D"/>
    <w:rsid w:val="00263281"/>
    <w:rsid w:val="002651D6"/>
    <w:rsid w:val="0026551F"/>
    <w:rsid w:val="00270FA8"/>
    <w:rsid w:val="00280A85"/>
    <w:rsid w:val="00284119"/>
    <w:rsid w:val="00290B5C"/>
    <w:rsid w:val="00294791"/>
    <w:rsid w:val="002A1C4F"/>
    <w:rsid w:val="002A7450"/>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10BD"/>
    <w:rsid w:val="0034307B"/>
    <w:rsid w:val="00345EB1"/>
    <w:rsid w:val="00350CC4"/>
    <w:rsid w:val="003575C4"/>
    <w:rsid w:val="00360E0D"/>
    <w:rsid w:val="0036357D"/>
    <w:rsid w:val="0036594C"/>
    <w:rsid w:val="00367D19"/>
    <w:rsid w:val="00371BED"/>
    <w:rsid w:val="00384019"/>
    <w:rsid w:val="003854F1"/>
    <w:rsid w:val="0039118E"/>
    <w:rsid w:val="00397F54"/>
    <w:rsid w:val="003A0D43"/>
    <w:rsid w:val="003B2A4B"/>
    <w:rsid w:val="003D099E"/>
    <w:rsid w:val="003D21A2"/>
    <w:rsid w:val="003D29D2"/>
    <w:rsid w:val="003D6DF1"/>
    <w:rsid w:val="003E0705"/>
    <w:rsid w:val="003E2FF7"/>
    <w:rsid w:val="003F1013"/>
    <w:rsid w:val="003F1ACF"/>
    <w:rsid w:val="00404948"/>
    <w:rsid w:val="00406BEA"/>
    <w:rsid w:val="00413A60"/>
    <w:rsid w:val="004230F7"/>
    <w:rsid w:val="0043167E"/>
    <w:rsid w:val="0043409A"/>
    <w:rsid w:val="00446255"/>
    <w:rsid w:val="00451935"/>
    <w:rsid w:val="00460ED0"/>
    <w:rsid w:val="00465651"/>
    <w:rsid w:val="00470CE7"/>
    <w:rsid w:val="00470F4F"/>
    <w:rsid w:val="00472482"/>
    <w:rsid w:val="004735F1"/>
    <w:rsid w:val="00480DC7"/>
    <w:rsid w:val="004876F6"/>
    <w:rsid w:val="0049236A"/>
    <w:rsid w:val="00492718"/>
    <w:rsid w:val="004A355D"/>
    <w:rsid w:val="004A4970"/>
    <w:rsid w:val="004B2183"/>
    <w:rsid w:val="004B2A01"/>
    <w:rsid w:val="004C3536"/>
    <w:rsid w:val="004D7BA3"/>
    <w:rsid w:val="004F4518"/>
    <w:rsid w:val="004F4C62"/>
    <w:rsid w:val="00501433"/>
    <w:rsid w:val="00511CC4"/>
    <w:rsid w:val="0051716A"/>
    <w:rsid w:val="00531E60"/>
    <w:rsid w:val="00541D07"/>
    <w:rsid w:val="00544BAB"/>
    <w:rsid w:val="00545F31"/>
    <w:rsid w:val="005578FA"/>
    <w:rsid w:val="00565129"/>
    <w:rsid w:val="00565CD0"/>
    <w:rsid w:val="00567820"/>
    <w:rsid w:val="0057277B"/>
    <w:rsid w:val="005770AD"/>
    <w:rsid w:val="00581414"/>
    <w:rsid w:val="00582490"/>
    <w:rsid w:val="00597E28"/>
    <w:rsid w:val="005A54ED"/>
    <w:rsid w:val="005A5D5B"/>
    <w:rsid w:val="005A6081"/>
    <w:rsid w:val="005A627D"/>
    <w:rsid w:val="005C0045"/>
    <w:rsid w:val="005C084E"/>
    <w:rsid w:val="005C4606"/>
    <w:rsid w:val="005D0B0C"/>
    <w:rsid w:val="005E02B3"/>
    <w:rsid w:val="005E1E24"/>
    <w:rsid w:val="005E4E24"/>
    <w:rsid w:val="0060596B"/>
    <w:rsid w:val="00606D97"/>
    <w:rsid w:val="00614E64"/>
    <w:rsid w:val="00617710"/>
    <w:rsid w:val="00617EE6"/>
    <w:rsid w:val="0062184C"/>
    <w:rsid w:val="00623724"/>
    <w:rsid w:val="00627BEA"/>
    <w:rsid w:val="006319DB"/>
    <w:rsid w:val="0065595B"/>
    <w:rsid w:val="00656DCD"/>
    <w:rsid w:val="00660269"/>
    <w:rsid w:val="00665F89"/>
    <w:rsid w:val="00673C92"/>
    <w:rsid w:val="006753EC"/>
    <w:rsid w:val="00685193"/>
    <w:rsid w:val="006A2789"/>
    <w:rsid w:val="006A4978"/>
    <w:rsid w:val="006A7261"/>
    <w:rsid w:val="006B0D29"/>
    <w:rsid w:val="006B1819"/>
    <w:rsid w:val="006C5048"/>
    <w:rsid w:val="006C6A4B"/>
    <w:rsid w:val="006C779F"/>
    <w:rsid w:val="006D01F5"/>
    <w:rsid w:val="006D0CFB"/>
    <w:rsid w:val="006D30C0"/>
    <w:rsid w:val="006D7535"/>
    <w:rsid w:val="006E450B"/>
    <w:rsid w:val="006F0D7E"/>
    <w:rsid w:val="00710B77"/>
    <w:rsid w:val="007155D5"/>
    <w:rsid w:val="0072075B"/>
    <w:rsid w:val="007221C2"/>
    <w:rsid w:val="007268AB"/>
    <w:rsid w:val="00730955"/>
    <w:rsid w:val="00733A9C"/>
    <w:rsid w:val="00736574"/>
    <w:rsid w:val="007367E0"/>
    <w:rsid w:val="00737215"/>
    <w:rsid w:val="00754905"/>
    <w:rsid w:val="00760038"/>
    <w:rsid w:val="00762EE0"/>
    <w:rsid w:val="00765C41"/>
    <w:rsid w:val="00771100"/>
    <w:rsid w:val="007759DD"/>
    <w:rsid w:val="0078609F"/>
    <w:rsid w:val="007917BA"/>
    <w:rsid w:val="007A334E"/>
    <w:rsid w:val="007A5C6F"/>
    <w:rsid w:val="007D4241"/>
    <w:rsid w:val="007D4317"/>
    <w:rsid w:val="007D4EA3"/>
    <w:rsid w:val="007F1CFF"/>
    <w:rsid w:val="007F5DD5"/>
    <w:rsid w:val="00821A1B"/>
    <w:rsid w:val="008262E9"/>
    <w:rsid w:val="00827E69"/>
    <w:rsid w:val="00835C4D"/>
    <w:rsid w:val="00843F48"/>
    <w:rsid w:val="00851423"/>
    <w:rsid w:val="008569C6"/>
    <w:rsid w:val="00857848"/>
    <w:rsid w:val="008654B6"/>
    <w:rsid w:val="0087139C"/>
    <w:rsid w:val="00873419"/>
    <w:rsid w:val="00880E83"/>
    <w:rsid w:val="00892F28"/>
    <w:rsid w:val="008A0C5F"/>
    <w:rsid w:val="008A3DEA"/>
    <w:rsid w:val="008A4EB9"/>
    <w:rsid w:val="008A74C0"/>
    <w:rsid w:val="008B1694"/>
    <w:rsid w:val="008C4B27"/>
    <w:rsid w:val="008C7F0C"/>
    <w:rsid w:val="008C7F2A"/>
    <w:rsid w:val="008D4B13"/>
    <w:rsid w:val="008E36F8"/>
    <w:rsid w:val="008E46B2"/>
    <w:rsid w:val="008E682C"/>
    <w:rsid w:val="008E78A1"/>
    <w:rsid w:val="008F589F"/>
    <w:rsid w:val="00906238"/>
    <w:rsid w:val="00907EF9"/>
    <w:rsid w:val="00911231"/>
    <w:rsid w:val="0091295C"/>
    <w:rsid w:val="00914D58"/>
    <w:rsid w:val="00921F47"/>
    <w:rsid w:val="009228AB"/>
    <w:rsid w:val="0093085B"/>
    <w:rsid w:val="00931C57"/>
    <w:rsid w:val="009347A5"/>
    <w:rsid w:val="00942257"/>
    <w:rsid w:val="009471BF"/>
    <w:rsid w:val="00950E4E"/>
    <w:rsid w:val="009529BD"/>
    <w:rsid w:val="009533B4"/>
    <w:rsid w:val="00957D35"/>
    <w:rsid w:val="00971D93"/>
    <w:rsid w:val="009A07DC"/>
    <w:rsid w:val="009A32ED"/>
    <w:rsid w:val="009B1F6B"/>
    <w:rsid w:val="009C0D12"/>
    <w:rsid w:val="009C192E"/>
    <w:rsid w:val="009C2E3E"/>
    <w:rsid w:val="009C6C0C"/>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D7AD5"/>
    <w:rsid w:val="00AE5BC7"/>
    <w:rsid w:val="00AF5AAF"/>
    <w:rsid w:val="00B046D8"/>
    <w:rsid w:val="00B13F4C"/>
    <w:rsid w:val="00B16219"/>
    <w:rsid w:val="00B16C59"/>
    <w:rsid w:val="00B33FDD"/>
    <w:rsid w:val="00B359CC"/>
    <w:rsid w:val="00B36107"/>
    <w:rsid w:val="00B405A1"/>
    <w:rsid w:val="00B41789"/>
    <w:rsid w:val="00B46C03"/>
    <w:rsid w:val="00B60C6C"/>
    <w:rsid w:val="00B619A9"/>
    <w:rsid w:val="00B65A9D"/>
    <w:rsid w:val="00B66D60"/>
    <w:rsid w:val="00B75EDE"/>
    <w:rsid w:val="00B77D88"/>
    <w:rsid w:val="00B77FAF"/>
    <w:rsid w:val="00B83715"/>
    <w:rsid w:val="00B84336"/>
    <w:rsid w:val="00B851B9"/>
    <w:rsid w:val="00B86453"/>
    <w:rsid w:val="00B90054"/>
    <w:rsid w:val="00B92C14"/>
    <w:rsid w:val="00B96AFF"/>
    <w:rsid w:val="00BA0066"/>
    <w:rsid w:val="00BB69DB"/>
    <w:rsid w:val="00BC322E"/>
    <w:rsid w:val="00BC44CD"/>
    <w:rsid w:val="00BC48A6"/>
    <w:rsid w:val="00BE7978"/>
    <w:rsid w:val="00C01F0D"/>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20779"/>
    <w:rsid w:val="00D37E7F"/>
    <w:rsid w:val="00D47AD7"/>
    <w:rsid w:val="00D51529"/>
    <w:rsid w:val="00D67C88"/>
    <w:rsid w:val="00D85218"/>
    <w:rsid w:val="00D915B1"/>
    <w:rsid w:val="00DA299D"/>
    <w:rsid w:val="00DA65C4"/>
    <w:rsid w:val="00DE4447"/>
    <w:rsid w:val="00DE5DA2"/>
    <w:rsid w:val="00DE63C6"/>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3C32"/>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C4F36"/>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A32ED"/>
    <w:pPr>
      <w:spacing w:after="120" w:line="288" w:lineRule="auto"/>
      <w:ind w:left="567" w:right="868"/>
    </w:pPr>
    <w:rPr>
      <w:sz w:val="24"/>
      <w:szCs w:val="24"/>
    </w:rPr>
  </w:style>
  <w:style w:type="paragraph" w:styleId="Rubrik1">
    <w:name w:val="heading 1"/>
    <w:aliases w:val="Rubrik VGR"/>
    <w:next w:val="Normal"/>
    <w:link w:val="Rubrik1Char"/>
    <w:qFormat/>
    <w:rsid w:val="009A32ED"/>
    <w:pPr>
      <w:keepNext/>
      <w:spacing w:after="240" w:line="288" w:lineRule="auto"/>
      <w:ind w:left="567"/>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9">
    <w:name w:val="heading 9"/>
    <w:basedOn w:val="Normal"/>
    <w:next w:val="Normal"/>
    <w:link w:val="Rubrik9Char"/>
    <w:uiPriority w:val="9"/>
    <w:semiHidden/>
    <w:unhideWhenUsed/>
    <w:qFormat/>
    <w:rsid w:val="009A32ED"/>
    <w:pPr>
      <w:keepNext/>
      <w:keepLines/>
      <w:spacing w:before="40" w:after="0"/>
      <w:ind w:left="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9A32ED"/>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B405A1"/>
    <w:pPr>
      <w:tabs>
        <w:tab w:val="right" w:leader="dot" w:pos="8779"/>
      </w:tabs>
      <w:ind w:right="142"/>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D67C88"/>
    <w:pPr>
      <w:tabs>
        <w:tab w:val="right" w:leader="dot" w:pos="8919"/>
      </w:tabs>
      <w:ind w:right="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Rubrik9Char">
    <w:name w:val="Rubrik 9 Char"/>
    <w:basedOn w:val="Standardstycketeckensnitt"/>
    <w:link w:val="Rubrik9"/>
    <w:uiPriority w:val="9"/>
    <w:semiHidden/>
    <w:rsid w:val="009A32ED"/>
    <w:rPr>
      <w:rFonts w:asciiTheme="majorHAnsi" w:eastAsiaTheme="majorEastAsia" w:hAnsiTheme="majorHAnsi" w:cstheme="majorBidi"/>
      <w:i/>
      <w:iCs/>
      <w:color w:val="272727" w:themeColor="text1" w:themeTint="D8"/>
      <w:sz w:val="21"/>
      <w:szCs w:val="21"/>
    </w:rPr>
  </w:style>
  <w:style w:type="paragraph" w:styleId="Brdtext">
    <w:name w:val="Body Text"/>
    <w:aliases w:val="(=Löpande text)"/>
    <w:link w:val="BrdtextChar"/>
    <w:rsid w:val="009A32ED"/>
    <w:pPr>
      <w:spacing w:after="160"/>
      <w:ind w:left="2676"/>
    </w:pPr>
    <w:rPr>
      <w:sz w:val="24"/>
    </w:rPr>
  </w:style>
  <w:style w:type="character" w:customStyle="1" w:styleId="BrdtextChar">
    <w:name w:val="Brödtext Char"/>
    <w:aliases w:val="(=Löpande text) Char"/>
    <w:basedOn w:val="Standardstycketeckensnitt"/>
    <w:link w:val="Brdtext"/>
    <w:rsid w:val="009A32ED"/>
    <w:rPr>
      <w:sz w:val="24"/>
    </w:rPr>
  </w:style>
  <w:style w:type="paragraph" w:customStyle="1" w:styleId="Tabell">
    <w:name w:val="Tabell"/>
    <w:link w:val="TabellChar"/>
    <w:qFormat/>
    <w:rsid w:val="009A32ED"/>
    <w:pPr>
      <w:spacing w:line="288" w:lineRule="auto"/>
      <w:ind w:right="-142"/>
    </w:pPr>
    <w:rPr>
      <w:sz w:val="24"/>
      <w:szCs w:val="24"/>
    </w:rPr>
  </w:style>
  <w:style w:type="character" w:customStyle="1" w:styleId="TabellChar">
    <w:name w:val="Tabell Char"/>
    <w:basedOn w:val="Standardstycketeckensnitt"/>
    <w:link w:val="Tabell"/>
    <w:rsid w:val="009A32ED"/>
    <w:rPr>
      <w:sz w:val="24"/>
      <w:szCs w:val="24"/>
    </w:rPr>
  </w:style>
  <w:style w:type="paragraph" w:customStyle="1" w:styleId="paragraph">
    <w:name w:val="paragraph"/>
    <w:basedOn w:val="Normal"/>
    <w:rsid w:val="000E1F3B"/>
    <w:pPr>
      <w:spacing w:before="100" w:beforeAutospacing="1" w:after="100" w:afterAutospacing="1" w:line="240" w:lineRule="auto"/>
      <w:ind w:left="0" w:right="0"/>
    </w:pPr>
  </w:style>
  <w:style w:type="character" w:customStyle="1" w:styleId="eop">
    <w:name w:val="eop"/>
    <w:basedOn w:val="Standardstycketeckensnitt"/>
    <w:rsid w:val="000E1F3B"/>
  </w:style>
  <w:style w:type="character" w:customStyle="1" w:styleId="normaltextrun">
    <w:name w:val="normaltextrun"/>
    <w:basedOn w:val="Standardstycketeckensnitt"/>
    <w:rsid w:val="000E1F3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2058161010">
      <w:bodyDiv w:val="1"/>
      <w:marLeft w:val="0"/>
      <w:marRight w:val="0"/>
      <w:marTop w:val="0"/>
      <w:marBottom w:val="0"/>
      <w:divBdr>
        <w:top w:val="none" w:sz="0" w:space="0" w:color="auto"/>
        <w:left w:val="none" w:sz="0" w:space="0" w:color="auto"/>
        <w:bottom w:val="none" w:sz="0" w:space="0" w:color="auto"/>
        <w:right w:val="none" w:sz="0" w:space="0" w:color="auto"/>
      </w:divBdr>
      <w:divsChild>
        <w:div w:id="804391704">
          <w:marLeft w:val="0"/>
          <w:marRight w:val="0"/>
          <w:marTop w:val="0"/>
          <w:marBottom w:val="0"/>
          <w:divBdr>
            <w:top w:val="none" w:sz="0" w:space="0" w:color="auto"/>
            <w:left w:val="none" w:sz="0" w:space="0" w:color="auto"/>
            <w:bottom w:val="none" w:sz="0" w:space="0" w:color="auto"/>
            <w:right w:val="none" w:sz="0" w:space="0" w:color="auto"/>
          </w:divBdr>
        </w:div>
        <w:div w:id="499934537">
          <w:marLeft w:val="0"/>
          <w:marRight w:val="0"/>
          <w:marTop w:val="0"/>
          <w:marBottom w:val="0"/>
          <w:divBdr>
            <w:top w:val="none" w:sz="0" w:space="0" w:color="auto"/>
            <w:left w:val="none" w:sz="0" w:space="0" w:color="auto"/>
            <w:bottom w:val="none" w:sz="0" w:space="0" w:color="auto"/>
            <w:right w:val="none" w:sz="0" w:space="0" w:color="auto"/>
          </w:divBdr>
        </w:div>
        <w:div w:id="1007517520">
          <w:marLeft w:val="0"/>
          <w:marRight w:val="0"/>
          <w:marTop w:val="0"/>
          <w:marBottom w:val="0"/>
          <w:divBdr>
            <w:top w:val="none" w:sz="0" w:space="0" w:color="auto"/>
            <w:left w:val="none" w:sz="0" w:space="0" w:color="auto"/>
            <w:bottom w:val="none" w:sz="0" w:space="0" w:color="auto"/>
            <w:right w:val="none" w:sz="0" w:space="0" w:color="auto"/>
          </w:divBdr>
        </w:div>
        <w:div w:id="1542783109">
          <w:marLeft w:val="0"/>
          <w:marRight w:val="0"/>
          <w:marTop w:val="0"/>
          <w:marBottom w:val="0"/>
          <w:divBdr>
            <w:top w:val="none" w:sz="0" w:space="0" w:color="auto"/>
            <w:left w:val="none" w:sz="0" w:space="0" w:color="auto"/>
            <w:bottom w:val="none" w:sz="0" w:space="0" w:color="auto"/>
            <w:right w:val="none" w:sz="0" w:space="0" w:color="auto"/>
          </w:divBdr>
        </w:div>
        <w:div w:id="1760325135">
          <w:marLeft w:val="0"/>
          <w:marRight w:val="0"/>
          <w:marTop w:val="0"/>
          <w:marBottom w:val="0"/>
          <w:divBdr>
            <w:top w:val="none" w:sz="0" w:space="0" w:color="auto"/>
            <w:left w:val="none" w:sz="0" w:space="0" w:color="auto"/>
            <w:bottom w:val="none" w:sz="0" w:space="0" w:color="auto"/>
            <w:right w:val="none" w:sz="0" w:space="0" w:color="auto"/>
          </w:divBdr>
        </w:div>
        <w:div w:id="1555197967">
          <w:marLeft w:val="0"/>
          <w:marRight w:val="0"/>
          <w:marTop w:val="0"/>
          <w:marBottom w:val="0"/>
          <w:divBdr>
            <w:top w:val="none" w:sz="0" w:space="0" w:color="auto"/>
            <w:left w:val="none" w:sz="0" w:space="0" w:color="auto"/>
            <w:bottom w:val="none" w:sz="0" w:space="0" w:color="auto"/>
            <w:right w:val="none" w:sz="0" w:space="0" w:color="auto"/>
          </w:divBdr>
        </w:div>
        <w:div w:id="556362172">
          <w:marLeft w:val="0"/>
          <w:marRight w:val="0"/>
          <w:marTop w:val="0"/>
          <w:marBottom w:val="0"/>
          <w:divBdr>
            <w:top w:val="none" w:sz="0" w:space="0" w:color="auto"/>
            <w:left w:val="none" w:sz="0" w:space="0" w:color="auto"/>
            <w:bottom w:val="none" w:sz="0" w:space="0" w:color="auto"/>
            <w:right w:val="none" w:sz="0" w:space="0" w:color="auto"/>
          </w:divBdr>
        </w:div>
        <w:div w:id="2122718553">
          <w:marLeft w:val="0"/>
          <w:marRight w:val="0"/>
          <w:marTop w:val="0"/>
          <w:marBottom w:val="0"/>
          <w:divBdr>
            <w:top w:val="none" w:sz="0" w:space="0" w:color="auto"/>
            <w:left w:val="none" w:sz="0" w:space="0" w:color="auto"/>
            <w:bottom w:val="none" w:sz="0" w:space="0" w:color="auto"/>
            <w:right w:val="none" w:sz="0" w:space="0" w:color="auto"/>
          </w:divBdr>
        </w:div>
        <w:div w:id="1988388628">
          <w:marLeft w:val="0"/>
          <w:marRight w:val="0"/>
          <w:marTop w:val="0"/>
          <w:marBottom w:val="0"/>
          <w:divBdr>
            <w:top w:val="none" w:sz="0" w:space="0" w:color="auto"/>
            <w:left w:val="none" w:sz="0" w:space="0" w:color="auto"/>
            <w:bottom w:val="none" w:sz="0" w:space="0" w:color="auto"/>
            <w:right w:val="none" w:sz="0" w:space="0" w:color="auto"/>
          </w:divBdr>
        </w:div>
        <w:div w:id="337082767">
          <w:marLeft w:val="0"/>
          <w:marRight w:val="0"/>
          <w:marTop w:val="0"/>
          <w:marBottom w:val="0"/>
          <w:divBdr>
            <w:top w:val="none" w:sz="0" w:space="0" w:color="auto"/>
            <w:left w:val="none" w:sz="0" w:space="0" w:color="auto"/>
            <w:bottom w:val="none" w:sz="0" w:space="0" w:color="auto"/>
            <w:right w:val="none" w:sz="0" w:space="0" w:color="auto"/>
          </w:divBdr>
        </w:div>
        <w:div w:id="347483452">
          <w:marLeft w:val="0"/>
          <w:marRight w:val="0"/>
          <w:marTop w:val="0"/>
          <w:marBottom w:val="0"/>
          <w:divBdr>
            <w:top w:val="none" w:sz="0" w:space="0" w:color="auto"/>
            <w:left w:val="none" w:sz="0" w:space="0" w:color="auto"/>
            <w:bottom w:val="none" w:sz="0" w:space="0" w:color="auto"/>
            <w:right w:val="none" w:sz="0" w:space="0" w:color="auto"/>
          </w:divBdr>
        </w:div>
        <w:div w:id="1629118821">
          <w:marLeft w:val="0"/>
          <w:marRight w:val="0"/>
          <w:marTop w:val="0"/>
          <w:marBottom w:val="0"/>
          <w:divBdr>
            <w:top w:val="none" w:sz="0" w:space="0" w:color="auto"/>
            <w:left w:val="none" w:sz="0" w:space="0" w:color="auto"/>
            <w:bottom w:val="none" w:sz="0" w:space="0" w:color="auto"/>
            <w:right w:val="none" w:sz="0" w:space="0" w:color="auto"/>
          </w:divBdr>
        </w:div>
        <w:div w:id="371660522">
          <w:marLeft w:val="0"/>
          <w:marRight w:val="0"/>
          <w:marTop w:val="0"/>
          <w:marBottom w:val="0"/>
          <w:divBdr>
            <w:top w:val="none" w:sz="0" w:space="0" w:color="auto"/>
            <w:left w:val="none" w:sz="0" w:space="0" w:color="auto"/>
            <w:bottom w:val="none" w:sz="0" w:space="0" w:color="auto"/>
            <w:right w:val="none" w:sz="0" w:space="0" w:color="auto"/>
          </w:divBdr>
        </w:div>
        <w:div w:id="533689663">
          <w:marLeft w:val="0"/>
          <w:marRight w:val="0"/>
          <w:marTop w:val="0"/>
          <w:marBottom w:val="0"/>
          <w:divBdr>
            <w:top w:val="none" w:sz="0" w:space="0" w:color="auto"/>
            <w:left w:val="none" w:sz="0" w:space="0" w:color="auto"/>
            <w:bottom w:val="none" w:sz="0" w:space="0" w:color="auto"/>
            <w:right w:val="none" w:sz="0" w:space="0" w:color="auto"/>
          </w:divBdr>
        </w:div>
        <w:div w:id="661007445">
          <w:marLeft w:val="0"/>
          <w:marRight w:val="0"/>
          <w:marTop w:val="0"/>
          <w:marBottom w:val="0"/>
          <w:divBdr>
            <w:top w:val="none" w:sz="0" w:space="0" w:color="auto"/>
            <w:left w:val="none" w:sz="0" w:space="0" w:color="auto"/>
            <w:bottom w:val="none" w:sz="0" w:space="0" w:color="auto"/>
            <w:right w:val="none" w:sz="0" w:space="0" w:color="auto"/>
          </w:divBdr>
        </w:div>
        <w:div w:id="1428190272">
          <w:marLeft w:val="0"/>
          <w:marRight w:val="0"/>
          <w:marTop w:val="0"/>
          <w:marBottom w:val="0"/>
          <w:divBdr>
            <w:top w:val="none" w:sz="0" w:space="0" w:color="auto"/>
            <w:left w:val="none" w:sz="0" w:space="0" w:color="auto"/>
            <w:bottom w:val="none" w:sz="0" w:space="0" w:color="auto"/>
            <w:right w:val="none" w:sz="0" w:space="0" w:color="auto"/>
          </w:divBdr>
        </w:div>
        <w:div w:id="1819689147">
          <w:marLeft w:val="0"/>
          <w:marRight w:val="0"/>
          <w:marTop w:val="0"/>
          <w:marBottom w:val="0"/>
          <w:divBdr>
            <w:top w:val="none" w:sz="0" w:space="0" w:color="auto"/>
            <w:left w:val="none" w:sz="0" w:space="0" w:color="auto"/>
            <w:bottom w:val="none" w:sz="0" w:space="0" w:color="auto"/>
            <w:right w:val="none" w:sz="0" w:space="0" w:color="auto"/>
          </w:divBdr>
        </w:div>
        <w:div w:id="1801073314">
          <w:marLeft w:val="0"/>
          <w:marRight w:val="0"/>
          <w:marTop w:val="0"/>
          <w:marBottom w:val="0"/>
          <w:divBdr>
            <w:top w:val="none" w:sz="0" w:space="0" w:color="auto"/>
            <w:left w:val="none" w:sz="0" w:space="0" w:color="auto"/>
            <w:bottom w:val="none" w:sz="0" w:space="0" w:color="auto"/>
            <w:right w:val="none" w:sz="0" w:space="0" w:color="auto"/>
          </w:divBdr>
        </w:div>
        <w:div w:id="2107068659">
          <w:marLeft w:val="0"/>
          <w:marRight w:val="0"/>
          <w:marTop w:val="0"/>
          <w:marBottom w:val="0"/>
          <w:divBdr>
            <w:top w:val="none" w:sz="0" w:space="0" w:color="auto"/>
            <w:left w:val="none" w:sz="0" w:space="0" w:color="auto"/>
            <w:bottom w:val="none" w:sz="0" w:space="0" w:color="auto"/>
            <w:right w:val="none" w:sz="0" w:space="0" w:color="auto"/>
          </w:divBdr>
        </w:div>
        <w:div w:id="150752804">
          <w:marLeft w:val="0"/>
          <w:marRight w:val="0"/>
          <w:marTop w:val="0"/>
          <w:marBottom w:val="0"/>
          <w:divBdr>
            <w:top w:val="none" w:sz="0" w:space="0" w:color="auto"/>
            <w:left w:val="none" w:sz="0" w:space="0" w:color="auto"/>
            <w:bottom w:val="none" w:sz="0" w:space="0" w:color="auto"/>
            <w:right w:val="none" w:sz="0" w:space="0" w:color="auto"/>
          </w:divBdr>
        </w:div>
        <w:div w:id="1392653419">
          <w:marLeft w:val="0"/>
          <w:marRight w:val="0"/>
          <w:marTop w:val="0"/>
          <w:marBottom w:val="0"/>
          <w:divBdr>
            <w:top w:val="none" w:sz="0" w:space="0" w:color="auto"/>
            <w:left w:val="none" w:sz="0" w:space="0" w:color="auto"/>
            <w:bottom w:val="none" w:sz="0" w:space="0" w:color="auto"/>
            <w:right w:val="none" w:sz="0" w:space="0" w:color="auto"/>
          </w:divBdr>
        </w:div>
        <w:div w:id="287125324">
          <w:marLeft w:val="0"/>
          <w:marRight w:val="0"/>
          <w:marTop w:val="0"/>
          <w:marBottom w:val="0"/>
          <w:divBdr>
            <w:top w:val="none" w:sz="0" w:space="0" w:color="auto"/>
            <w:left w:val="none" w:sz="0" w:space="0" w:color="auto"/>
            <w:bottom w:val="none" w:sz="0" w:space="0" w:color="auto"/>
            <w:right w:val="none" w:sz="0" w:space="0" w:color="auto"/>
          </w:divBdr>
        </w:div>
        <w:div w:id="92943476">
          <w:marLeft w:val="0"/>
          <w:marRight w:val="0"/>
          <w:marTop w:val="0"/>
          <w:marBottom w:val="0"/>
          <w:divBdr>
            <w:top w:val="none" w:sz="0" w:space="0" w:color="auto"/>
            <w:left w:val="none" w:sz="0" w:space="0" w:color="auto"/>
            <w:bottom w:val="none" w:sz="0" w:space="0" w:color="auto"/>
            <w:right w:val="none" w:sz="0" w:space="0" w:color="auto"/>
          </w:divBdr>
        </w:div>
        <w:div w:id="1594850011">
          <w:marLeft w:val="0"/>
          <w:marRight w:val="0"/>
          <w:marTop w:val="0"/>
          <w:marBottom w:val="0"/>
          <w:divBdr>
            <w:top w:val="none" w:sz="0" w:space="0" w:color="auto"/>
            <w:left w:val="none" w:sz="0" w:space="0" w:color="auto"/>
            <w:bottom w:val="none" w:sz="0" w:space="0" w:color="auto"/>
            <w:right w:val="none" w:sz="0" w:space="0" w:color="auto"/>
          </w:divBdr>
        </w:div>
        <w:div w:id="1169826102">
          <w:marLeft w:val="0"/>
          <w:marRight w:val="0"/>
          <w:marTop w:val="0"/>
          <w:marBottom w:val="0"/>
          <w:divBdr>
            <w:top w:val="none" w:sz="0" w:space="0" w:color="auto"/>
            <w:left w:val="none" w:sz="0" w:space="0" w:color="auto"/>
            <w:bottom w:val="none" w:sz="0" w:space="0" w:color="auto"/>
            <w:right w:val="none" w:sz="0" w:space="0" w:color="auto"/>
          </w:divBdr>
        </w:div>
        <w:div w:id="882324887">
          <w:marLeft w:val="0"/>
          <w:marRight w:val="0"/>
          <w:marTop w:val="0"/>
          <w:marBottom w:val="0"/>
          <w:divBdr>
            <w:top w:val="none" w:sz="0" w:space="0" w:color="auto"/>
            <w:left w:val="none" w:sz="0" w:space="0" w:color="auto"/>
            <w:bottom w:val="none" w:sz="0" w:space="0" w:color="auto"/>
            <w:right w:val="none" w:sz="0" w:space="0" w:color="auto"/>
          </w:divBdr>
        </w:div>
        <w:div w:id="114255833">
          <w:marLeft w:val="0"/>
          <w:marRight w:val="0"/>
          <w:marTop w:val="0"/>
          <w:marBottom w:val="0"/>
          <w:divBdr>
            <w:top w:val="none" w:sz="0" w:space="0" w:color="auto"/>
            <w:left w:val="none" w:sz="0" w:space="0" w:color="auto"/>
            <w:bottom w:val="none" w:sz="0" w:space="0" w:color="auto"/>
            <w:right w:val="none" w:sz="0" w:space="0" w:color="auto"/>
          </w:divBdr>
        </w:div>
        <w:div w:id="303589279">
          <w:marLeft w:val="0"/>
          <w:marRight w:val="0"/>
          <w:marTop w:val="0"/>
          <w:marBottom w:val="0"/>
          <w:divBdr>
            <w:top w:val="none" w:sz="0" w:space="0" w:color="auto"/>
            <w:left w:val="none" w:sz="0" w:space="0" w:color="auto"/>
            <w:bottom w:val="none" w:sz="0" w:space="0" w:color="auto"/>
            <w:right w:val="none" w:sz="0" w:space="0" w:color="auto"/>
          </w:divBdr>
        </w:div>
        <w:div w:id="1775442754">
          <w:marLeft w:val="0"/>
          <w:marRight w:val="0"/>
          <w:marTop w:val="0"/>
          <w:marBottom w:val="0"/>
          <w:divBdr>
            <w:top w:val="none" w:sz="0" w:space="0" w:color="auto"/>
            <w:left w:val="none" w:sz="0" w:space="0" w:color="auto"/>
            <w:bottom w:val="none" w:sz="0" w:space="0" w:color="auto"/>
            <w:right w:val="none" w:sz="0" w:space="0" w:color="auto"/>
          </w:divBdr>
        </w:div>
        <w:div w:id="1089421783">
          <w:marLeft w:val="0"/>
          <w:marRight w:val="0"/>
          <w:marTop w:val="0"/>
          <w:marBottom w:val="0"/>
          <w:divBdr>
            <w:top w:val="none" w:sz="0" w:space="0" w:color="auto"/>
            <w:left w:val="none" w:sz="0" w:space="0" w:color="auto"/>
            <w:bottom w:val="none" w:sz="0" w:space="0" w:color="auto"/>
            <w:right w:val="none" w:sz="0" w:space="0" w:color="auto"/>
          </w:divBdr>
        </w:div>
        <w:div w:id="1582988477">
          <w:marLeft w:val="0"/>
          <w:marRight w:val="0"/>
          <w:marTop w:val="0"/>
          <w:marBottom w:val="0"/>
          <w:divBdr>
            <w:top w:val="none" w:sz="0" w:space="0" w:color="auto"/>
            <w:left w:val="none" w:sz="0" w:space="0" w:color="auto"/>
            <w:bottom w:val="none" w:sz="0" w:space="0" w:color="auto"/>
            <w:right w:val="none" w:sz="0" w:space="0" w:color="auto"/>
          </w:divBdr>
        </w:div>
        <w:div w:id="2035765860">
          <w:marLeft w:val="0"/>
          <w:marRight w:val="0"/>
          <w:marTop w:val="0"/>
          <w:marBottom w:val="0"/>
          <w:divBdr>
            <w:top w:val="none" w:sz="0" w:space="0" w:color="auto"/>
            <w:left w:val="none" w:sz="0" w:space="0" w:color="auto"/>
            <w:bottom w:val="none" w:sz="0" w:space="0" w:color="auto"/>
            <w:right w:val="none" w:sz="0" w:space="0" w:color="auto"/>
          </w:divBdr>
        </w:div>
        <w:div w:id="1572502053">
          <w:marLeft w:val="0"/>
          <w:marRight w:val="0"/>
          <w:marTop w:val="0"/>
          <w:marBottom w:val="0"/>
          <w:divBdr>
            <w:top w:val="none" w:sz="0" w:space="0" w:color="auto"/>
            <w:left w:val="none" w:sz="0" w:space="0" w:color="auto"/>
            <w:bottom w:val="none" w:sz="0" w:space="0" w:color="auto"/>
            <w:right w:val="none" w:sz="0" w:space="0" w:color="auto"/>
          </w:divBdr>
        </w:div>
        <w:div w:id="173572069">
          <w:marLeft w:val="0"/>
          <w:marRight w:val="0"/>
          <w:marTop w:val="0"/>
          <w:marBottom w:val="0"/>
          <w:divBdr>
            <w:top w:val="none" w:sz="0" w:space="0" w:color="auto"/>
            <w:left w:val="none" w:sz="0" w:space="0" w:color="auto"/>
            <w:bottom w:val="none" w:sz="0" w:space="0" w:color="auto"/>
            <w:right w:val="none" w:sz="0" w:space="0" w:color="auto"/>
          </w:divBdr>
        </w:div>
        <w:div w:id="394283575">
          <w:marLeft w:val="0"/>
          <w:marRight w:val="0"/>
          <w:marTop w:val="0"/>
          <w:marBottom w:val="0"/>
          <w:divBdr>
            <w:top w:val="none" w:sz="0" w:space="0" w:color="auto"/>
            <w:left w:val="none" w:sz="0" w:space="0" w:color="auto"/>
            <w:bottom w:val="none" w:sz="0" w:space="0" w:color="auto"/>
            <w:right w:val="none" w:sz="0" w:space="0" w:color="auto"/>
          </w:divBdr>
        </w:div>
        <w:div w:id="1337343930">
          <w:marLeft w:val="0"/>
          <w:marRight w:val="0"/>
          <w:marTop w:val="0"/>
          <w:marBottom w:val="0"/>
          <w:divBdr>
            <w:top w:val="none" w:sz="0" w:space="0" w:color="auto"/>
            <w:left w:val="none" w:sz="0" w:space="0" w:color="auto"/>
            <w:bottom w:val="none" w:sz="0" w:space="0" w:color="auto"/>
            <w:right w:val="none" w:sz="0" w:space="0" w:color="auto"/>
          </w:divBdr>
        </w:div>
        <w:div w:id="1801611701">
          <w:marLeft w:val="0"/>
          <w:marRight w:val="0"/>
          <w:marTop w:val="0"/>
          <w:marBottom w:val="0"/>
          <w:divBdr>
            <w:top w:val="none" w:sz="0" w:space="0" w:color="auto"/>
            <w:left w:val="none" w:sz="0" w:space="0" w:color="auto"/>
            <w:bottom w:val="none" w:sz="0" w:space="0" w:color="auto"/>
            <w:right w:val="none" w:sz="0" w:space="0" w:color="auto"/>
          </w:divBdr>
        </w:div>
        <w:div w:id="1558736075">
          <w:marLeft w:val="0"/>
          <w:marRight w:val="0"/>
          <w:marTop w:val="0"/>
          <w:marBottom w:val="0"/>
          <w:divBdr>
            <w:top w:val="none" w:sz="0" w:space="0" w:color="auto"/>
            <w:left w:val="none" w:sz="0" w:space="0" w:color="auto"/>
            <w:bottom w:val="none" w:sz="0" w:space="0" w:color="auto"/>
            <w:right w:val="none" w:sz="0" w:space="0" w:color="auto"/>
          </w:divBdr>
        </w:div>
        <w:div w:id="1311060053">
          <w:marLeft w:val="0"/>
          <w:marRight w:val="0"/>
          <w:marTop w:val="0"/>
          <w:marBottom w:val="0"/>
          <w:divBdr>
            <w:top w:val="none" w:sz="0" w:space="0" w:color="auto"/>
            <w:left w:val="none" w:sz="0" w:space="0" w:color="auto"/>
            <w:bottom w:val="none" w:sz="0" w:space="0" w:color="auto"/>
            <w:right w:val="none" w:sz="0" w:space="0" w:color="auto"/>
          </w:divBdr>
        </w:div>
        <w:div w:id="894312504">
          <w:marLeft w:val="0"/>
          <w:marRight w:val="0"/>
          <w:marTop w:val="0"/>
          <w:marBottom w:val="0"/>
          <w:divBdr>
            <w:top w:val="none" w:sz="0" w:space="0" w:color="auto"/>
            <w:left w:val="none" w:sz="0" w:space="0" w:color="auto"/>
            <w:bottom w:val="none" w:sz="0" w:space="0" w:color="auto"/>
            <w:right w:val="none" w:sz="0" w:space="0" w:color="auto"/>
          </w:divBdr>
        </w:div>
        <w:div w:id="295841703">
          <w:marLeft w:val="0"/>
          <w:marRight w:val="0"/>
          <w:marTop w:val="0"/>
          <w:marBottom w:val="0"/>
          <w:divBdr>
            <w:top w:val="none" w:sz="0" w:space="0" w:color="auto"/>
            <w:left w:val="none" w:sz="0" w:space="0" w:color="auto"/>
            <w:bottom w:val="none" w:sz="0" w:space="0" w:color="auto"/>
            <w:right w:val="none" w:sz="0" w:space="0" w:color="auto"/>
          </w:divBdr>
        </w:div>
        <w:div w:id="849610523">
          <w:marLeft w:val="0"/>
          <w:marRight w:val="0"/>
          <w:marTop w:val="0"/>
          <w:marBottom w:val="0"/>
          <w:divBdr>
            <w:top w:val="none" w:sz="0" w:space="0" w:color="auto"/>
            <w:left w:val="none" w:sz="0" w:space="0" w:color="auto"/>
            <w:bottom w:val="none" w:sz="0" w:space="0" w:color="auto"/>
            <w:right w:val="none" w:sz="0" w:space="0" w:color="auto"/>
          </w:divBdr>
        </w:div>
        <w:div w:id="596056861">
          <w:marLeft w:val="0"/>
          <w:marRight w:val="0"/>
          <w:marTop w:val="0"/>
          <w:marBottom w:val="0"/>
          <w:divBdr>
            <w:top w:val="none" w:sz="0" w:space="0" w:color="auto"/>
            <w:left w:val="none" w:sz="0" w:space="0" w:color="auto"/>
            <w:bottom w:val="none" w:sz="0" w:space="0" w:color="auto"/>
            <w:right w:val="none" w:sz="0" w:space="0" w:color="auto"/>
          </w:divBdr>
        </w:div>
        <w:div w:id="656304989">
          <w:marLeft w:val="0"/>
          <w:marRight w:val="0"/>
          <w:marTop w:val="0"/>
          <w:marBottom w:val="0"/>
          <w:divBdr>
            <w:top w:val="none" w:sz="0" w:space="0" w:color="auto"/>
            <w:left w:val="none" w:sz="0" w:space="0" w:color="auto"/>
            <w:bottom w:val="none" w:sz="0" w:space="0" w:color="auto"/>
            <w:right w:val="none" w:sz="0" w:space="0" w:color="auto"/>
          </w:divBdr>
        </w:div>
        <w:div w:id="2070692234">
          <w:marLeft w:val="0"/>
          <w:marRight w:val="0"/>
          <w:marTop w:val="0"/>
          <w:marBottom w:val="0"/>
          <w:divBdr>
            <w:top w:val="none" w:sz="0" w:space="0" w:color="auto"/>
            <w:left w:val="none" w:sz="0" w:space="0" w:color="auto"/>
            <w:bottom w:val="none" w:sz="0" w:space="0" w:color="auto"/>
            <w:right w:val="none" w:sz="0" w:space="0" w:color="auto"/>
          </w:divBdr>
        </w:div>
        <w:div w:id="1750813283">
          <w:marLeft w:val="0"/>
          <w:marRight w:val="0"/>
          <w:marTop w:val="0"/>
          <w:marBottom w:val="0"/>
          <w:divBdr>
            <w:top w:val="none" w:sz="0" w:space="0" w:color="auto"/>
            <w:left w:val="none" w:sz="0" w:space="0" w:color="auto"/>
            <w:bottom w:val="none" w:sz="0" w:space="0" w:color="auto"/>
            <w:right w:val="none" w:sz="0" w:space="0" w:color="auto"/>
          </w:divBdr>
        </w:div>
        <w:div w:id="1642153312">
          <w:marLeft w:val="0"/>
          <w:marRight w:val="0"/>
          <w:marTop w:val="0"/>
          <w:marBottom w:val="0"/>
          <w:divBdr>
            <w:top w:val="none" w:sz="0" w:space="0" w:color="auto"/>
            <w:left w:val="none" w:sz="0" w:space="0" w:color="auto"/>
            <w:bottom w:val="none" w:sz="0" w:space="0" w:color="auto"/>
            <w:right w:val="none" w:sz="0" w:space="0" w:color="auto"/>
          </w:divBdr>
        </w:div>
        <w:div w:id="276059508">
          <w:marLeft w:val="0"/>
          <w:marRight w:val="0"/>
          <w:marTop w:val="0"/>
          <w:marBottom w:val="0"/>
          <w:divBdr>
            <w:top w:val="none" w:sz="0" w:space="0" w:color="auto"/>
            <w:left w:val="none" w:sz="0" w:space="0" w:color="auto"/>
            <w:bottom w:val="none" w:sz="0" w:space="0" w:color="auto"/>
            <w:right w:val="none" w:sz="0" w:space="0" w:color="auto"/>
          </w:divBdr>
        </w:div>
        <w:div w:id="1822843348">
          <w:marLeft w:val="0"/>
          <w:marRight w:val="0"/>
          <w:marTop w:val="0"/>
          <w:marBottom w:val="0"/>
          <w:divBdr>
            <w:top w:val="none" w:sz="0" w:space="0" w:color="auto"/>
            <w:left w:val="none" w:sz="0" w:space="0" w:color="auto"/>
            <w:bottom w:val="none" w:sz="0" w:space="0" w:color="auto"/>
            <w:right w:val="none" w:sz="0" w:space="0" w:color="auto"/>
          </w:divBdr>
        </w:div>
        <w:div w:id="837236726">
          <w:marLeft w:val="0"/>
          <w:marRight w:val="0"/>
          <w:marTop w:val="0"/>
          <w:marBottom w:val="0"/>
          <w:divBdr>
            <w:top w:val="none" w:sz="0" w:space="0" w:color="auto"/>
            <w:left w:val="none" w:sz="0" w:space="0" w:color="auto"/>
            <w:bottom w:val="none" w:sz="0" w:space="0" w:color="auto"/>
            <w:right w:val="none" w:sz="0" w:space="0" w:color="auto"/>
          </w:divBdr>
        </w:div>
        <w:div w:id="49309969">
          <w:marLeft w:val="0"/>
          <w:marRight w:val="0"/>
          <w:marTop w:val="0"/>
          <w:marBottom w:val="0"/>
          <w:divBdr>
            <w:top w:val="none" w:sz="0" w:space="0" w:color="auto"/>
            <w:left w:val="none" w:sz="0" w:space="0" w:color="auto"/>
            <w:bottom w:val="none" w:sz="0" w:space="0" w:color="auto"/>
            <w:right w:val="none" w:sz="0" w:space="0" w:color="auto"/>
          </w:divBdr>
        </w:div>
        <w:div w:id="1398822807">
          <w:marLeft w:val="0"/>
          <w:marRight w:val="0"/>
          <w:marTop w:val="0"/>
          <w:marBottom w:val="0"/>
          <w:divBdr>
            <w:top w:val="none" w:sz="0" w:space="0" w:color="auto"/>
            <w:left w:val="none" w:sz="0" w:space="0" w:color="auto"/>
            <w:bottom w:val="none" w:sz="0" w:space="0" w:color="auto"/>
            <w:right w:val="none" w:sz="0" w:space="0" w:color="auto"/>
          </w:divBdr>
        </w:div>
        <w:div w:id="1362704270">
          <w:marLeft w:val="0"/>
          <w:marRight w:val="0"/>
          <w:marTop w:val="0"/>
          <w:marBottom w:val="0"/>
          <w:divBdr>
            <w:top w:val="none" w:sz="0" w:space="0" w:color="auto"/>
            <w:left w:val="none" w:sz="0" w:space="0" w:color="auto"/>
            <w:bottom w:val="none" w:sz="0" w:space="0" w:color="auto"/>
            <w:right w:val="none" w:sz="0" w:space="0" w:color="auto"/>
          </w:divBdr>
        </w:div>
        <w:div w:id="1670985721">
          <w:marLeft w:val="0"/>
          <w:marRight w:val="0"/>
          <w:marTop w:val="0"/>
          <w:marBottom w:val="0"/>
          <w:divBdr>
            <w:top w:val="none" w:sz="0" w:space="0" w:color="auto"/>
            <w:left w:val="none" w:sz="0" w:space="0" w:color="auto"/>
            <w:bottom w:val="none" w:sz="0" w:space="0" w:color="auto"/>
            <w:right w:val="none" w:sz="0" w:space="0" w:color="auto"/>
          </w:divBdr>
        </w:div>
        <w:div w:id="1613055125">
          <w:marLeft w:val="0"/>
          <w:marRight w:val="0"/>
          <w:marTop w:val="0"/>
          <w:marBottom w:val="0"/>
          <w:divBdr>
            <w:top w:val="none" w:sz="0" w:space="0" w:color="auto"/>
            <w:left w:val="none" w:sz="0" w:space="0" w:color="auto"/>
            <w:bottom w:val="none" w:sz="0" w:space="0" w:color="auto"/>
            <w:right w:val="none" w:sz="0" w:space="0" w:color="auto"/>
          </w:divBdr>
        </w:div>
        <w:div w:id="487747876">
          <w:marLeft w:val="0"/>
          <w:marRight w:val="0"/>
          <w:marTop w:val="0"/>
          <w:marBottom w:val="0"/>
          <w:divBdr>
            <w:top w:val="none" w:sz="0" w:space="0" w:color="auto"/>
            <w:left w:val="none" w:sz="0" w:space="0" w:color="auto"/>
            <w:bottom w:val="none" w:sz="0" w:space="0" w:color="auto"/>
            <w:right w:val="none" w:sz="0" w:space="0" w:color="auto"/>
          </w:divBdr>
        </w:div>
        <w:div w:id="220287104">
          <w:marLeft w:val="0"/>
          <w:marRight w:val="0"/>
          <w:marTop w:val="0"/>
          <w:marBottom w:val="0"/>
          <w:divBdr>
            <w:top w:val="none" w:sz="0" w:space="0" w:color="auto"/>
            <w:left w:val="none" w:sz="0" w:space="0" w:color="auto"/>
            <w:bottom w:val="none" w:sz="0" w:space="0" w:color="auto"/>
            <w:right w:val="none" w:sz="0" w:space="0" w:color="auto"/>
          </w:divBdr>
        </w:div>
        <w:div w:id="1513452230">
          <w:marLeft w:val="0"/>
          <w:marRight w:val="0"/>
          <w:marTop w:val="0"/>
          <w:marBottom w:val="0"/>
          <w:divBdr>
            <w:top w:val="none" w:sz="0" w:space="0" w:color="auto"/>
            <w:left w:val="none" w:sz="0" w:space="0" w:color="auto"/>
            <w:bottom w:val="none" w:sz="0" w:space="0" w:color="auto"/>
            <w:right w:val="none" w:sz="0" w:space="0" w:color="auto"/>
          </w:divBdr>
        </w:div>
        <w:div w:id="763843456">
          <w:marLeft w:val="0"/>
          <w:marRight w:val="0"/>
          <w:marTop w:val="0"/>
          <w:marBottom w:val="0"/>
          <w:divBdr>
            <w:top w:val="none" w:sz="0" w:space="0" w:color="auto"/>
            <w:left w:val="none" w:sz="0" w:space="0" w:color="auto"/>
            <w:bottom w:val="none" w:sz="0" w:space="0" w:color="auto"/>
            <w:right w:val="none" w:sz="0" w:space="0" w:color="auto"/>
          </w:divBdr>
        </w:div>
        <w:div w:id="1971744407">
          <w:marLeft w:val="0"/>
          <w:marRight w:val="0"/>
          <w:marTop w:val="0"/>
          <w:marBottom w:val="0"/>
          <w:divBdr>
            <w:top w:val="none" w:sz="0" w:space="0" w:color="auto"/>
            <w:left w:val="none" w:sz="0" w:space="0" w:color="auto"/>
            <w:bottom w:val="none" w:sz="0" w:space="0" w:color="auto"/>
            <w:right w:val="none" w:sz="0" w:space="0" w:color="auto"/>
          </w:divBdr>
        </w:div>
        <w:div w:id="1328090427">
          <w:marLeft w:val="0"/>
          <w:marRight w:val="0"/>
          <w:marTop w:val="0"/>
          <w:marBottom w:val="0"/>
          <w:divBdr>
            <w:top w:val="none" w:sz="0" w:space="0" w:color="auto"/>
            <w:left w:val="none" w:sz="0" w:space="0" w:color="auto"/>
            <w:bottom w:val="none" w:sz="0" w:space="0" w:color="auto"/>
            <w:right w:val="none" w:sz="0" w:space="0" w:color="auto"/>
          </w:divBdr>
        </w:div>
        <w:div w:id="215750152">
          <w:marLeft w:val="0"/>
          <w:marRight w:val="0"/>
          <w:marTop w:val="0"/>
          <w:marBottom w:val="0"/>
          <w:divBdr>
            <w:top w:val="none" w:sz="0" w:space="0" w:color="auto"/>
            <w:left w:val="none" w:sz="0" w:space="0" w:color="auto"/>
            <w:bottom w:val="none" w:sz="0" w:space="0" w:color="auto"/>
            <w:right w:val="none" w:sz="0" w:space="0" w:color="auto"/>
          </w:divBdr>
        </w:div>
        <w:div w:id="974336924">
          <w:marLeft w:val="0"/>
          <w:marRight w:val="0"/>
          <w:marTop w:val="0"/>
          <w:marBottom w:val="0"/>
          <w:divBdr>
            <w:top w:val="none" w:sz="0" w:space="0" w:color="auto"/>
            <w:left w:val="none" w:sz="0" w:space="0" w:color="auto"/>
            <w:bottom w:val="none" w:sz="0" w:space="0" w:color="auto"/>
            <w:right w:val="none" w:sz="0" w:space="0" w:color="auto"/>
          </w:divBdr>
        </w:div>
      </w:divsChild>
    </w:div>
  </w:divs>
  <w:relyOnVML/>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eader" Target="header1.xml" Id="rId13" /><Relationship Type="http://schemas.openxmlformats.org/officeDocument/2006/relationships/footer" Target="footer3.xml" Id="rId18" /><Relationship Type="http://schemas.openxmlformats.org/officeDocument/2006/relationships/styles" Target="styles.xml" Id="rId7" /><Relationship Type="http://schemas.openxmlformats.org/officeDocument/2006/relationships/image" Target="media/image1.jpeg" Id="rId12" /><Relationship Type="http://schemas.openxmlformats.org/officeDocument/2006/relationships/header" Target="header3.xml" Id="rId17" /><Relationship Type="http://schemas.openxmlformats.org/officeDocument/2006/relationships/footer" Target="footer2.xml" Id="rId16" /><Relationship Type="http://schemas.openxmlformats.org/officeDocument/2006/relationships/theme" Target="theme/theme1.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footer" Target="footer1.xml" Id="rId15" /><Relationship Type="http://schemas.openxmlformats.org/officeDocument/2006/relationships/footnotes" Target="footnotes.xml" Id="rId10" /><Relationship Type="http://schemas.openxmlformats.org/officeDocument/2006/relationships/fontTable" Target="fontTable.xml" Id="rId19" /><Relationship Type="http://schemas.openxmlformats.org/officeDocument/2006/relationships/webSettings" Target="webSettings.xml" Id="rId9" /><Relationship Type="http://schemas.openxmlformats.org/officeDocument/2006/relationships/header" Target="head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3.wmf"/></Relationships>
</file>

<file path=word/_rels/header3.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612</Words>
  <Characters>3246</Characters>
  <Application>Microsoft Office Word</Application>
  <DocSecurity>0</DocSecurity>
  <Lines>27</Lines>
  <Paragraphs>7</Paragraphs>
  <ScaleCrop>false</ScaleCrop>
  <HeadingPairs>
    <vt:vector size="2" baseType="variant">
      <vt:variant>
        <vt:lpstr>Rubrik</vt:lpstr>
      </vt:variant>
      <vt:variant>
        <vt:i4>1</vt:i4>
      </vt:variant>
    </vt:vector>
  </HeadingPairs>
  <TitlesOfParts>
    <vt:vector size="1" baseType="lpstr">
      <vt:lpstr/>
    </vt:vector>
  </TitlesOfParts>
  <Manager/>
  <Company/>
  <LinksUpToDate>false</LinksUpToDate>
  <CharactersWithSpaces>3851</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Syrgasbehandling, saturationsgränser och förskrivning av syrgas till hemmet för neonatala barn</dc:title>
  <dc:subject/>
  <dc:creator/>
  <keywords/>
  <lastModifiedBy/>
  <revision>1</revision>
  <dcterms:created xsi:type="dcterms:W3CDTF">2024-01-25T08:46:00.0000000Z</dcterms:created>
  <dcterms:modified xsi:type="dcterms:W3CDTF">2024-05-07T11:01:00.0000000Z</dcterms:modified>
</coreProperties>
</file>