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396D8E" w:rsidP="00396D8E" w:rsidRDefault="00396D8E" w14:paraId="6A44F20B" w14:textId="77777777"/>
    <w:p w:rsidR="00396D8E" w:rsidP="00396D8E" w:rsidRDefault="00396D8E" w14:paraId="720673CC" w14:textId="77777777">
      <w:pPr>
        <w:tabs>
          <w:tab w:val="left" w:pos="4590"/>
        </w:tabs>
      </w:pPr>
      <w:r>
        <w:tab/>
      </w:r>
    </w:p>
    <w:tbl>
      <w:tblPr>
        <w:tblW w:w="9039" w:type="dxa"/>
        <w:tblLayout w:type="fixed"/>
        <w:tblLook w:val="01E0" w:firstRow="1" w:lastRow="1" w:firstColumn="1" w:lastColumn="1" w:noHBand="0" w:noVBand="0"/>
      </w:tblPr>
      <w:tblGrid>
        <w:gridCol w:w="9039"/>
      </w:tblGrid>
      <w:tr w:rsidR="00396D8E" w:rsidTr="7A0D197A" w14:paraId="083FA76F" w14:textId="77777777">
        <w:trPr>
          <w:cantSplit/>
          <w:trHeight w:val="570"/>
        </w:trPr>
        <w:tc>
          <w:tcPr>
            <w:tcW w:w="9039" w:type="dxa"/>
            <w:tcBorders>
              <w:bottom w:val="single" w:color="auto" w:sz="8" w:space="0"/>
            </w:tcBorders>
            <w:tcMar>
              <w:left w:w="0" w:type="dxa"/>
              <w:right w:w="0" w:type="dxa"/>
            </w:tcMar>
            <w:vAlign w:val="bottom"/>
          </w:tcPr>
          <w:p w:rsidRPr="0019464B" w:rsidR="00396D8E" w:rsidP="0019464B" w:rsidRDefault="00396D8E" w14:paraId="7C955736" w14:textId="21B7A922">
            <w:pPr>
              <w:pStyle w:val="Rubrik1"/>
              <w:rPr>
                <w:rStyle w:val="Bokenstitel"/>
                <w:b w:val="0"/>
                <w:bCs/>
                <w:i w:val="0"/>
                <w:iCs w:val="0"/>
                <w:spacing w:val="0"/>
              </w:rPr>
            </w:pPr>
            <w:r w:rsidRPr="00CF330B">
              <w:rPr>
                <w:noProof/>
              </w:rPr>
              <mc:AlternateContent>
                <mc:Choice Requires="wps">
                  <w:drawing>
                    <wp:anchor distT="0" distB="0" distL="114300" distR="114300" simplePos="0" relativeHeight="251659264" behindDoc="0" locked="0" layoutInCell="1" allowOverlap="1" wp14:anchorId="04072157" wp14:editId="2096B630">
                      <wp:simplePos x="0" y="0"/>
                      <wp:positionH relativeFrom="column">
                        <wp:posOffset>6518275</wp:posOffset>
                      </wp:positionH>
                      <wp:positionV relativeFrom="paragraph">
                        <wp:posOffset>78740</wp:posOffset>
                      </wp:positionV>
                      <wp:extent cx="1244600" cy="1778000"/>
                      <wp:effectExtent l="0" t="0" r="0" b="0"/>
                      <wp:wrapNone/>
                      <wp:docPr id="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396D8E" w:rsidP="00396D8E" w:rsidRDefault="00396D8E" w14:paraId="65AF9B8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40667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04072157">
                      <v:stroke joinstyle="miter"/>
                      <v:path gradientshapeok="t" o:connecttype="rect"/>
                    </v:shapetype>
                    <v:shape id="Textruta 2"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">
                      <v:textbox style="mso-fit-shape-to-text:t">
                        <w:txbxContent>
                          <w:p w:rsidRPr="003D37FD" w:rsidR="00396D8E" w:rsidP="00396D8E" w:rsidRDefault="00396D8E" w14:paraId="65AF9B8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40667</w:t>
                            </w:r>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0019464B">
              <w:t xml:space="preserve">Hand </w:t>
            </w:r>
            <w:r w:rsidR="0019464B">
              <w:t>-</w:t>
            </w:r>
            <w:r w:rsidRPr="0019464B">
              <w:t xml:space="preserve"> Distal </w:t>
            </w:r>
            <w:proofErr w:type="spellStart"/>
            <w:r w:rsidRPr="0019464B">
              <w:t>radiusfraktur</w:t>
            </w:r>
            <w:proofErr w:type="spellEnd"/>
            <w:r w:rsidRPr="0019464B">
              <w:t xml:space="preserve"> -Arbetsterapi</w:t>
            </w:r>
          </w:p>
        </w:tc>
      </w:tr>
    </w:tbl>
    <w:p w:rsidRPr="0019464B" w:rsidR="00396D8E" w:rsidP="00657790" w:rsidRDefault="00396D8E" w14:paraId="772C94C5" w14:textId="77777777">
      <w:pPr>
        <w:pStyle w:val="Rubrik2"/>
        <w:ind w:right="140"/>
        <w:jc w:val="both"/>
      </w:pPr>
      <w:r w:rsidRPr="0019464B">
        <w:t>Syfte</w:t>
      </w:r>
    </w:p>
    <w:p w:rsidRPr="00F2608D" w:rsidR="00396D8E" w:rsidP="00657790" w:rsidRDefault="00396D8E" w14:paraId="2E4BD703" w14:textId="2B8FCF1F">
      <w:pPr>
        <w:ind w:right="140"/>
        <w:jc w:val="both"/>
      </w:pPr>
      <w:r>
        <w:t xml:space="preserve">Säkerställa att en enhetlig bedömning och behandlingsåtgärd utförs av arbetsterapeuter samt att gällande rutiner, framtagna tillsammans med specialistläkare, efterföljs. </w:t>
      </w:r>
    </w:p>
    <w:p w:rsidRPr="00F2608D" w:rsidR="00D20A09" w:rsidP="00657790" w:rsidRDefault="00D20A09" w14:paraId="002673E4" w14:textId="0E0C113F">
      <w:pPr>
        <w:spacing w:line="259" w:lineRule="auto"/>
        <w:ind w:right="140"/>
        <w:jc w:val="both"/>
      </w:pPr>
      <w:r w:rsidR="00396D8E">
        <w:rPr/>
        <w:t xml:space="preserve">Nationellt vårdprogram för behandling av distala </w:t>
      </w:r>
      <w:r w:rsidR="00396D8E">
        <w:rPr/>
        <w:t>radiusfrakturer</w:t>
      </w:r>
      <w:r w:rsidR="00396D8E">
        <w:rPr/>
        <w:t xml:space="preserve"> skriver att “</w:t>
      </w:r>
      <w:r w:rsidR="00396D8E">
        <w:rPr/>
        <w:t xml:space="preserve">Oavsett vilken behandling som planeras för en patient med distal </w:t>
      </w:r>
      <w:r w:rsidR="00396D8E">
        <w:rPr/>
        <w:t>radiusfraktur</w:t>
      </w:r>
      <w:r w:rsidR="00396D8E">
        <w:rPr/>
        <w:t xml:space="preserve"> är det övergripande syftet att återställa handfunktion och aktivitetsförmåga” [2, s. 82]</w:t>
      </w:r>
      <w:r w:rsidR="00396D8E">
        <w:rPr/>
        <w:t>.</w:t>
      </w:r>
    </w:p>
    <w:p w:rsidRPr="001A3816" w:rsidR="00396D8E" w:rsidP="00657790" w:rsidRDefault="00396D8E" w14:paraId="0BB7A6F5" w14:textId="687B1277">
      <w:pPr>
        <w:pStyle w:val="Rubrik2"/>
        <w:ind w:left="426" w:right="140" w:firstLine="566"/>
        <w:jc w:val="both"/>
      </w:pPr>
      <w:r w:rsidR="3D3869FF">
        <w:rPr/>
        <w:t>Förändringar sedan föregående version</w:t>
      </w:r>
    </w:p>
    <w:p w:rsidRPr="001A3816" w:rsidR="00396D8E" w:rsidP="7A0D197A" w:rsidRDefault="00396D8E" w14:paraId="5CB4E06C" w14:textId="54682D57">
      <w:pPr>
        <w:ind/>
      </w:pPr>
      <w:r w:rsidR="3D3869FF">
        <w:rPr/>
        <w:t>Inga förändringar sedan föregående version, endast justerad rubrik och innehållsansvarig.</w:t>
      </w:r>
    </w:p>
    <w:p w:rsidRPr="001A3816" w:rsidR="00396D8E" w:rsidP="00657790" w:rsidRDefault="00396D8E" w14:paraId="241EBA7A" w14:textId="5846FC8F">
      <w:pPr>
        <w:pStyle w:val="Rubrik2"/>
        <w:ind w:left="426" w:right="140" w:firstLine="566"/>
        <w:jc w:val="both"/>
      </w:pPr>
      <w:r w:rsidR="00396D8E">
        <w:rPr/>
        <w:t xml:space="preserve">Bakgrund </w:t>
      </w:r>
    </w:p>
    <w:p w:rsidRPr="00FD039B" w:rsidR="00396D8E" w:rsidP="00657790" w:rsidRDefault="00396D8E" w14:paraId="49E4A626" w14:textId="77777777">
      <w:pPr>
        <w:ind w:right="140"/>
        <w:jc w:val="both"/>
      </w:pPr>
      <w:r>
        <w:t xml:space="preserve">Frakturtypen benämns även handledsfraktur. Distal </w:t>
      </w:r>
      <w:proofErr w:type="spellStart"/>
      <w:r>
        <w:t>radiusfraktur</w:t>
      </w:r>
      <w:proofErr w:type="spellEnd"/>
      <w:r>
        <w:t xml:space="preserve"> är en av de vanligaste frakturtyperna. Ca 20 000 vuxna personer drabbas årligen i Sverige. Skada är vanligast hos kvinnor än män och det är framför allt personer över 50 år som drabbas [2, s. 4]. Frakturen föranleds vanligen av fall där handen används för att dämpa fallet. Om handleden i denna situation böjs bakåt (dorsalt) drabbas handleden vanligtvis av kompression och dorsal vinkelfelställning av distala </w:t>
      </w:r>
      <w:proofErr w:type="spellStart"/>
      <w:r>
        <w:t>radius</w:t>
      </w:r>
      <w:proofErr w:type="spellEnd"/>
      <w:r>
        <w:t xml:space="preserve"> s.k. </w:t>
      </w:r>
      <w:proofErr w:type="spellStart"/>
      <w:r>
        <w:t>Colles</w:t>
      </w:r>
      <w:proofErr w:type="spellEnd"/>
      <w:r>
        <w:t xml:space="preserve"> fraktur. Om handleden böjs framåt kan det distala fragmentet </w:t>
      </w:r>
      <w:proofErr w:type="spellStart"/>
      <w:r>
        <w:t>dislocera</w:t>
      </w:r>
      <w:proofErr w:type="spellEnd"/>
      <w:r>
        <w:t xml:space="preserve"> </w:t>
      </w:r>
      <w:proofErr w:type="spellStart"/>
      <w:r>
        <w:t>volart</w:t>
      </w:r>
      <w:proofErr w:type="spellEnd"/>
      <w:r>
        <w:t xml:space="preserve"> s.k. Smiths fraktur [1, s. 53–54, 2, s. 4]. </w:t>
      </w:r>
    </w:p>
    <w:p w:rsidR="00396D8E" w:rsidP="00396D8E" w:rsidRDefault="00396D8E" w14:paraId="63C6D2C0" w14:textId="77777777"/>
    <w:p w:rsidR="00657790" w:rsidP="00396D8E" w:rsidRDefault="00657790" w14:paraId="4040A5E7" w14:textId="77777777"/>
    <w:p w:rsidRPr="00FD039B" w:rsidR="001A3816" w:rsidP="00396D8E" w:rsidRDefault="001A3816" w14:paraId="2D23BBA8" w14:textId="77777777"/>
    <w:p w:rsidRPr="00FD039B" w:rsidR="00396D8E" w:rsidP="00657790" w:rsidRDefault="00396D8E" w14:paraId="5D8FEC82" w14:textId="77777777">
      <w:pPr>
        <w:ind w:right="140" w:hanging="425"/>
        <w:jc w:val="both"/>
      </w:pPr>
      <w:r>
        <w:lastRenderedPageBreak/>
        <w:t xml:space="preserve">En handledsfraktur kan omfatta följande delar: </w:t>
      </w:r>
    </w:p>
    <w:p w:rsidRPr="00FD039B" w:rsidR="00396D8E" w:rsidP="00657790" w:rsidRDefault="00396D8E" w14:paraId="7571327B" w14:textId="77777777">
      <w:pPr>
        <w:numPr>
          <w:ilvl w:val="0"/>
          <w:numId w:val="30"/>
        </w:numPr>
        <w:spacing w:after="0" w:line="240" w:lineRule="auto"/>
        <w:ind w:right="140" w:hanging="425"/>
        <w:jc w:val="both"/>
      </w:pPr>
      <w:r>
        <w:t xml:space="preserve">Distala </w:t>
      </w:r>
      <w:proofErr w:type="spellStart"/>
      <w:r>
        <w:t>radius</w:t>
      </w:r>
      <w:proofErr w:type="spellEnd"/>
      <w:r>
        <w:t xml:space="preserve"> inklusive ledyta mot </w:t>
      </w:r>
      <w:proofErr w:type="spellStart"/>
      <w:r>
        <w:t>carpus</w:t>
      </w:r>
      <w:proofErr w:type="spellEnd"/>
      <w:r>
        <w:t xml:space="preserve"> - Distala </w:t>
      </w:r>
      <w:proofErr w:type="spellStart"/>
      <w:r>
        <w:t>ulna</w:t>
      </w:r>
      <w:proofErr w:type="spellEnd"/>
      <w:r>
        <w:t xml:space="preserve"> inklusive ledyta mot </w:t>
      </w:r>
      <w:proofErr w:type="spellStart"/>
      <w:r>
        <w:t>carpus</w:t>
      </w:r>
      <w:proofErr w:type="spellEnd"/>
    </w:p>
    <w:p w:rsidRPr="00FD039B" w:rsidR="00396D8E" w:rsidP="00657790" w:rsidRDefault="00396D8E" w14:paraId="12AA912C" w14:textId="77777777">
      <w:pPr>
        <w:numPr>
          <w:ilvl w:val="0"/>
          <w:numId w:val="30"/>
        </w:numPr>
        <w:spacing w:after="0" w:line="240" w:lineRule="auto"/>
        <w:ind w:right="140" w:hanging="425"/>
        <w:jc w:val="both"/>
      </w:pPr>
      <w:r>
        <w:t xml:space="preserve">Distala leden mellan </w:t>
      </w:r>
      <w:proofErr w:type="spellStart"/>
      <w:r>
        <w:t>radius</w:t>
      </w:r>
      <w:proofErr w:type="spellEnd"/>
      <w:r>
        <w:t xml:space="preserve"> och </w:t>
      </w:r>
      <w:proofErr w:type="spellStart"/>
      <w:r>
        <w:t>ulna</w:t>
      </w:r>
      <w:proofErr w:type="spellEnd"/>
      <w:r>
        <w:t xml:space="preserve"> (DRU-leden)</w:t>
      </w:r>
    </w:p>
    <w:p w:rsidRPr="00FD039B" w:rsidR="00396D8E" w:rsidP="00657790" w:rsidRDefault="00396D8E" w14:paraId="348FFB75" w14:textId="77777777">
      <w:pPr>
        <w:numPr>
          <w:ilvl w:val="0"/>
          <w:numId w:val="30"/>
        </w:numPr>
        <w:spacing w:after="0" w:line="240" w:lineRule="auto"/>
        <w:ind w:right="140" w:hanging="425"/>
        <w:jc w:val="both"/>
      </w:pPr>
      <w:r>
        <w:t xml:space="preserve">Det </w:t>
      </w:r>
      <w:proofErr w:type="spellStart"/>
      <w:r>
        <w:t>metafysära</w:t>
      </w:r>
      <w:proofErr w:type="spellEnd"/>
      <w:r>
        <w:t xml:space="preserve"> (</w:t>
      </w:r>
      <w:proofErr w:type="spellStart"/>
      <w:r>
        <w:t>spongiösa</w:t>
      </w:r>
      <w:proofErr w:type="spellEnd"/>
      <w:r>
        <w:t xml:space="preserve">) området av </w:t>
      </w:r>
      <w:proofErr w:type="spellStart"/>
      <w:r>
        <w:t>radius</w:t>
      </w:r>
      <w:proofErr w:type="spellEnd"/>
      <w:r>
        <w:t xml:space="preserve"> och </w:t>
      </w:r>
      <w:proofErr w:type="spellStart"/>
      <w:r>
        <w:t>ulna</w:t>
      </w:r>
      <w:proofErr w:type="spellEnd"/>
      <w:r>
        <w:t xml:space="preserve"> </w:t>
      </w:r>
    </w:p>
    <w:p w:rsidR="00396D8E" w:rsidP="00657790" w:rsidRDefault="00396D8E" w14:paraId="12AE935E" w14:textId="77777777">
      <w:pPr>
        <w:ind w:right="140" w:hanging="425"/>
        <w:jc w:val="both"/>
      </w:pPr>
    </w:p>
    <w:p w:rsidR="00396D8E" w:rsidP="00657790" w:rsidRDefault="00396D8E" w14:paraId="674A1681" w14:textId="3DBEA0D9">
      <w:pPr>
        <w:ind w:right="140" w:hanging="425"/>
        <w:jc w:val="both"/>
      </w:pPr>
      <w:r w:rsidRPr="00FD039B">
        <w:t xml:space="preserve">Den medicinska behandlingen vid en distal </w:t>
      </w:r>
      <w:proofErr w:type="spellStart"/>
      <w:r w:rsidRPr="00FD039B">
        <w:t>radius</w:t>
      </w:r>
      <w:proofErr w:type="spellEnd"/>
      <w:r w:rsidR="00657790">
        <w:t xml:space="preserve"> </w:t>
      </w:r>
      <w:r w:rsidRPr="00FD039B">
        <w:t>beror på frakt</w:t>
      </w:r>
      <w:r w:rsidR="00657790">
        <w:t>urens k</w:t>
      </w:r>
      <w:r w:rsidR="007B0EB4">
        <w:t>ompli</w:t>
      </w:r>
      <w:r w:rsidR="00657790">
        <w:t>kationsgrad.</w:t>
      </w:r>
      <w:r>
        <w:br w:type="page"/>
      </w:r>
      <w:r>
        <w:lastRenderedPageBreak/>
        <w:t xml:space="preserve">Vanligtvis används klassificeringssystemet enligt Weber (AO). </w:t>
      </w:r>
      <w:proofErr w:type="spellStart"/>
      <w:r w:rsidRPr="00FD039B">
        <w:t>Radiusfrakturer</w:t>
      </w:r>
      <w:proofErr w:type="spellEnd"/>
      <w:r w:rsidRPr="00FD039B">
        <w:t xml:space="preserve"> gr</w:t>
      </w:r>
      <w:r w:rsidR="00853702">
        <w:t>u</w:t>
      </w:r>
      <w:r w:rsidRPr="00FD039B">
        <w:t>pperas och benämns beroende på frakturens art.</w:t>
      </w:r>
      <w:r w:rsidRPr="0005283E">
        <w:rPr>
          <w:rFonts w:ascii="Arial" w:hAnsi="Arial" w:cs="Arial"/>
          <w:sz w:val="20"/>
        </w:rPr>
        <w:t xml:space="preserve"> </w:t>
      </w:r>
      <w:r w:rsidRPr="00F2608D">
        <w:rPr>
          <w:rFonts w:ascii="Arial" w:hAnsi="Arial" w:cs="Arial"/>
          <w:noProof/>
          <w:color w:val="0000FF"/>
          <w:sz w:val="20"/>
        </w:rPr>
        <w:drawing>
          <wp:inline distT="0" distB="0" distL="0" distR="0" wp14:anchorId="50D81006" wp14:editId="0BEBA60D">
            <wp:extent cx="2895600" cy="1187450"/>
            <wp:effectExtent l="0" t="0" r="0" b="0"/>
            <wp:docPr id="8" name="Bildobjekt 1" descr="Bildresultat för radiusfraktur">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Bildresultat för radiusfraktur"/>
                    <pic:cNvPicPr>
                      <a:picLocks noChangeAspect="1" noChangeArrowheads="1"/>
                    </pic:cNvPicPr>
                  </pic:nvPicPr>
                  <pic:blipFill rotWithShape="1">
                    <a:blip r:embed="rId13">
                      <a:extLst>
                        <a:ext uri="{28A0092B-C50C-407E-A947-70E740481C1C}">
                          <a14:useLocalDpi xmlns:a14="http://schemas.microsoft.com/office/drawing/2010/main" val="0"/>
                        </a:ext>
                      </a:extLst>
                    </a:blip>
                    <a:srcRect t="1827" b="64017"/>
                    <a:stretch/>
                  </pic:blipFill>
                  <pic:spPr bwMode="auto">
                    <a:xfrm>
                      <a:off x="0" y="0"/>
                      <a:ext cx="2895600" cy="1187450"/>
                    </a:xfrm>
                    <a:prstGeom prst="rect">
                      <a:avLst/>
                    </a:prstGeom>
                    <a:noFill/>
                    <a:ln>
                      <a:noFill/>
                    </a:ln>
                    <a:extLst>
                      <a:ext uri="{53640926-AAD7-44D8-BBD7-CCE9431645EC}">
                        <a14:shadowObscured xmlns:a14="http://schemas.microsoft.com/office/drawing/2010/main"/>
                      </a:ext>
                    </a:extLst>
                  </pic:spPr>
                </pic:pic>
              </a:graphicData>
            </a:graphic>
          </wp:inline>
        </w:drawing>
      </w:r>
      <w:r w:rsidRPr="00F2608D">
        <w:rPr>
          <w:rFonts w:ascii="Arial" w:hAnsi="Arial" w:cs="Arial"/>
          <w:noProof/>
          <w:color w:val="0000FF"/>
          <w:sz w:val="20"/>
        </w:rPr>
        <w:drawing>
          <wp:inline distT="0" distB="0" distL="0" distR="0" wp14:anchorId="6A4DFB77" wp14:editId="4CB4EDA7">
            <wp:extent cx="2895600" cy="1073150"/>
            <wp:effectExtent l="0" t="0" r="0" b="0"/>
            <wp:docPr id="1" name="Bildobjekt 1" descr="Bildresultat för radiusfraktur">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Bildresultat för radiusfraktur"/>
                    <pic:cNvPicPr>
                      <a:picLocks noChangeAspect="1" noChangeArrowheads="1"/>
                    </pic:cNvPicPr>
                  </pic:nvPicPr>
                  <pic:blipFill rotWithShape="1">
                    <a:blip r:embed="rId13">
                      <a:extLst>
                        <a:ext uri="{28A0092B-C50C-407E-A947-70E740481C1C}">
                          <a14:useLocalDpi xmlns:a14="http://schemas.microsoft.com/office/drawing/2010/main" val="0"/>
                        </a:ext>
                      </a:extLst>
                    </a:blip>
                    <a:srcRect t="39452" b="29680"/>
                    <a:stretch/>
                  </pic:blipFill>
                  <pic:spPr bwMode="auto">
                    <a:xfrm>
                      <a:off x="0" y="0"/>
                      <a:ext cx="2895600" cy="1073150"/>
                    </a:xfrm>
                    <a:prstGeom prst="rect">
                      <a:avLst/>
                    </a:prstGeom>
                    <a:noFill/>
                    <a:ln>
                      <a:noFill/>
                    </a:ln>
                    <a:extLst>
                      <a:ext uri="{53640926-AAD7-44D8-BBD7-CCE9431645EC}">
                        <a14:shadowObscured xmlns:a14="http://schemas.microsoft.com/office/drawing/2010/main"/>
                      </a:ext>
                    </a:extLst>
                  </pic:spPr>
                </pic:pic>
              </a:graphicData>
            </a:graphic>
          </wp:inline>
        </w:drawing>
      </w:r>
      <w:r w:rsidRPr="00F2608D">
        <w:rPr>
          <w:rFonts w:ascii="Arial" w:hAnsi="Arial" w:cs="Arial"/>
          <w:noProof/>
          <w:color w:val="0000FF"/>
          <w:sz w:val="20"/>
        </w:rPr>
        <w:drawing>
          <wp:inline distT="0" distB="0" distL="0" distR="0" wp14:anchorId="540E0F4F" wp14:editId="3A6E3C44">
            <wp:extent cx="2895600" cy="917575"/>
            <wp:effectExtent l="0" t="0" r="0" b="0"/>
            <wp:docPr id="11" name="Bildobjekt 1" descr="Bildresultat för radiusfraktur">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Bildresultat för radiusfraktur"/>
                    <pic:cNvPicPr>
                      <a:picLocks noChangeAspect="1" noChangeArrowheads="1"/>
                    </pic:cNvPicPr>
                  </pic:nvPicPr>
                  <pic:blipFill rotWithShape="1">
                    <a:blip r:embed="rId13">
                      <a:extLst>
                        <a:ext uri="{28A0092B-C50C-407E-A947-70E740481C1C}">
                          <a14:useLocalDpi xmlns:a14="http://schemas.microsoft.com/office/drawing/2010/main" val="0"/>
                        </a:ext>
                      </a:extLst>
                    </a:blip>
                    <a:srcRect t="73607"/>
                    <a:stretch/>
                  </pic:blipFill>
                  <pic:spPr bwMode="auto">
                    <a:xfrm>
                      <a:off x="0" y="0"/>
                      <a:ext cx="2895600" cy="917575"/>
                    </a:xfrm>
                    <a:prstGeom prst="rect">
                      <a:avLst/>
                    </a:prstGeom>
                    <a:noFill/>
                    <a:ln>
                      <a:noFill/>
                    </a:ln>
                    <a:extLst>
                      <a:ext uri="{53640926-AAD7-44D8-BBD7-CCE9431645EC}">
                        <a14:shadowObscured xmlns:a14="http://schemas.microsoft.com/office/drawing/2010/main"/>
                      </a:ext>
                    </a:extLst>
                  </pic:spPr>
                </pic:pic>
              </a:graphicData>
            </a:graphic>
          </wp:inline>
        </w:drawing>
      </w:r>
    </w:p>
    <w:p w:rsidR="00396D8E" w:rsidP="00396D8E" w:rsidRDefault="00396D8E" w14:paraId="204E31F3" w14:textId="77777777">
      <w:pPr>
        <w:rPr>
          <w:rFonts w:ascii="Arial" w:hAnsi="Arial" w:cs="Arial"/>
          <w:sz w:val="20"/>
        </w:rPr>
      </w:pPr>
      <w:r w:rsidRPr="2AFEC3F1">
        <w:rPr>
          <w:rFonts w:ascii="Arial" w:hAnsi="Arial" w:cs="Arial"/>
          <w:sz w:val="16"/>
          <w:szCs w:val="16"/>
        </w:rPr>
        <w:t xml:space="preserve">Klassificeringssystem enligt AO av distal </w:t>
      </w:r>
      <w:proofErr w:type="spellStart"/>
      <w:r w:rsidRPr="2AFEC3F1">
        <w:rPr>
          <w:rFonts w:ascii="Arial" w:hAnsi="Arial" w:cs="Arial"/>
          <w:sz w:val="16"/>
          <w:szCs w:val="16"/>
        </w:rPr>
        <w:t>radius</w:t>
      </w:r>
      <w:proofErr w:type="spellEnd"/>
      <w:r w:rsidRPr="2AFEC3F1">
        <w:rPr>
          <w:rFonts w:ascii="Arial" w:hAnsi="Arial" w:cs="Arial"/>
          <w:sz w:val="16"/>
          <w:szCs w:val="16"/>
        </w:rPr>
        <w:t xml:space="preserve">- och </w:t>
      </w:r>
      <w:proofErr w:type="spellStart"/>
      <w:r w:rsidRPr="2AFEC3F1">
        <w:rPr>
          <w:rFonts w:ascii="Arial" w:hAnsi="Arial" w:cs="Arial"/>
          <w:sz w:val="16"/>
          <w:szCs w:val="16"/>
        </w:rPr>
        <w:t>ulnafraktur</w:t>
      </w:r>
      <w:proofErr w:type="spellEnd"/>
      <w:r w:rsidRPr="2AFEC3F1">
        <w:rPr>
          <w:rFonts w:ascii="Arial" w:hAnsi="Arial" w:cs="Arial"/>
          <w:sz w:val="16"/>
          <w:szCs w:val="16"/>
        </w:rPr>
        <w:t>. A, utanför leden liggande frakturer. B, Delvis ledengagerade frakturer. C, Ledytefrakturer. Bildkälla: https://www.internetmedicin.se/behandlingsoversikter/ortopedi-frakturer/handledsfraktur-hos-vuxna/ (21-10-21).</w:t>
      </w:r>
      <w:r w:rsidRPr="2AFEC3F1">
        <w:rPr>
          <w:rFonts w:ascii="Arial" w:hAnsi="Arial" w:cs="Arial"/>
          <w:sz w:val="20"/>
        </w:rPr>
        <w:t xml:space="preserve"> </w:t>
      </w:r>
    </w:p>
    <w:p w:rsidR="00396D8E" w:rsidP="00396D8E" w:rsidRDefault="00396D8E" w14:paraId="72DEFE02" w14:textId="77777777">
      <w:pPr>
        <w:rPr>
          <w:rFonts w:ascii="Arial" w:hAnsi="Arial" w:cs="Arial"/>
          <w:sz w:val="20"/>
        </w:rPr>
      </w:pPr>
    </w:p>
    <w:p w:rsidR="00396D8E" w:rsidP="00BB7CCE" w:rsidRDefault="00396D8E" w14:paraId="6FC37E8C" w14:textId="77777777">
      <w:pPr>
        <w:ind w:left="426" w:right="140"/>
        <w:jc w:val="both"/>
      </w:pPr>
      <w:r>
        <w:t xml:space="preserve">Efter klinisk bedömning av läkare och röntgenundersökning skiljer sig den fortsatta behandlingen åt beroende på skadan art. </w:t>
      </w:r>
      <w:proofErr w:type="spellStart"/>
      <w:r>
        <w:t>Odislocerade</w:t>
      </w:r>
      <w:proofErr w:type="spellEnd"/>
      <w:r>
        <w:t xml:space="preserve"> frakturer </w:t>
      </w:r>
      <w:proofErr w:type="spellStart"/>
      <w:r>
        <w:t>immobiliseras</w:t>
      </w:r>
      <w:proofErr w:type="spellEnd"/>
      <w:r>
        <w:t xml:space="preserve"> handleden med gipsskena. </w:t>
      </w:r>
      <w:proofErr w:type="spellStart"/>
      <w:r>
        <w:t>Dislocerade</w:t>
      </w:r>
      <w:proofErr w:type="spellEnd"/>
      <w:r>
        <w:t xml:space="preserve"> frakturer </w:t>
      </w:r>
      <w:proofErr w:type="spellStart"/>
      <w:r>
        <w:t>reponeras</w:t>
      </w:r>
      <w:proofErr w:type="spellEnd"/>
      <w:r>
        <w:t xml:space="preserve"> innan de </w:t>
      </w:r>
      <w:proofErr w:type="spellStart"/>
      <w:r>
        <w:t>immobiliseras</w:t>
      </w:r>
      <w:proofErr w:type="spellEnd"/>
      <w:r>
        <w:t xml:space="preserve"> i gipsskena. Det kan bli aktuellt med operation om </w:t>
      </w:r>
      <w:proofErr w:type="spellStart"/>
      <w:r>
        <w:t>reponering</w:t>
      </w:r>
      <w:proofErr w:type="spellEnd"/>
      <w:r>
        <w:t xml:space="preserve"> inte var gynnsam, frakturen är instabil, riskerar att </w:t>
      </w:r>
      <w:proofErr w:type="spellStart"/>
      <w:r>
        <w:t>redisloceras</w:t>
      </w:r>
      <w:proofErr w:type="spellEnd"/>
      <w:r>
        <w:t xml:space="preserve">, frakturen är komplex eller är ledengagerande [3]. Kirurgiska ingrepp består oftast av </w:t>
      </w:r>
      <w:proofErr w:type="spellStart"/>
      <w:r>
        <w:t>volara</w:t>
      </w:r>
      <w:proofErr w:type="spellEnd"/>
      <w:r>
        <w:t xml:space="preserve"> vinkelstabila plattor. Även extern </w:t>
      </w:r>
      <w:proofErr w:type="spellStart"/>
      <w:r>
        <w:t>fixation</w:t>
      </w:r>
      <w:proofErr w:type="spellEnd"/>
      <w:r>
        <w:t xml:space="preserve"> förekommer, dock mer sällan.</w:t>
      </w:r>
    </w:p>
    <w:p w:rsidR="00396D8E" w:rsidP="007B0EB4" w:rsidRDefault="00396D8E" w14:paraId="39DAA963" w14:textId="77777777">
      <w:pPr>
        <w:tabs>
          <w:tab w:val="left" w:pos="8061"/>
        </w:tabs>
        <w:ind w:left="426"/>
      </w:pPr>
    </w:p>
    <w:p w:rsidRPr="00FF0D1D" w:rsidR="00396D8E" w:rsidP="00614940" w:rsidRDefault="00396D8E" w14:paraId="14A0FD6E" w14:textId="77777777">
      <w:pPr>
        <w:tabs>
          <w:tab w:val="left" w:pos="8061"/>
        </w:tabs>
        <w:ind w:left="426"/>
        <w:jc w:val="both"/>
      </w:pPr>
      <w:r w:rsidRPr="00FF0D1D">
        <w:t xml:space="preserve">Nationellt vårdprogram för behandling av distala </w:t>
      </w:r>
      <w:proofErr w:type="spellStart"/>
      <w:r w:rsidRPr="00FF0D1D">
        <w:t>radiusfrakturer</w:t>
      </w:r>
      <w:proofErr w:type="spellEnd"/>
      <w:r w:rsidRPr="00FF0D1D">
        <w:t xml:space="preserve"> skriver att: </w:t>
      </w:r>
      <w:r>
        <w:t>Val av behandling</w:t>
      </w:r>
      <w:r w:rsidRPr="00FF0D1D">
        <w:t xml:space="preserve"> skiljer sig åt beroende av patientens funktionskrav: </w:t>
      </w:r>
    </w:p>
    <w:p w:rsidR="00396D8E" w:rsidP="00614940" w:rsidRDefault="00396D8E" w14:paraId="7F271CDB" w14:textId="27A19877">
      <w:pPr>
        <w:pStyle w:val="Liststycke"/>
        <w:numPr>
          <w:ilvl w:val="0"/>
          <w:numId w:val="31"/>
        </w:numPr>
        <w:tabs>
          <w:tab w:val="left" w:pos="8061"/>
        </w:tabs>
        <w:spacing w:after="160" w:line="259" w:lineRule="auto"/>
        <w:ind w:right="0"/>
        <w:jc w:val="both"/>
      </w:pPr>
      <w:r w:rsidRPr="00FF0D1D">
        <w:t>Höga funktionskrav avser att belasta handleden tungt vid fysiska aktiviteter i yrkesliv, på fritiden och vid var</w:t>
      </w:r>
      <w:r w:rsidRPr="00B92281">
        <w:t xml:space="preserve">dagliga aktiviteter. </w:t>
      </w:r>
    </w:p>
    <w:p w:rsidR="00396D8E" w:rsidP="00614940" w:rsidRDefault="00396D8E" w14:paraId="1A8AEABB" w14:textId="04D729BF">
      <w:pPr>
        <w:pStyle w:val="Liststycke"/>
        <w:numPr>
          <w:ilvl w:val="0"/>
          <w:numId w:val="31"/>
        </w:numPr>
        <w:tabs>
          <w:tab w:val="left" w:pos="8061"/>
        </w:tabs>
        <w:spacing w:after="160" w:line="259" w:lineRule="auto"/>
        <w:ind w:right="0"/>
        <w:jc w:val="both"/>
      </w:pPr>
      <w:r w:rsidRPr="00B92281">
        <w:t xml:space="preserve">Måttliga funktionskrav innebär att klara ADL (aktiviteter i dagliga livet) självständigt, men inte behov att belasta handleden tungt i till exempel ett fysiskt krävande yrke eller fritidsaktivitet. </w:t>
      </w:r>
    </w:p>
    <w:p w:rsidRPr="00853702" w:rsidR="00396D8E" w:rsidP="00614940" w:rsidRDefault="00396D8E" w14:paraId="03F191A0" w14:textId="30418AD9">
      <w:pPr>
        <w:pStyle w:val="Liststycke"/>
        <w:numPr>
          <w:ilvl w:val="0"/>
          <w:numId w:val="31"/>
        </w:numPr>
        <w:tabs>
          <w:tab w:val="left" w:pos="8061"/>
        </w:tabs>
        <w:spacing w:after="160" w:line="259" w:lineRule="auto"/>
        <w:ind w:right="0"/>
        <w:jc w:val="both"/>
      </w:pPr>
      <w:r w:rsidRPr="00B92281">
        <w:t xml:space="preserve">Låga funktionskrav avser permanent oförmåga att självständigt ta hand om vardagliga </w:t>
      </w:r>
      <w:r w:rsidRPr="00002044">
        <w:t>aktiviteter [2, s. 87]</w:t>
      </w:r>
      <w:r w:rsidRPr="00853702">
        <w:rPr>
          <w:rFonts w:ascii="Calibri" w:hAnsi="Calibri"/>
          <w:sz w:val="28"/>
          <w:szCs w:val="28"/>
        </w:rPr>
        <w:br w:type="page"/>
      </w:r>
    </w:p>
    <w:p w:rsidRPr="00747210" w:rsidR="00396D8E" w:rsidP="00742EC7" w:rsidRDefault="00396D8E" w14:paraId="656C5ECB" w14:textId="77777777">
      <w:pPr>
        <w:pStyle w:val="Rubrik2"/>
      </w:pPr>
      <w:r w:rsidRPr="6642124B">
        <w:lastRenderedPageBreak/>
        <w:t xml:space="preserve">Beslutsstöd för läkare i NU-sjukvården </w:t>
      </w:r>
    </w:p>
    <w:p w:rsidRPr="00747210" w:rsidR="00396D8E" w:rsidP="00396D8E" w:rsidRDefault="00396D8E" w14:paraId="097D9061" w14:textId="77777777">
      <w:pPr>
        <w:pStyle w:val="Rubrik4"/>
      </w:pPr>
      <w:r w:rsidRPr="6642124B">
        <w:t>Återbesökare</w:t>
      </w:r>
    </w:p>
    <w:p w:rsidRPr="00747210" w:rsidR="00396D8E" w:rsidP="00396D8E" w:rsidRDefault="00396D8E" w14:paraId="31188BAB" w14:textId="77777777">
      <w:pPr>
        <w:spacing w:line="259" w:lineRule="auto"/>
      </w:pPr>
      <w:r>
        <w:rPr>
          <w:noProof/>
        </w:rPr>
        <w:drawing>
          <wp:inline distT="0" distB="0" distL="0" distR="0" wp14:anchorId="320ACC21" wp14:editId="6345D624">
            <wp:extent cx="3219450" cy="4657725"/>
            <wp:effectExtent l="0" t="0" r="0" b="0"/>
            <wp:docPr id="223576356"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pic:nvPicPr>
                  <pic:blipFill>
                    <a:blip r:embed="rId14">
                      <a:extLst>
                        <a:ext uri="{28A0092B-C50C-407E-A947-70E740481C1C}">
                          <a14:useLocalDpi xmlns:a14="http://schemas.microsoft.com/office/drawing/2010/main" val="0"/>
                        </a:ext>
                      </a:extLst>
                    </a:blip>
                    <a:stretch>
                      <a:fillRect/>
                    </a:stretch>
                  </pic:blipFill>
                  <pic:spPr>
                    <a:xfrm>
                      <a:off x="0" y="0"/>
                      <a:ext cx="3219450" cy="4657725"/>
                    </a:xfrm>
                    <a:prstGeom prst="rect">
                      <a:avLst/>
                    </a:prstGeom>
                  </pic:spPr>
                </pic:pic>
              </a:graphicData>
            </a:graphic>
          </wp:inline>
        </w:drawing>
      </w:r>
    </w:p>
    <w:p w:rsidRPr="00747210" w:rsidR="00396D8E" w:rsidP="00396D8E" w:rsidRDefault="00396D8E" w14:paraId="15B2DBF7" w14:textId="77777777">
      <w:pPr>
        <w:spacing w:line="259" w:lineRule="auto"/>
        <w:rPr>
          <w:rFonts w:ascii="Arial" w:hAnsi="Arial" w:cs="Arial"/>
          <w:sz w:val="16"/>
          <w:szCs w:val="16"/>
        </w:rPr>
      </w:pPr>
      <w:r w:rsidRPr="6642124B">
        <w:rPr>
          <w:rFonts w:ascii="Arial" w:hAnsi="Arial" w:cs="Arial"/>
          <w:sz w:val="16"/>
          <w:szCs w:val="16"/>
        </w:rPr>
        <w:t>Bildkälla: från NU-sjukvården Ortopedkliniken broschyr ÅTERBESÖKAREN [4]</w:t>
      </w:r>
    </w:p>
    <w:p w:rsidR="00E674A7" w:rsidP="008A5858" w:rsidRDefault="00E674A7" w14:paraId="6764E77C" w14:textId="77777777">
      <w:pPr>
        <w:spacing w:line="259" w:lineRule="auto"/>
        <w:rPr>
          <w:rFonts w:ascii="Arial" w:hAnsi="Arial" w:cs="Arial"/>
          <w:sz w:val="16"/>
          <w:szCs w:val="16"/>
        </w:rPr>
      </w:pPr>
    </w:p>
    <w:p w:rsidR="00E674A7" w:rsidP="008A5858" w:rsidRDefault="00E674A7" w14:paraId="272ABA32" w14:textId="77777777">
      <w:pPr>
        <w:spacing w:line="259" w:lineRule="auto"/>
        <w:rPr>
          <w:rFonts w:ascii="Arial" w:hAnsi="Arial" w:cs="Arial"/>
          <w:sz w:val="16"/>
          <w:szCs w:val="16"/>
        </w:rPr>
      </w:pPr>
    </w:p>
    <w:p w:rsidR="00B51972" w:rsidP="008A5858" w:rsidRDefault="00B51972" w14:paraId="3E492CE2" w14:textId="77777777">
      <w:pPr>
        <w:spacing w:line="259" w:lineRule="auto"/>
        <w:rPr>
          <w:rFonts w:ascii="Arial" w:hAnsi="Arial" w:cs="Arial"/>
          <w:sz w:val="16"/>
          <w:szCs w:val="16"/>
        </w:rPr>
      </w:pPr>
    </w:p>
    <w:p w:rsidR="00B51972" w:rsidP="008A5858" w:rsidRDefault="00B51972" w14:paraId="2AB8FC6F" w14:textId="77777777">
      <w:pPr>
        <w:spacing w:line="259" w:lineRule="auto"/>
        <w:rPr>
          <w:rFonts w:ascii="Arial" w:hAnsi="Arial" w:cs="Arial"/>
          <w:sz w:val="16"/>
          <w:szCs w:val="16"/>
        </w:rPr>
      </w:pPr>
    </w:p>
    <w:p w:rsidR="00B51972" w:rsidP="008A5858" w:rsidRDefault="00B51972" w14:paraId="718FFD92" w14:textId="77777777">
      <w:pPr>
        <w:spacing w:line="259" w:lineRule="auto"/>
        <w:rPr>
          <w:rFonts w:ascii="Arial" w:hAnsi="Arial" w:cs="Arial"/>
          <w:sz w:val="16"/>
          <w:szCs w:val="16"/>
        </w:rPr>
      </w:pPr>
    </w:p>
    <w:p w:rsidR="00B51972" w:rsidP="008A5858" w:rsidRDefault="00B51972" w14:paraId="5F37FBAF" w14:textId="77777777">
      <w:pPr>
        <w:spacing w:line="259" w:lineRule="auto"/>
        <w:rPr>
          <w:rFonts w:ascii="Arial" w:hAnsi="Arial" w:cs="Arial"/>
          <w:sz w:val="16"/>
          <w:szCs w:val="16"/>
        </w:rPr>
      </w:pPr>
    </w:p>
    <w:p w:rsidR="00B51972" w:rsidP="008A5858" w:rsidRDefault="00B51972" w14:paraId="21834CC2" w14:textId="77777777">
      <w:pPr>
        <w:spacing w:line="259" w:lineRule="auto"/>
        <w:rPr>
          <w:rFonts w:ascii="Arial" w:hAnsi="Arial" w:cs="Arial"/>
          <w:sz w:val="16"/>
          <w:szCs w:val="16"/>
        </w:rPr>
      </w:pPr>
    </w:p>
    <w:p w:rsidR="00B51972" w:rsidP="008A5858" w:rsidRDefault="00B51972" w14:paraId="2471E0E8" w14:textId="77777777">
      <w:pPr>
        <w:spacing w:line="259" w:lineRule="auto"/>
        <w:rPr>
          <w:rFonts w:ascii="Arial" w:hAnsi="Arial" w:cs="Arial"/>
          <w:sz w:val="16"/>
          <w:szCs w:val="16"/>
        </w:rPr>
      </w:pPr>
    </w:p>
    <w:p w:rsidR="00B51972" w:rsidP="008A5858" w:rsidRDefault="00B51972" w14:paraId="5914258A" w14:textId="77777777">
      <w:pPr>
        <w:spacing w:line="259" w:lineRule="auto"/>
        <w:rPr>
          <w:rFonts w:ascii="Arial" w:hAnsi="Arial" w:cs="Arial"/>
          <w:sz w:val="16"/>
          <w:szCs w:val="16"/>
        </w:rPr>
      </w:pPr>
    </w:p>
    <w:p w:rsidR="00B51972" w:rsidP="008A5858" w:rsidRDefault="00B51972" w14:paraId="5FAE0A89" w14:textId="77777777">
      <w:pPr>
        <w:spacing w:line="259" w:lineRule="auto"/>
        <w:rPr>
          <w:rFonts w:ascii="Arial" w:hAnsi="Arial" w:cs="Arial"/>
          <w:sz w:val="16"/>
          <w:szCs w:val="16"/>
        </w:rPr>
      </w:pPr>
    </w:p>
    <w:p w:rsidR="00B51972" w:rsidP="008A5858" w:rsidRDefault="00B51972" w14:paraId="0058AAD4" w14:textId="77777777">
      <w:pPr>
        <w:spacing w:line="259" w:lineRule="auto"/>
        <w:rPr>
          <w:rFonts w:ascii="Arial" w:hAnsi="Arial" w:cs="Arial"/>
          <w:sz w:val="16"/>
          <w:szCs w:val="16"/>
        </w:rPr>
      </w:pPr>
    </w:p>
    <w:p w:rsidR="00B51972" w:rsidP="008A5858" w:rsidRDefault="00B51972" w14:paraId="23201D81" w14:textId="77777777">
      <w:pPr>
        <w:spacing w:line="259" w:lineRule="auto"/>
        <w:rPr>
          <w:rFonts w:ascii="Arial" w:hAnsi="Arial" w:cs="Arial"/>
          <w:sz w:val="16"/>
          <w:szCs w:val="16"/>
        </w:rPr>
      </w:pPr>
    </w:p>
    <w:p w:rsidR="00B51972" w:rsidP="008A5858" w:rsidRDefault="00B51972" w14:paraId="25867185" w14:textId="77777777">
      <w:pPr>
        <w:spacing w:line="259" w:lineRule="auto"/>
        <w:rPr>
          <w:rFonts w:ascii="Arial" w:hAnsi="Arial" w:cs="Arial"/>
          <w:sz w:val="16"/>
          <w:szCs w:val="16"/>
        </w:rPr>
      </w:pPr>
    </w:p>
    <w:p w:rsidR="00B51972" w:rsidP="008A5858" w:rsidRDefault="00B51972" w14:paraId="55602DFC" w14:textId="77777777">
      <w:pPr>
        <w:spacing w:line="259" w:lineRule="auto"/>
        <w:rPr>
          <w:rFonts w:ascii="Arial" w:hAnsi="Arial" w:cs="Arial"/>
          <w:sz w:val="16"/>
          <w:szCs w:val="16"/>
        </w:rPr>
      </w:pPr>
    </w:p>
    <w:p w:rsidR="00B51972" w:rsidP="008A5858" w:rsidRDefault="00B51972" w14:paraId="1F466615" w14:textId="77777777">
      <w:pPr>
        <w:spacing w:line="259" w:lineRule="auto"/>
        <w:rPr>
          <w:rFonts w:ascii="Arial" w:hAnsi="Arial" w:cs="Arial"/>
          <w:sz w:val="16"/>
          <w:szCs w:val="16"/>
        </w:rPr>
      </w:pPr>
    </w:p>
    <w:p w:rsidRPr="00747210" w:rsidR="00B51972" w:rsidP="00742EC7" w:rsidRDefault="00B51972" w14:paraId="5D722BC2" w14:textId="77777777">
      <w:pPr>
        <w:pStyle w:val="Rubrik2"/>
        <w:ind w:left="567"/>
      </w:pPr>
      <w:r w:rsidRPr="316D71AA">
        <w:lastRenderedPageBreak/>
        <w:t xml:space="preserve">NU-sjukvårdens PM för behandling av distal </w:t>
      </w:r>
      <w:proofErr w:type="spellStart"/>
      <w:r w:rsidRPr="316D71AA">
        <w:t>radiusfraktur</w:t>
      </w:r>
      <w:proofErr w:type="spellEnd"/>
      <w:r w:rsidRPr="316D71AA">
        <w:t xml:space="preserve"> hos vuxna/Arbetsterapi NÄL</w:t>
      </w:r>
    </w:p>
    <w:p w:rsidR="00B51972" w:rsidP="008A5858" w:rsidRDefault="00B51972" w14:paraId="35D42BA8" w14:textId="77777777">
      <w:pPr>
        <w:spacing w:line="259" w:lineRule="auto"/>
        <w:rPr>
          <w:rFonts w:ascii="Arial" w:hAnsi="Arial" w:cs="Arial"/>
          <w:sz w:val="16"/>
          <w:szCs w:val="16"/>
        </w:rPr>
      </w:pPr>
    </w:p>
    <w:tbl>
      <w:tblPr>
        <w:tblW w:w="0" w:type="auto"/>
        <w:tblBorders>
          <w:top w:val="single" w:color="000001" w:sz="4" w:space="0"/>
          <w:left w:val="single" w:color="000001" w:sz="4" w:space="0"/>
          <w:bottom w:val="single" w:color="000001" w:sz="4" w:space="0"/>
          <w:right w:val="nil"/>
          <w:insideH w:val="single" w:color="000001" w:sz="4" w:space="0"/>
          <w:insideV w:val="nil"/>
        </w:tblBorders>
        <w:tblLook w:val="04A0" w:firstRow="1" w:lastRow="0" w:firstColumn="1" w:lastColumn="0" w:noHBand="0" w:noVBand="1"/>
      </w:tblPr>
      <w:tblGrid>
        <w:gridCol w:w="2448"/>
        <w:gridCol w:w="3350"/>
        <w:gridCol w:w="3121"/>
      </w:tblGrid>
      <w:tr w:rsidRPr="00B51972" w:rsidR="00B51972" w:rsidTr="00B51972" w14:paraId="230F6991" w14:textId="77777777">
        <w:tc>
          <w:tcPr>
            <w:tcW w:w="2547" w:type="dxa"/>
            <w:tcBorders>
              <w:top w:val="single" w:color="000001" w:sz="4" w:space="0"/>
              <w:left w:val="single" w:color="000001" w:sz="4" w:space="0"/>
              <w:bottom w:val="single" w:color="000001" w:sz="4" w:space="0"/>
              <w:right w:val="nil"/>
            </w:tcBorders>
            <w:shd w:val="clear" w:color="auto" w:fill="BFBFBF"/>
            <w:tcMar>
              <w:left w:w="60" w:type="dxa"/>
            </w:tcMar>
          </w:tcPr>
          <w:p w:rsidRPr="00B51972" w:rsidR="00B51972" w:rsidP="00B51972" w:rsidRDefault="00B51972" w14:paraId="23175BFF" w14:textId="77777777">
            <w:pPr>
              <w:spacing w:after="0" w:line="240" w:lineRule="auto"/>
              <w:ind w:left="0" w:right="0"/>
              <w:rPr>
                <w:rFonts w:ascii="Calibri" w:hAnsi="Calibri" w:eastAsia="Calibri" w:cs="Calibri"/>
                <w:szCs w:val="20"/>
              </w:rPr>
            </w:pPr>
            <w:r w:rsidRPr="00B51972">
              <w:rPr>
                <w:rFonts w:ascii="Calibri" w:hAnsi="Calibri" w:eastAsia="Calibri" w:cs="Calibri"/>
                <w:b/>
                <w:bCs/>
                <w:szCs w:val="20"/>
              </w:rPr>
              <w:t>Skada</w:t>
            </w:r>
          </w:p>
        </w:tc>
        <w:tc>
          <w:tcPr>
            <w:tcW w:w="3544" w:type="dxa"/>
            <w:tcBorders>
              <w:top w:val="single" w:color="000001" w:sz="4" w:space="0"/>
              <w:left w:val="single" w:color="000001" w:sz="4" w:space="0"/>
              <w:bottom w:val="single" w:color="000001" w:sz="4" w:space="0"/>
              <w:right w:val="nil"/>
            </w:tcBorders>
            <w:shd w:val="clear" w:color="auto" w:fill="BFBFBF"/>
            <w:tcMar>
              <w:left w:w="60" w:type="dxa"/>
            </w:tcMar>
          </w:tcPr>
          <w:p w:rsidRPr="00B51972" w:rsidR="00B51972" w:rsidP="00B51972" w:rsidRDefault="00B51972" w14:paraId="5230FA89" w14:textId="77777777">
            <w:pPr>
              <w:spacing w:after="0" w:line="240" w:lineRule="auto"/>
              <w:ind w:left="0" w:right="0"/>
              <w:rPr>
                <w:szCs w:val="20"/>
              </w:rPr>
            </w:pPr>
            <w:r w:rsidRPr="00B51972">
              <w:rPr>
                <w:rFonts w:ascii="Calibri" w:hAnsi="Calibri" w:eastAsia="Calibri" w:cs="Calibri"/>
                <w:b/>
                <w:bCs/>
                <w:szCs w:val="20"/>
              </w:rPr>
              <w:t>Rutiner</w:t>
            </w:r>
          </w:p>
        </w:tc>
        <w:tc>
          <w:tcPr>
            <w:tcW w:w="3260" w:type="dxa"/>
            <w:tcBorders>
              <w:top w:val="single" w:color="000001" w:sz="4" w:space="0"/>
              <w:left w:val="single" w:color="000001" w:sz="4" w:space="0"/>
              <w:bottom w:val="single" w:color="000001" w:sz="4" w:space="0"/>
              <w:right w:val="single" w:color="000001" w:sz="4" w:space="0"/>
            </w:tcBorders>
            <w:shd w:val="clear" w:color="auto" w:fill="BFBFBF"/>
            <w:tcMar>
              <w:left w:w="60" w:type="dxa"/>
            </w:tcMar>
          </w:tcPr>
          <w:p w:rsidRPr="00B51972" w:rsidR="00B51972" w:rsidP="00B51972" w:rsidRDefault="00B51972" w14:paraId="3C083CC0" w14:textId="77777777">
            <w:pPr>
              <w:spacing w:after="0" w:line="240" w:lineRule="auto"/>
              <w:ind w:left="0" w:right="0"/>
              <w:rPr>
                <w:b/>
                <w:bCs/>
                <w:sz w:val="32"/>
              </w:rPr>
            </w:pPr>
            <w:r w:rsidRPr="00B51972">
              <w:rPr>
                <w:rFonts w:ascii="Calibri" w:hAnsi="Calibri" w:eastAsia="Calibri" w:cs="Calibri"/>
                <w:b/>
                <w:bCs/>
              </w:rPr>
              <w:t>Uppföljning</w:t>
            </w:r>
          </w:p>
        </w:tc>
      </w:tr>
      <w:tr w:rsidRPr="00B51972" w:rsidR="00B51972" w:rsidTr="00CB3997" w14:paraId="17ECFE03" w14:textId="77777777">
        <w:tc>
          <w:tcPr>
            <w:tcW w:w="2547" w:type="dxa"/>
            <w:tcBorders>
              <w:top w:val="single" w:color="000001" w:sz="4" w:space="0"/>
              <w:left w:val="single" w:color="000001" w:sz="4" w:space="0"/>
              <w:bottom w:val="single" w:color="000001" w:sz="4" w:space="0"/>
              <w:right w:val="nil"/>
            </w:tcBorders>
            <w:shd w:val="clear" w:color="auto" w:fill="93CCFC"/>
            <w:tcMar>
              <w:left w:w="60" w:type="dxa"/>
            </w:tcMar>
          </w:tcPr>
          <w:p w:rsidRPr="00B51972" w:rsidR="00B51972" w:rsidP="00B51972" w:rsidRDefault="00B51972" w14:paraId="2151B505" w14:textId="77777777">
            <w:pPr>
              <w:keepNext/>
              <w:spacing w:after="0" w:line="240" w:lineRule="auto"/>
              <w:ind w:left="0" w:right="0"/>
              <w:outlineLvl w:val="0"/>
              <w:rPr>
                <w:rFonts w:ascii="Arial Fet" w:hAnsi="Arial Fet" w:cs="Arial"/>
                <w:b/>
                <w:bCs/>
                <w:kern w:val="32"/>
              </w:rPr>
            </w:pPr>
            <w:r w:rsidRPr="00B51972">
              <w:rPr>
                <w:rFonts w:ascii="Calibri" w:hAnsi="Calibri" w:eastAsia="Yu Mincho" w:cs="Arial"/>
                <w:b/>
                <w:bCs/>
                <w:kern w:val="32"/>
              </w:rPr>
              <w:t>STABIL FRAKTUR</w:t>
            </w:r>
          </w:p>
          <w:p w:rsidRPr="00B51972" w:rsidR="00B51972" w:rsidP="00B51972" w:rsidRDefault="00B51972" w14:paraId="569A5662" w14:textId="77777777">
            <w:pPr>
              <w:keepNext/>
              <w:spacing w:after="0" w:line="240" w:lineRule="auto"/>
              <w:ind w:left="0" w:right="0"/>
              <w:outlineLvl w:val="0"/>
              <w:rPr>
                <w:rFonts w:ascii="Arial Fet" w:hAnsi="Arial Fet" w:cs="Arial"/>
                <w:b/>
                <w:bCs/>
                <w:kern w:val="32"/>
                <w:sz w:val="36"/>
                <w:szCs w:val="36"/>
              </w:rPr>
            </w:pPr>
            <w:r w:rsidRPr="00B51972">
              <w:rPr>
                <w:rFonts w:ascii="Calibri" w:hAnsi="Calibri" w:eastAsia="Yu Mincho" w:cs="Arial"/>
                <w:b/>
                <w:bCs/>
                <w:kern w:val="32"/>
                <w:sz w:val="22"/>
                <w:szCs w:val="22"/>
              </w:rPr>
              <w:t>Gipsbehandling</w:t>
            </w:r>
          </w:p>
          <w:p w:rsidRPr="00B51972" w:rsidR="00B51972" w:rsidP="00B51972" w:rsidRDefault="00B51972" w14:paraId="79F0D812" w14:textId="77777777">
            <w:pPr>
              <w:spacing w:after="0" w:line="240" w:lineRule="auto"/>
              <w:ind w:left="0" w:right="0"/>
              <w:rPr>
                <w:rFonts w:ascii="Calibri" w:hAnsi="Calibri" w:eastAsia="Yu Mincho" w:cs="Arial"/>
                <w:sz w:val="22"/>
                <w:szCs w:val="22"/>
              </w:rPr>
            </w:pPr>
            <w:r w:rsidRPr="00B51972">
              <w:rPr>
                <w:rFonts w:ascii="Calibri" w:hAnsi="Calibri" w:eastAsia="Yu Mincho" w:cs="Arial"/>
                <w:sz w:val="22"/>
                <w:szCs w:val="22"/>
              </w:rPr>
              <w:t xml:space="preserve">(Broschyr: </w:t>
            </w:r>
            <w:r w:rsidRPr="00B51972">
              <w:rPr>
                <w:rFonts w:ascii="Calibri" w:hAnsi="Calibri" w:eastAsia="Calibri" w:cs="Calibri"/>
                <w:sz w:val="22"/>
                <w:szCs w:val="22"/>
              </w:rPr>
              <w:t>Viktig information till dig som fått</w:t>
            </w:r>
            <w:r w:rsidRPr="00B51972">
              <w:rPr>
                <w:rFonts w:ascii="Calibri" w:hAnsi="Calibri" w:eastAsia="Yu Mincho" w:cs="Arial"/>
                <w:sz w:val="22"/>
                <w:szCs w:val="22"/>
              </w:rPr>
              <w:t xml:space="preserve"> HANDLEDSFRAKTUR)</w:t>
            </w:r>
          </w:p>
          <w:p w:rsidRPr="00B51972" w:rsidR="00B51972" w:rsidP="00B51972" w:rsidRDefault="00B51972" w14:paraId="279E2F04"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 xml:space="preserve">Ej i behov av </w:t>
            </w:r>
            <w:proofErr w:type="spellStart"/>
            <w:r w:rsidRPr="00B51972">
              <w:rPr>
                <w:rFonts w:ascii="Calibri" w:hAnsi="Calibri" w:eastAsia="Yu Mincho" w:cs="Arial"/>
                <w:b/>
                <w:bCs/>
                <w:sz w:val="22"/>
                <w:szCs w:val="22"/>
              </w:rPr>
              <w:t>rtg</w:t>
            </w:r>
            <w:proofErr w:type="spellEnd"/>
            <w:r w:rsidRPr="00B51972">
              <w:rPr>
                <w:rFonts w:ascii="Calibri" w:hAnsi="Calibri" w:eastAsia="Yu Mincho" w:cs="Arial"/>
                <w:b/>
                <w:bCs/>
                <w:sz w:val="22"/>
                <w:szCs w:val="22"/>
              </w:rPr>
              <w:t>-kontroll</w:t>
            </w:r>
          </w:p>
        </w:tc>
        <w:tc>
          <w:tcPr>
            <w:tcW w:w="3544" w:type="dxa"/>
            <w:tcBorders>
              <w:top w:val="single" w:color="000001" w:sz="4" w:space="0"/>
              <w:left w:val="single" w:color="000001" w:sz="4" w:space="0"/>
              <w:bottom w:val="single" w:color="000001" w:sz="4" w:space="0"/>
              <w:right w:val="nil"/>
            </w:tcBorders>
            <w:shd w:val="clear" w:color="auto" w:fill="93CCFC"/>
            <w:tcMar>
              <w:left w:w="60" w:type="dxa"/>
            </w:tcMar>
          </w:tcPr>
          <w:p w:rsidRPr="00B51972" w:rsidR="00B51972" w:rsidP="00B51972" w:rsidRDefault="00B51972" w14:paraId="7A7E6552"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Remiss till arbetsterapin NÄL</w:t>
            </w:r>
            <w:r w:rsidRPr="00B51972">
              <w:rPr>
                <w:rFonts w:ascii="Calibri" w:hAnsi="Calibri" w:eastAsia="Yu Mincho" w:cs="Arial"/>
                <w:sz w:val="22"/>
                <w:szCs w:val="22"/>
              </w:rPr>
              <w:t xml:space="preserve"> för ödemprofylax efter ca 10 dagar.</w:t>
            </w:r>
          </w:p>
          <w:p w:rsidRPr="00B51972" w:rsidR="00B51972" w:rsidP="00B51972" w:rsidRDefault="00B51972" w14:paraId="5E01F5D2"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 xml:space="preserve">Diktera på hög </w:t>
            </w:r>
            <w:proofErr w:type="spellStart"/>
            <w:r w:rsidRPr="00B51972">
              <w:rPr>
                <w:rFonts w:ascii="Calibri" w:hAnsi="Calibri" w:eastAsia="Yu Mincho" w:cs="Arial"/>
                <w:b/>
                <w:bCs/>
                <w:sz w:val="22"/>
                <w:szCs w:val="22"/>
              </w:rPr>
              <w:t>prio</w:t>
            </w:r>
            <w:proofErr w:type="spellEnd"/>
            <w:r w:rsidRPr="00B51972">
              <w:rPr>
                <w:rFonts w:ascii="Calibri" w:hAnsi="Calibri" w:eastAsia="Yu Mincho" w:cs="Arial"/>
                <w:b/>
                <w:bCs/>
                <w:sz w:val="22"/>
                <w:szCs w:val="22"/>
              </w:rPr>
              <w:t>!</w:t>
            </w:r>
          </w:p>
          <w:p w:rsidRPr="00B51972" w:rsidR="00B51972" w:rsidP="00B51972" w:rsidRDefault="00B51972" w14:paraId="0C405D06"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Informera patient: att ta kontakt med arbetsterapeut på rehabiliteringsmottagning</w:t>
            </w:r>
            <w:r w:rsidRPr="00B51972">
              <w:rPr>
                <w:rFonts w:ascii="Calibri" w:hAnsi="Calibri" w:eastAsia="Yu Mincho" w:cs="Arial"/>
                <w:sz w:val="22"/>
                <w:szCs w:val="22"/>
              </w:rPr>
              <w:t xml:space="preserve"> för </w:t>
            </w:r>
            <w:proofErr w:type="spellStart"/>
            <w:r w:rsidRPr="00B51972">
              <w:rPr>
                <w:rFonts w:ascii="Calibri" w:hAnsi="Calibri" w:eastAsia="Yu Mincho" w:cs="Arial"/>
                <w:sz w:val="22"/>
                <w:szCs w:val="22"/>
              </w:rPr>
              <w:t>avgipsning</w:t>
            </w:r>
            <w:proofErr w:type="spellEnd"/>
            <w:r w:rsidRPr="00B51972">
              <w:rPr>
                <w:rFonts w:ascii="Calibri" w:hAnsi="Calibri" w:eastAsia="Yu Mincho" w:cs="Arial"/>
                <w:sz w:val="22"/>
                <w:szCs w:val="22"/>
              </w:rPr>
              <w:t xml:space="preserve"> och träning efter ca. 4 veckors </w:t>
            </w:r>
            <w:proofErr w:type="spellStart"/>
            <w:r w:rsidRPr="00B51972">
              <w:rPr>
                <w:rFonts w:ascii="Calibri" w:hAnsi="Calibri" w:eastAsia="Yu Mincho" w:cs="Arial"/>
                <w:sz w:val="22"/>
                <w:szCs w:val="22"/>
              </w:rPr>
              <w:t>gipstid</w:t>
            </w:r>
            <w:proofErr w:type="spellEnd"/>
            <w:r w:rsidRPr="00B51972">
              <w:rPr>
                <w:rFonts w:ascii="Calibri" w:hAnsi="Calibri" w:eastAsia="Yu Mincho" w:cs="Arial"/>
                <w:sz w:val="22"/>
                <w:szCs w:val="22"/>
              </w:rPr>
              <w:t>.</w:t>
            </w:r>
          </w:p>
        </w:tc>
        <w:tc>
          <w:tcPr>
            <w:tcW w:w="3260" w:type="dxa"/>
            <w:tcBorders>
              <w:top w:val="single" w:color="000001" w:sz="4" w:space="0"/>
              <w:left w:val="single" w:color="000001" w:sz="4" w:space="0"/>
              <w:bottom w:val="single" w:color="000001" w:sz="4" w:space="0"/>
              <w:right w:val="single" w:color="000001" w:sz="4" w:space="0"/>
            </w:tcBorders>
            <w:shd w:val="clear" w:color="auto" w:fill="93CCFC"/>
            <w:tcMar>
              <w:left w:w="60" w:type="dxa"/>
            </w:tcMar>
          </w:tcPr>
          <w:p w:rsidRPr="00B51972" w:rsidR="00B51972" w:rsidP="00B51972" w:rsidRDefault="00B51972" w14:paraId="1C3D5997" w14:textId="77777777">
            <w:pPr>
              <w:spacing w:after="0" w:line="240" w:lineRule="auto"/>
              <w:ind w:left="0" w:right="0"/>
              <w:rPr>
                <w:rFonts w:ascii="Calibri" w:hAnsi="Calibri" w:eastAsia="Yu Mincho" w:cs="Arial"/>
                <w:b/>
                <w:bCs/>
                <w:sz w:val="22"/>
                <w:szCs w:val="22"/>
              </w:rPr>
            </w:pPr>
            <w:proofErr w:type="spellStart"/>
            <w:r w:rsidRPr="00B51972">
              <w:rPr>
                <w:rFonts w:ascii="Calibri" w:hAnsi="Calibri" w:eastAsia="Yu Mincho" w:cs="Arial"/>
                <w:b/>
                <w:bCs/>
                <w:sz w:val="22"/>
                <w:szCs w:val="22"/>
              </w:rPr>
              <w:t>Avgipsning</w:t>
            </w:r>
            <w:proofErr w:type="spellEnd"/>
            <w:r w:rsidRPr="00B51972">
              <w:rPr>
                <w:rFonts w:ascii="Calibri" w:hAnsi="Calibri" w:eastAsia="Yu Mincho" w:cs="Arial"/>
                <w:b/>
                <w:bCs/>
                <w:sz w:val="22"/>
                <w:szCs w:val="22"/>
              </w:rPr>
              <w:t xml:space="preserve">, träning och ev. </w:t>
            </w:r>
            <w:proofErr w:type="spellStart"/>
            <w:r w:rsidRPr="00B51972">
              <w:rPr>
                <w:rFonts w:ascii="Calibri" w:hAnsi="Calibri" w:eastAsia="Yu Mincho" w:cs="Arial"/>
                <w:b/>
                <w:bCs/>
                <w:sz w:val="22"/>
                <w:szCs w:val="22"/>
              </w:rPr>
              <w:t>ortos</w:t>
            </w:r>
            <w:proofErr w:type="spellEnd"/>
            <w:r w:rsidRPr="00B51972">
              <w:rPr>
                <w:rFonts w:ascii="Calibri" w:hAnsi="Calibri" w:eastAsia="Yu Mincho" w:cs="Arial"/>
                <w:b/>
                <w:bCs/>
                <w:sz w:val="22"/>
                <w:szCs w:val="22"/>
              </w:rPr>
              <w:t xml:space="preserve"> på </w:t>
            </w:r>
            <w:proofErr w:type="gramStart"/>
            <w:r w:rsidRPr="00B51972">
              <w:rPr>
                <w:rFonts w:ascii="Calibri" w:hAnsi="Calibri" w:eastAsia="Yu Mincho" w:cs="Arial"/>
                <w:b/>
                <w:bCs/>
                <w:sz w:val="22"/>
                <w:szCs w:val="22"/>
              </w:rPr>
              <w:t>rehabiliteringsmottagning  (</w:t>
            </w:r>
            <w:proofErr w:type="gramEnd"/>
            <w:r w:rsidRPr="00B51972">
              <w:rPr>
                <w:rFonts w:ascii="Calibri" w:hAnsi="Calibri" w:eastAsia="Yu Mincho" w:cs="Arial"/>
                <w:b/>
                <w:bCs/>
                <w:sz w:val="22"/>
                <w:szCs w:val="22"/>
              </w:rPr>
              <w:t>=primärvård) efter ca. 4 veckor.</w:t>
            </w:r>
          </w:p>
          <w:p w:rsidRPr="00B51972" w:rsidR="00B51972" w:rsidP="00B51972" w:rsidRDefault="00B51972" w14:paraId="78A2C859" w14:textId="77777777">
            <w:pPr>
              <w:spacing w:after="0" w:line="240" w:lineRule="auto"/>
              <w:ind w:left="0" w:right="0"/>
              <w:rPr>
                <w:rFonts w:ascii="Calibri" w:hAnsi="Calibri" w:eastAsia="Yu Mincho" w:cs="Arial"/>
                <w:b/>
                <w:bCs/>
                <w:sz w:val="22"/>
                <w:szCs w:val="22"/>
              </w:rPr>
            </w:pPr>
          </w:p>
        </w:tc>
      </w:tr>
      <w:tr w:rsidRPr="00B51972" w:rsidR="00B51972" w:rsidTr="00B51972" w14:paraId="66C1DE8D" w14:textId="77777777">
        <w:tc>
          <w:tcPr>
            <w:tcW w:w="2547" w:type="dxa"/>
            <w:tcBorders>
              <w:top w:val="single" w:color="000001" w:sz="4" w:space="0"/>
              <w:left w:val="single" w:color="000001" w:sz="4" w:space="0"/>
              <w:bottom w:val="single" w:color="000001" w:sz="4" w:space="0"/>
              <w:right w:val="nil"/>
            </w:tcBorders>
            <w:shd w:val="clear" w:color="auto" w:fill="BFBFBF"/>
            <w:tcMar>
              <w:left w:w="60" w:type="dxa"/>
            </w:tcMar>
          </w:tcPr>
          <w:p w:rsidRPr="00B51972" w:rsidR="00B51972" w:rsidP="00B51972" w:rsidRDefault="00B51972" w14:paraId="79D98058" w14:textId="77777777">
            <w:pPr>
              <w:keepNext/>
              <w:spacing w:after="0" w:line="240" w:lineRule="auto"/>
              <w:ind w:left="0" w:right="0"/>
              <w:outlineLvl w:val="0"/>
              <w:rPr>
                <w:rFonts w:ascii="Arial Fet" w:hAnsi="Arial Fet" w:cs="Arial"/>
                <w:b/>
                <w:bCs/>
                <w:kern w:val="32"/>
              </w:rPr>
            </w:pPr>
            <w:r w:rsidRPr="00B51972">
              <w:rPr>
                <w:rFonts w:ascii="Calibri" w:hAnsi="Calibri" w:eastAsia="Yu Mincho" w:cs="Arial"/>
                <w:b/>
                <w:bCs/>
                <w:kern w:val="32"/>
              </w:rPr>
              <w:t>INSTABIL FRAKTUR</w:t>
            </w:r>
          </w:p>
          <w:p w:rsidRPr="00B51972" w:rsidR="00B51972" w:rsidP="00B51972" w:rsidRDefault="00B51972" w14:paraId="281DA635" w14:textId="77777777">
            <w:pPr>
              <w:keepNext/>
              <w:spacing w:after="0" w:line="240" w:lineRule="auto"/>
              <w:ind w:left="0" w:right="0"/>
              <w:outlineLvl w:val="0"/>
              <w:rPr>
                <w:rFonts w:ascii="Arial Fet" w:hAnsi="Arial Fet" w:cs="Arial"/>
                <w:b/>
                <w:bCs/>
                <w:kern w:val="32"/>
                <w:sz w:val="36"/>
                <w:szCs w:val="36"/>
              </w:rPr>
            </w:pPr>
            <w:r w:rsidRPr="00B51972">
              <w:rPr>
                <w:rFonts w:ascii="Calibri" w:hAnsi="Calibri" w:eastAsia="Yu Mincho" w:cs="Arial"/>
                <w:b/>
                <w:bCs/>
                <w:kern w:val="32"/>
                <w:sz w:val="22"/>
                <w:szCs w:val="22"/>
              </w:rPr>
              <w:t>Gipsbehandling</w:t>
            </w:r>
          </w:p>
          <w:p w:rsidRPr="00B51972" w:rsidR="00B51972" w:rsidP="00B51972" w:rsidRDefault="00B51972" w14:paraId="147E0B02"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sz w:val="22"/>
                <w:szCs w:val="22"/>
              </w:rPr>
              <w:t xml:space="preserve">(broschyr </w:t>
            </w:r>
            <w:r w:rsidRPr="00B51972">
              <w:rPr>
                <w:rFonts w:ascii="Calibri" w:hAnsi="Calibri" w:eastAsia="Calibri" w:cs="Calibri"/>
                <w:sz w:val="22"/>
                <w:szCs w:val="22"/>
              </w:rPr>
              <w:t>Viktig information till dig som fått</w:t>
            </w:r>
            <w:r w:rsidRPr="00B51972">
              <w:rPr>
                <w:rFonts w:ascii="Calibri" w:hAnsi="Calibri" w:eastAsia="Yu Mincho" w:cs="Arial"/>
                <w:sz w:val="22"/>
                <w:szCs w:val="22"/>
              </w:rPr>
              <w:t xml:space="preserve"> HANDLEDSFRAKTUR)</w:t>
            </w:r>
          </w:p>
        </w:tc>
        <w:tc>
          <w:tcPr>
            <w:tcW w:w="3544" w:type="dxa"/>
            <w:tcBorders>
              <w:top w:val="single" w:color="000001" w:sz="4" w:space="0"/>
              <w:left w:val="single" w:color="000001" w:sz="4" w:space="0"/>
              <w:bottom w:val="single" w:color="000001" w:sz="4" w:space="0"/>
              <w:right w:val="nil"/>
            </w:tcBorders>
            <w:shd w:val="clear" w:color="auto" w:fill="BFBFBF"/>
            <w:tcMar>
              <w:left w:w="60" w:type="dxa"/>
            </w:tcMar>
          </w:tcPr>
          <w:p w:rsidRPr="00B51972" w:rsidR="00B51972" w:rsidP="00B51972" w:rsidRDefault="00B51972" w14:paraId="427917B4"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10 dagars röntgenkontroll</w:t>
            </w:r>
            <w:r w:rsidRPr="00B51972">
              <w:rPr>
                <w:rFonts w:ascii="Calibri" w:hAnsi="Calibri" w:eastAsia="Yu Mincho" w:cs="Arial"/>
                <w:sz w:val="22"/>
                <w:szCs w:val="22"/>
              </w:rPr>
              <w:t xml:space="preserve"> </w:t>
            </w:r>
            <w:r w:rsidRPr="00B51972">
              <w:rPr>
                <w:rFonts w:ascii="Calibri" w:hAnsi="Calibri" w:eastAsia="Yu Mincho" w:cs="Arial"/>
                <w:b/>
                <w:bCs/>
                <w:sz w:val="22"/>
                <w:szCs w:val="22"/>
              </w:rPr>
              <w:t>på frakturmott</w:t>
            </w:r>
            <w:r w:rsidRPr="00B51972">
              <w:rPr>
                <w:rFonts w:ascii="Calibri" w:hAnsi="Calibri" w:eastAsia="Yu Mincho" w:cs="Arial"/>
                <w:sz w:val="22"/>
                <w:szCs w:val="22"/>
              </w:rPr>
              <w:t>.</w:t>
            </w:r>
          </w:p>
          <w:p w:rsidRPr="00B51972" w:rsidR="00B51972" w:rsidP="00B51972" w:rsidRDefault="00B51972" w14:paraId="3A8F3546" w14:textId="77777777">
            <w:pPr>
              <w:spacing w:after="0" w:line="240" w:lineRule="auto"/>
              <w:ind w:left="0" w:right="0"/>
              <w:rPr>
                <w:rFonts w:ascii="Calibri" w:hAnsi="Calibri" w:eastAsia="Yu Mincho" w:cs="Arial"/>
                <w:sz w:val="22"/>
                <w:szCs w:val="22"/>
              </w:rPr>
            </w:pPr>
            <w:r w:rsidRPr="00B51972">
              <w:rPr>
                <w:rFonts w:ascii="Calibri" w:hAnsi="Calibri" w:eastAsia="Yu Mincho" w:cs="Arial"/>
                <w:sz w:val="22"/>
                <w:szCs w:val="22"/>
              </w:rPr>
              <w:t xml:space="preserve">Samma dag: </w:t>
            </w:r>
            <w:r w:rsidRPr="00B51972">
              <w:rPr>
                <w:rFonts w:ascii="Calibri" w:hAnsi="Calibri" w:eastAsia="Yu Mincho" w:cs="Arial"/>
                <w:b/>
                <w:bCs/>
                <w:sz w:val="22"/>
                <w:szCs w:val="22"/>
              </w:rPr>
              <w:t>till arbetsterapin NÄL</w:t>
            </w:r>
            <w:r w:rsidRPr="00B51972">
              <w:rPr>
                <w:rFonts w:ascii="Calibri" w:hAnsi="Calibri" w:eastAsia="Yu Mincho" w:cs="Arial"/>
                <w:sz w:val="22"/>
                <w:szCs w:val="22"/>
              </w:rPr>
              <w:t xml:space="preserve"> för ödemprofylax.</w:t>
            </w:r>
          </w:p>
          <w:p w:rsidRPr="00B51972" w:rsidR="00B51972" w:rsidP="00B51972" w:rsidRDefault="00B51972" w14:paraId="22FB92F3"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Informera patient att ta kontakt med arbetsterapeut på rehabiliteringsmottagning</w:t>
            </w:r>
            <w:r w:rsidRPr="00B51972">
              <w:rPr>
                <w:rFonts w:ascii="Calibri" w:hAnsi="Calibri" w:eastAsia="Yu Mincho" w:cs="Arial"/>
                <w:sz w:val="22"/>
                <w:szCs w:val="22"/>
              </w:rPr>
              <w:t xml:space="preserve"> </w:t>
            </w:r>
            <w:r w:rsidRPr="00B51972">
              <w:rPr>
                <w:rFonts w:ascii="Calibri" w:hAnsi="Calibri" w:eastAsia="Yu Mincho" w:cs="Arial"/>
                <w:b/>
                <w:bCs/>
                <w:sz w:val="22"/>
                <w:szCs w:val="22"/>
              </w:rPr>
              <w:t xml:space="preserve">(=primärvård) </w:t>
            </w:r>
            <w:r w:rsidRPr="00B51972">
              <w:rPr>
                <w:rFonts w:ascii="Calibri" w:hAnsi="Calibri" w:eastAsia="Yu Mincho" w:cs="Arial"/>
                <w:sz w:val="22"/>
                <w:szCs w:val="22"/>
              </w:rPr>
              <w:t xml:space="preserve">för </w:t>
            </w:r>
            <w:proofErr w:type="spellStart"/>
            <w:r w:rsidRPr="00B51972">
              <w:rPr>
                <w:rFonts w:ascii="Calibri" w:hAnsi="Calibri" w:eastAsia="Yu Mincho" w:cs="Arial"/>
                <w:sz w:val="22"/>
                <w:szCs w:val="22"/>
              </w:rPr>
              <w:t>avgipsning</w:t>
            </w:r>
            <w:proofErr w:type="spellEnd"/>
            <w:r w:rsidRPr="00B51972">
              <w:rPr>
                <w:rFonts w:ascii="Calibri" w:hAnsi="Calibri" w:eastAsia="Yu Mincho" w:cs="Arial"/>
                <w:sz w:val="22"/>
                <w:szCs w:val="22"/>
              </w:rPr>
              <w:t xml:space="preserve"> och träning efter ca. 4 veckors </w:t>
            </w:r>
            <w:proofErr w:type="spellStart"/>
            <w:r w:rsidRPr="00B51972">
              <w:rPr>
                <w:rFonts w:ascii="Calibri" w:hAnsi="Calibri" w:eastAsia="Yu Mincho" w:cs="Arial"/>
                <w:sz w:val="22"/>
                <w:szCs w:val="22"/>
              </w:rPr>
              <w:t>gipstid</w:t>
            </w:r>
            <w:proofErr w:type="spellEnd"/>
            <w:r w:rsidRPr="00B51972">
              <w:rPr>
                <w:rFonts w:ascii="Calibri" w:hAnsi="Calibri" w:eastAsia="Yu Mincho" w:cs="Arial"/>
                <w:sz w:val="22"/>
                <w:szCs w:val="22"/>
              </w:rPr>
              <w:t>.</w:t>
            </w:r>
          </w:p>
        </w:tc>
        <w:tc>
          <w:tcPr>
            <w:tcW w:w="3260" w:type="dxa"/>
            <w:tcBorders>
              <w:top w:val="single" w:color="000001" w:sz="4" w:space="0"/>
              <w:left w:val="single" w:color="000001" w:sz="4" w:space="0"/>
              <w:bottom w:val="single" w:color="000001" w:sz="4" w:space="0"/>
              <w:right w:val="single" w:color="000001" w:sz="4" w:space="0"/>
            </w:tcBorders>
            <w:shd w:val="clear" w:color="auto" w:fill="C0C0C0"/>
            <w:tcMar>
              <w:left w:w="60" w:type="dxa"/>
            </w:tcMar>
          </w:tcPr>
          <w:p w:rsidRPr="00B51972" w:rsidR="00B51972" w:rsidP="00B51972" w:rsidRDefault="00B51972" w14:paraId="284149EC" w14:textId="77777777">
            <w:pPr>
              <w:spacing w:after="0" w:line="240" w:lineRule="auto"/>
              <w:ind w:left="0" w:right="0"/>
              <w:rPr>
                <w:rFonts w:ascii="Calibri" w:hAnsi="Calibri" w:eastAsia="Yu Mincho" w:cs="Arial"/>
                <w:b/>
                <w:bCs/>
                <w:sz w:val="22"/>
                <w:szCs w:val="22"/>
              </w:rPr>
            </w:pPr>
            <w:proofErr w:type="spellStart"/>
            <w:r w:rsidRPr="00B51972">
              <w:rPr>
                <w:rFonts w:ascii="Calibri" w:hAnsi="Calibri" w:eastAsia="Yu Mincho" w:cs="Arial"/>
                <w:b/>
                <w:bCs/>
                <w:sz w:val="22"/>
                <w:szCs w:val="22"/>
              </w:rPr>
              <w:t>Avgipsning</w:t>
            </w:r>
            <w:proofErr w:type="spellEnd"/>
            <w:r w:rsidRPr="00B51972">
              <w:rPr>
                <w:rFonts w:ascii="Calibri" w:hAnsi="Calibri" w:eastAsia="Yu Mincho" w:cs="Arial"/>
                <w:b/>
                <w:bCs/>
                <w:sz w:val="22"/>
                <w:szCs w:val="22"/>
              </w:rPr>
              <w:t xml:space="preserve">, träning och ev. </w:t>
            </w:r>
            <w:proofErr w:type="spellStart"/>
            <w:r w:rsidRPr="00B51972">
              <w:rPr>
                <w:rFonts w:ascii="Calibri" w:hAnsi="Calibri" w:eastAsia="Yu Mincho" w:cs="Arial"/>
                <w:b/>
                <w:bCs/>
                <w:sz w:val="22"/>
                <w:szCs w:val="22"/>
              </w:rPr>
              <w:t>ortos</w:t>
            </w:r>
            <w:proofErr w:type="spellEnd"/>
            <w:r w:rsidRPr="00B51972">
              <w:rPr>
                <w:rFonts w:ascii="Calibri" w:hAnsi="Calibri" w:eastAsia="Yu Mincho" w:cs="Arial"/>
                <w:b/>
                <w:bCs/>
                <w:sz w:val="22"/>
                <w:szCs w:val="22"/>
              </w:rPr>
              <w:t xml:space="preserve"> arbetsterapeut på rehabiliteringsmottagning (=primärvård) efter ca. 4 veckor.</w:t>
            </w:r>
          </w:p>
          <w:p w:rsidRPr="00B51972" w:rsidR="00B51972" w:rsidP="00B51972" w:rsidRDefault="00B51972" w14:paraId="6BBDADCF" w14:textId="77777777">
            <w:pPr>
              <w:spacing w:after="0" w:line="240" w:lineRule="auto"/>
              <w:ind w:left="0" w:right="0"/>
              <w:rPr>
                <w:rFonts w:ascii="Calibri" w:hAnsi="Calibri" w:eastAsia="Yu Mincho" w:cs="Arial"/>
                <w:b/>
                <w:bCs/>
                <w:sz w:val="22"/>
                <w:szCs w:val="22"/>
              </w:rPr>
            </w:pPr>
          </w:p>
        </w:tc>
      </w:tr>
      <w:tr w:rsidRPr="00B51972" w:rsidR="00B51972" w:rsidTr="00CB3997" w14:paraId="78BD158A" w14:textId="77777777">
        <w:tc>
          <w:tcPr>
            <w:tcW w:w="2547" w:type="dxa"/>
            <w:tcBorders>
              <w:top w:val="single" w:color="000001" w:sz="4" w:space="0"/>
              <w:left w:val="single" w:color="000001" w:sz="4" w:space="0"/>
              <w:bottom w:val="single" w:color="000001" w:sz="4" w:space="0"/>
              <w:right w:val="nil"/>
            </w:tcBorders>
            <w:shd w:val="clear" w:color="auto" w:fill="99CCFF"/>
            <w:tcMar>
              <w:left w:w="60" w:type="dxa"/>
            </w:tcMar>
          </w:tcPr>
          <w:p w:rsidRPr="00B51972" w:rsidR="00B51972" w:rsidP="00B51972" w:rsidRDefault="00B51972" w14:paraId="3683A6E8" w14:textId="77777777">
            <w:pPr>
              <w:keepNext/>
              <w:spacing w:after="0" w:line="240" w:lineRule="auto"/>
              <w:ind w:left="0" w:right="0"/>
              <w:outlineLvl w:val="0"/>
              <w:rPr>
                <w:rFonts w:ascii="Arial Fet" w:hAnsi="Arial Fet" w:cs="Arial"/>
                <w:b/>
                <w:bCs/>
                <w:kern w:val="32"/>
              </w:rPr>
            </w:pPr>
            <w:r w:rsidRPr="00B51972">
              <w:rPr>
                <w:rFonts w:ascii="Calibri" w:hAnsi="Calibri" w:eastAsia="Yu Mincho" w:cs="Arial"/>
                <w:b/>
                <w:bCs/>
                <w:kern w:val="32"/>
              </w:rPr>
              <w:t>INSTABIL FRAKTUR</w:t>
            </w:r>
          </w:p>
          <w:p w:rsidRPr="00B51972" w:rsidR="00B51972" w:rsidP="00B51972" w:rsidRDefault="00B51972" w14:paraId="73A6EA65" w14:textId="77777777">
            <w:pPr>
              <w:keepNext/>
              <w:spacing w:after="0" w:line="240" w:lineRule="auto"/>
              <w:ind w:left="0" w:right="0"/>
              <w:outlineLvl w:val="0"/>
              <w:rPr>
                <w:rFonts w:ascii="Arial Fet" w:hAnsi="Arial Fet" w:cs="Arial"/>
                <w:b/>
                <w:bCs/>
                <w:kern w:val="32"/>
                <w:sz w:val="36"/>
                <w:szCs w:val="36"/>
              </w:rPr>
            </w:pPr>
            <w:r w:rsidRPr="00B51972">
              <w:rPr>
                <w:rFonts w:ascii="Calibri" w:hAnsi="Calibri" w:eastAsia="Yu Mincho" w:cs="Arial"/>
                <w:b/>
                <w:bCs/>
                <w:kern w:val="32"/>
                <w:sz w:val="22"/>
                <w:szCs w:val="22"/>
              </w:rPr>
              <w:t>Ex-fix/utstickande stift</w:t>
            </w:r>
          </w:p>
          <w:p w:rsidRPr="00B51972" w:rsidR="00B51972" w:rsidP="00B51972" w:rsidRDefault="00B51972" w14:paraId="657B15E8" w14:textId="77777777">
            <w:pPr>
              <w:spacing w:after="0" w:line="240" w:lineRule="auto"/>
              <w:ind w:left="0" w:right="0"/>
              <w:rPr>
                <w:rFonts w:ascii="Calibri" w:hAnsi="Calibri" w:eastAsia="Yu Mincho" w:cs="Arial"/>
                <w:sz w:val="22"/>
                <w:szCs w:val="22"/>
              </w:rPr>
            </w:pPr>
            <w:r w:rsidRPr="00B51972">
              <w:rPr>
                <w:rFonts w:ascii="Calibri" w:hAnsi="Calibri" w:eastAsia="Yu Mincho" w:cs="Arial"/>
                <w:sz w:val="22"/>
                <w:szCs w:val="22"/>
              </w:rPr>
              <w:t xml:space="preserve">(från </w:t>
            </w:r>
            <w:proofErr w:type="spellStart"/>
            <w:r w:rsidRPr="00B51972">
              <w:rPr>
                <w:rFonts w:ascii="Calibri" w:hAnsi="Calibri" w:eastAsia="Yu Mincho" w:cs="Arial"/>
                <w:sz w:val="22"/>
                <w:szCs w:val="22"/>
              </w:rPr>
              <w:t>uppvaket</w:t>
            </w:r>
            <w:proofErr w:type="spellEnd"/>
            <w:r w:rsidRPr="00B51972">
              <w:rPr>
                <w:rFonts w:ascii="Calibri" w:hAnsi="Calibri" w:eastAsia="Yu Mincho" w:cs="Arial"/>
                <w:sz w:val="22"/>
                <w:szCs w:val="22"/>
              </w:rPr>
              <w:t xml:space="preserve"> kontaktas arbetsterapeut för ödemprofylax)</w:t>
            </w:r>
          </w:p>
          <w:p w:rsidRPr="00B51972" w:rsidR="00B51972" w:rsidP="00B51972" w:rsidRDefault="00B51972" w14:paraId="3E0450CE"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 xml:space="preserve">Kopia på </w:t>
            </w:r>
            <w:proofErr w:type="spellStart"/>
            <w:r w:rsidRPr="00B51972">
              <w:rPr>
                <w:rFonts w:ascii="Calibri" w:hAnsi="Calibri" w:eastAsia="Yu Mincho" w:cs="Arial"/>
                <w:b/>
                <w:bCs/>
                <w:sz w:val="22"/>
                <w:szCs w:val="22"/>
              </w:rPr>
              <w:t>op</w:t>
            </w:r>
            <w:proofErr w:type="spellEnd"/>
            <w:r w:rsidRPr="00B51972">
              <w:rPr>
                <w:rFonts w:ascii="Calibri" w:hAnsi="Calibri" w:eastAsia="Yu Mincho" w:cs="Arial"/>
                <w:b/>
                <w:bCs/>
                <w:sz w:val="22"/>
                <w:szCs w:val="22"/>
              </w:rPr>
              <w:t xml:space="preserve">-berättelse som remiss till arbetsterapin. </w:t>
            </w:r>
          </w:p>
        </w:tc>
        <w:tc>
          <w:tcPr>
            <w:tcW w:w="3544" w:type="dxa"/>
            <w:tcBorders>
              <w:top w:val="single" w:color="000001" w:sz="4" w:space="0"/>
              <w:left w:val="single" w:color="000001" w:sz="4" w:space="0"/>
              <w:bottom w:val="single" w:color="000001" w:sz="4" w:space="0"/>
              <w:right w:val="nil"/>
            </w:tcBorders>
            <w:shd w:val="clear" w:color="auto" w:fill="99CCFF"/>
            <w:tcMar>
              <w:left w:w="60" w:type="dxa"/>
            </w:tcMar>
          </w:tcPr>
          <w:p w:rsidRPr="00B51972" w:rsidR="00B51972" w:rsidP="00B51972" w:rsidRDefault="00B51972" w14:paraId="469CBB6A" w14:textId="05653758">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10-dagars röntgenkontroll hos ortopedläkare.</w:t>
            </w:r>
          </w:p>
          <w:p w:rsidRPr="00B51972" w:rsidR="00B51972" w:rsidP="00B51972" w:rsidRDefault="00B51972" w14:paraId="05CE9D6A" w14:textId="77777777">
            <w:pPr>
              <w:spacing w:after="0" w:line="240" w:lineRule="auto"/>
              <w:ind w:left="0" w:right="0"/>
              <w:rPr>
                <w:rFonts w:ascii="Calibri" w:hAnsi="Calibri" w:eastAsia="Yu Mincho" w:cs="Arial"/>
                <w:sz w:val="22"/>
                <w:szCs w:val="22"/>
              </w:rPr>
            </w:pPr>
            <w:r w:rsidRPr="00B51972">
              <w:rPr>
                <w:rFonts w:ascii="Calibri" w:hAnsi="Calibri" w:eastAsia="Yu Mincho" w:cs="Arial"/>
                <w:sz w:val="22"/>
                <w:szCs w:val="22"/>
              </w:rPr>
              <w:t xml:space="preserve">Samma dag: </w:t>
            </w:r>
          </w:p>
          <w:p w:rsidRPr="00B51972" w:rsidR="00B51972" w:rsidP="00B51972" w:rsidRDefault="00B51972" w14:paraId="62799F0F"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Remiss till arbetsterapin</w:t>
            </w:r>
            <w:r w:rsidRPr="00B51972">
              <w:rPr>
                <w:rFonts w:ascii="Calibri" w:hAnsi="Calibri" w:eastAsia="Yu Mincho" w:cs="Arial"/>
                <w:sz w:val="22"/>
                <w:szCs w:val="22"/>
              </w:rPr>
              <w:t xml:space="preserve"> </w:t>
            </w:r>
            <w:r w:rsidRPr="00B51972">
              <w:rPr>
                <w:rFonts w:ascii="Calibri" w:hAnsi="Calibri" w:eastAsia="Yu Mincho" w:cs="Arial"/>
                <w:b/>
                <w:bCs/>
                <w:sz w:val="22"/>
                <w:szCs w:val="22"/>
              </w:rPr>
              <w:t>NÄL</w:t>
            </w:r>
            <w:r w:rsidRPr="00B51972">
              <w:rPr>
                <w:rFonts w:ascii="Calibri" w:hAnsi="Calibri" w:eastAsia="Yu Mincho" w:cs="Arial"/>
                <w:sz w:val="22"/>
                <w:szCs w:val="22"/>
              </w:rPr>
              <w:t xml:space="preserve"> för ödemprofylax.</w:t>
            </w:r>
          </w:p>
        </w:tc>
        <w:tc>
          <w:tcPr>
            <w:tcW w:w="3260" w:type="dxa"/>
            <w:tcBorders>
              <w:top w:val="single" w:color="000001" w:sz="4" w:space="0"/>
              <w:left w:val="single" w:color="000001" w:sz="4" w:space="0"/>
              <w:bottom w:val="single" w:color="000001" w:sz="4" w:space="0"/>
              <w:right w:val="single" w:color="000001" w:sz="4" w:space="0"/>
            </w:tcBorders>
            <w:shd w:val="clear" w:color="auto" w:fill="99CCFF"/>
            <w:tcMar>
              <w:left w:w="60" w:type="dxa"/>
            </w:tcMar>
          </w:tcPr>
          <w:p w:rsidRPr="00B51972" w:rsidR="00B51972" w:rsidP="00B51972" w:rsidRDefault="000D73BE" w14:paraId="6ED7DB16" w14:textId="47E92881">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4–6</w:t>
            </w:r>
            <w:r w:rsidRPr="00B51972" w:rsidR="00B51972">
              <w:rPr>
                <w:rFonts w:ascii="Calibri" w:hAnsi="Calibri" w:eastAsia="Yu Mincho" w:cs="Arial"/>
                <w:b/>
                <w:bCs/>
                <w:sz w:val="22"/>
                <w:szCs w:val="22"/>
              </w:rPr>
              <w:t xml:space="preserve"> veckokontroll hos ortopedläkare</w:t>
            </w:r>
            <w:r w:rsidRPr="00B51972" w:rsidR="00B51972">
              <w:rPr>
                <w:rFonts w:ascii="Calibri" w:hAnsi="Calibri" w:eastAsia="Yu Mincho" w:cs="Arial"/>
                <w:sz w:val="22"/>
                <w:szCs w:val="22"/>
              </w:rPr>
              <w:t xml:space="preserve"> för </w:t>
            </w:r>
            <w:r w:rsidRPr="00B51972" w:rsidR="00B51972">
              <w:rPr>
                <w:rFonts w:ascii="Calibri" w:hAnsi="Calibri" w:eastAsia="Yu Mincho" w:cs="Arial"/>
                <w:b/>
                <w:bCs/>
                <w:sz w:val="22"/>
                <w:szCs w:val="22"/>
              </w:rPr>
              <w:t xml:space="preserve">extraktion av </w:t>
            </w:r>
            <w:proofErr w:type="spellStart"/>
            <w:r w:rsidRPr="00B51972" w:rsidR="00B51972">
              <w:rPr>
                <w:rFonts w:ascii="Calibri" w:hAnsi="Calibri" w:eastAsia="Yu Mincho" w:cs="Arial"/>
                <w:b/>
                <w:bCs/>
                <w:sz w:val="22"/>
                <w:szCs w:val="22"/>
              </w:rPr>
              <w:t>osteosyntesmaterial</w:t>
            </w:r>
            <w:proofErr w:type="spellEnd"/>
            <w:r w:rsidRPr="00B51972" w:rsidR="00B51972">
              <w:rPr>
                <w:rFonts w:ascii="Calibri" w:hAnsi="Calibri" w:eastAsia="Yu Mincho" w:cs="Arial"/>
                <w:sz w:val="22"/>
                <w:szCs w:val="22"/>
              </w:rPr>
              <w:t>.</w:t>
            </w:r>
          </w:p>
          <w:p w:rsidRPr="00B51972" w:rsidR="00B51972" w:rsidP="00B51972" w:rsidRDefault="00B51972" w14:paraId="69FCD69F"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 xml:space="preserve">Till arbetsterapin NÄL </w:t>
            </w:r>
          </w:p>
          <w:p w:rsidRPr="00B51972" w:rsidR="00B51972" w:rsidP="00B51972" w:rsidRDefault="00B51972" w14:paraId="23C286E0"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sz w:val="22"/>
                <w:szCs w:val="22"/>
              </w:rPr>
              <w:t xml:space="preserve">för behandling och </w:t>
            </w:r>
            <w:proofErr w:type="spellStart"/>
            <w:r w:rsidRPr="00B51972">
              <w:rPr>
                <w:rFonts w:ascii="Calibri" w:hAnsi="Calibri" w:eastAsia="Yu Mincho" w:cs="Arial"/>
                <w:sz w:val="22"/>
                <w:szCs w:val="22"/>
              </w:rPr>
              <w:t>ortos</w:t>
            </w:r>
            <w:proofErr w:type="spellEnd"/>
            <w:r w:rsidRPr="00B51972">
              <w:rPr>
                <w:rFonts w:ascii="Calibri" w:hAnsi="Calibri" w:eastAsia="Yu Mincho" w:cs="Arial"/>
                <w:sz w:val="22"/>
                <w:szCs w:val="22"/>
              </w:rPr>
              <w:t>.</w:t>
            </w:r>
          </w:p>
        </w:tc>
      </w:tr>
      <w:tr w:rsidRPr="00B51972" w:rsidR="00B51972" w:rsidTr="00CB3997" w14:paraId="71216197" w14:textId="77777777">
        <w:tc>
          <w:tcPr>
            <w:tcW w:w="2547" w:type="dxa"/>
            <w:tcBorders>
              <w:top w:val="single" w:color="000001" w:sz="4" w:space="0"/>
              <w:left w:val="single" w:color="000001" w:sz="4" w:space="0"/>
              <w:bottom w:val="single" w:color="000001" w:sz="4" w:space="0"/>
              <w:right w:val="nil"/>
            </w:tcBorders>
            <w:shd w:val="clear" w:color="auto" w:fill="C0C0C0"/>
            <w:tcMar>
              <w:left w:w="60" w:type="dxa"/>
            </w:tcMar>
          </w:tcPr>
          <w:p w:rsidRPr="00B51972" w:rsidR="00B51972" w:rsidP="00B51972" w:rsidRDefault="00B51972" w14:paraId="08F04AFE" w14:textId="77777777">
            <w:pPr>
              <w:keepNext/>
              <w:spacing w:after="0" w:line="240" w:lineRule="auto"/>
              <w:ind w:left="0" w:right="0"/>
              <w:outlineLvl w:val="0"/>
              <w:rPr>
                <w:rFonts w:ascii="Arial Fet" w:hAnsi="Arial Fet" w:cs="Arial"/>
                <w:b/>
                <w:bCs/>
                <w:kern w:val="32"/>
                <w:sz w:val="36"/>
                <w:szCs w:val="36"/>
              </w:rPr>
            </w:pPr>
            <w:r w:rsidRPr="00B51972">
              <w:rPr>
                <w:rFonts w:ascii="Calibri" w:hAnsi="Calibri" w:eastAsia="Yu Mincho" w:cs="Arial"/>
                <w:b/>
                <w:bCs/>
                <w:kern w:val="32"/>
              </w:rPr>
              <w:t>INSTABIL FRAKTUR</w:t>
            </w:r>
          </w:p>
          <w:p w:rsidRPr="00B51972" w:rsidR="00B51972" w:rsidP="00B51972" w:rsidRDefault="00B51972" w14:paraId="0579AF7E" w14:textId="77777777">
            <w:pPr>
              <w:keepNext/>
              <w:spacing w:after="0" w:line="240" w:lineRule="auto"/>
              <w:ind w:left="0" w:right="0"/>
              <w:outlineLvl w:val="0"/>
              <w:rPr>
                <w:rFonts w:ascii="Arial Fet" w:hAnsi="Arial Fet" w:cs="Arial"/>
                <w:b/>
                <w:bCs/>
                <w:kern w:val="32"/>
                <w:sz w:val="36"/>
                <w:szCs w:val="36"/>
              </w:rPr>
            </w:pPr>
            <w:proofErr w:type="spellStart"/>
            <w:r w:rsidRPr="00B51972">
              <w:rPr>
                <w:rFonts w:ascii="Calibri" w:hAnsi="Calibri" w:eastAsia="Yu Mincho" w:cs="Arial"/>
                <w:b/>
                <w:bCs/>
                <w:kern w:val="32"/>
                <w:sz w:val="22"/>
                <w:szCs w:val="22"/>
              </w:rPr>
              <w:t>Plattfixation</w:t>
            </w:r>
            <w:proofErr w:type="spellEnd"/>
          </w:p>
          <w:p w:rsidRPr="00B51972" w:rsidR="00B51972" w:rsidP="00B51972" w:rsidRDefault="00B51972" w14:paraId="284E379C" w14:textId="77777777">
            <w:pPr>
              <w:spacing w:after="0" w:line="240" w:lineRule="auto"/>
              <w:ind w:left="0" w:right="0"/>
              <w:rPr>
                <w:rFonts w:ascii="Calibri" w:hAnsi="Calibri" w:eastAsia="Yu Mincho" w:cs="Arial"/>
                <w:sz w:val="22"/>
                <w:szCs w:val="22"/>
              </w:rPr>
            </w:pPr>
            <w:r w:rsidRPr="00B51972">
              <w:rPr>
                <w:rFonts w:ascii="Calibri" w:hAnsi="Calibri" w:eastAsia="Yu Mincho" w:cs="Arial"/>
                <w:sz w:val="22"/>
                <w:szCs w:val="22"/>
              </w:rPr>
              <w:t xml:space="preserve">(från </w:t>
            </w:r>
            <w:proofErr w:type="spellStart"/>
            <w:r w:rsidRPr="00B51972">
              <w:rPr>
                <w:rFonts w:ascii="Calibri" w:hAnsi="Calibri" w:eastAsia="Yu Mincho" w:cs="Arial"/>
                <w:sz w:val="22"/>
                <w:szCs w:val="22"/>
              </w:rPr>
              <w:t>uppvaket</w:t>
            </w:r>
            <w:proofErr w:type="spellEnd"/>
            <w:r w:rsidRPr="00B51972">
              <w:rPr>
                <w:rFonts w:ascii="Calibri" w:hAnsi="Calibri" w:eastAsia="Yu Mincho" w:cs="Arial"/>
                <w:sz w:val="22"/>
                <w:szCs w:val="22"/>
              </w:rPr>
              <w:t xml:space="preserve"> kontaktas arbetsterapeut för ödemprofylax)</w:t>
            </w:r>
          </w:p>
          <w:p w:rsidRPr="00B51972" w:rsidR="00B51972" w:rsidP="00B51972" w:rsidRDefault="00B51972" w14:paraId="5BB83669" w14:textId="77777777">
            <w:pPr>
              <w:spacing w:after="0" w:line="240" w:lineRule="auto"/>
              <w:ind w:left="0" w:right="0"/>
              <w:rPr>
                <w:rFonts w:ascii="Calibri" w:hAnsi="Calibri" w:eastAsia="Yu Mincho" w:cs="Arial"/>
                <w:b/>
                <w:bCs/>
                <w:sz w:val="22"/>
                <w:szCs w:val="22"/>
              </w:rPr>
            </w:pPr>
            <w:r w:rsidRPr="00B51972">
              <w:rPr>
                <w:rFonts w:ascii="Calibri" w:hAnsi="Calibri" w:eastAsia="Yu Mincho" w:cs="Arial"/>
                <w:b/>
                <w:bCs/>
                <w:sz w:val="22"/>
                <w:szCs w:val="22"/>
              </w:rPr>
              <w:t xml:space="preserve">Kopia på </w:t>
            </w:r>
            <w:proofErr w:type="spellStart"/>
            <w:r w:rsidRPr="00B51972">
              <w:rPr>
                <w:rFonts w:ascii="Calibri" w:hAnsi="Calibri" w:eastAsia="Yu Mincho" w:cs="Arial"/>
                <w:b/>
                <w:bCs/>
                <w:sz w:val="22"/>
                <w:szCs w:val="22"/>
              </w:rPr>
              <w:t>op</w:t>
            </w:r>
            <w:proofErr w:type="spellEnd"/>
            <w:r w:rsidRPr="00B51972">
              <w:rPr>
                <w:rFonts w:ascii="Calibri" w:hAnsi="Calibri" w:eastAsia="Yu Mincho" w:cs="Arial"/>
                <w:b/>
                <w:bCs/>
                <w:sz w:val="22"/>
                <w:szCs w:val="22"/>
              </w:rPr>
              <w:t>-berättelse till arbetsterapin</w:t>
            </w:r>
            <w:r w:rsidRPr="00B51972">
              <w:rPr>
                <w:rFonts w:ascii="Calibri" w:hAnsi="Calibri" w:eastAsia="Yu Mincho" w:cs="Arial"/>
                <w:sz w:val="22"/>
                <w:szCs w:val="22"/>
              </w:rPr>
              <w:t xml:space="preserve"> </w:t>
            </w:r>
            <w:r w:rsidRPr="00B51972">
              <w:rPr>
                <w:rFonts w:ascii="Calibri" w:hAnsi="Calibri" w:eastAsia="Yu Mincho" w:cs="Arial"/>
                <w:b/>
                <w:bCs/>
                <w:sz w:val="22"/>
                <w:szCs w:val="22"/>
              </w:rPr>
              <w:t>som remiss.</w:t>
            </w:r>
          </w:p>
        </w:tc>
        <w:tc>
          <w:tcPr>
            <w:tcW w:w="3544" w:type="dxa"/>
            <w:tcBorders>
              <w:top w:val="single" w:color="000001" w:sz="4" w:space="0"/>
              <w:left w:val="single" w:color="000001" w:sz="4" w:space="0"/>
              <w:bottom w:val="single" w:color="000001" w:sz="4" w:space="0"/>
              <w:right w:val="nil"/>
            </w:tcBorders>
            <w:shd w:val="clear" w:color="auto" w:fill="C0C0C0"/>
            <w:tcMar>
              <w:left w:w="60" w:type="dxa"/>
            </w:tcMar>
          </w:tcPr>
          <w:p w:rsidRPr="00B51972" w:rsidR="00B51972" w:rsidP="00B51972" w:rsidRDefault="00B51972" w14:paraId="450C32B6"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S</w:t>
            </w:r>
            <w:r w:rsidRPr="00B51972">
              <w:rPr>
                <w:rFonts w:ascii="Calibri" w:hAnsi="Calibri" w:eastAsia="Yu Mincho" w:cs="Arial"/>
                <w:sz w:val="22"/>
                <w:szCs w:val="22"/>
              </w:rPr>
              <w:t xml:space="preserve">uturtagning och </w:t>
            </w:r>
            <w:proofErr w:type="spellStart"/>
            <w:r w:rsidRPr="00B51972">
              <w:rPr>
                <w:rFonts w:ascii="Calibri" w:hAnsi="Calibri" w:eastAsia="Yu Mincho" w:cs="Arial"/>
                <w:sz w:val="22"/>
                <w:szCs w:val="22"/>
              </w:rPr>
              <w:t>avgipsning</w:t>
            </w:r>
            <w:proofErr w:type="spellEnd"/>
            <w:r w:rsidRPr="00B51972">
              <w:rPr>
                <w:rFonts w:ascii="Calibri" w:hAnsi="Calibri" w:eastAsia="Yu Mincho" w:cs="Arial"/>
                <w:sz w:val="22"/>
                <w:szCs w:val="22"/>
              </w:rPr>
              <w:t xml:space="preserve"> hos gipstekniker.</w:t>
            </w:r>
            <w:r w:rsidRPr="00B51972">
              <w:rPr>
                <w:rFonts w:ascii="Calibri" w:hAnsi="Calibri" w:eastAsia="Yu Mincho" w:cs="Arial"/>
                <w:b/>
                <w:bCs/>
                <w:sz w:val="22"/>
                <w:szCs w:val="22"/>
              </w:rPr>
              <w:t xml:space="preserve"> Kopia på </w:t>
            </w:r>
            <w:proofErr w:type="spellStart"/>
            <w:r w:rsidRPr="00B51972">
              <w:rPr>
                <w:rFonts w:ascii="Calibri" w:hAnsi="Calibri" w:eastAsia="Yu Mincho" w:cs="Arial"/>
                <w:b/>
                <w:bCs/>
                <w:sz w:val="22"/>
                <w:szCs w:val="22"/>
              </w:rPr>
              <w:t>op</w:t>
            </w:r>
            <w:proofErr w:type="spellEnd"/>
            <w:r w:rsidRPr="00B51972">
              <w:rPr>
                <w:rFonts w:ascii="Calibri" w:hAnsi="Calibri" w:eastAsia="Yu Mincho" w:cs="Arial"/>
                <w:b/>
                <w:bCs/>
                <w:sz w:val="22"/>
                <w:szCs w:val="22"/>
              </w:rPr>
              <w:t>-berättelse till arbetsterapin</w:t>
            </w:r>
            <w:r w:rsidRPr="00B51972">
              <w:rPr>
                <w:rFonts w:ascii="Calibri" w:hAnsi="Calibri" w:eastAsia="Yu Mincho" w:cs="Arial"/>
                <w:sz w:val="22"/>
                <w:szCs w:val="22"/>
              </w:rPr>
              <w:t xml:space="preserve"> </w:t>
            </w:r>
            <w:r w:rsidRPr="00B51972">
              <w:rPr>
                <w:rFonts w:ascii="Calibri" w:hAnsi="Calibri" w:eastAsia="Yu Mincho" w:cs="Arial"/>
                <w:b/>
                <w:bCs/>
                <w:sz w:val="22"/>
                <w:szCs w:val="22"/>
              </w:rPr>
              <w:t>NÄL som remiss</w:t>
            </w:r>
            <w:r w:rsidRPr="00B51972">
              <w:rPr>
                <w:rFonts w:ascii="Calibri" w:hAnsi="Calibri" w:eastAsia="Yu Mincho" w:cs="Arial"/>
                <w:sz w:val="22"/>
                <w:szCs w:val="22"/>
              </w:rPr>
              <w:t xml:space="preserve"> för uppföljning efter 2 veckor. </w:t>
            </w:r>
          </w:p>
        </w:tc>
        <w:tc>
          <w:tcPr>
            <w:tcW w:w="3260" w:type="dxa"/>
            <w:tcBorders>
              <w:top w:val="single" w:color="000001" w:sz="4" w:space="0"/>
              <w:left w:val="single" w:color="000001" w:sz="4" w:space="0"/>
              <w:bottom w:val="single" w:color="000001" w:sz="4" w:space="0"/>
              <w:right w:val="single" w:color="000001" w:sz="4" w:space="0"/>
            </w:tcBorders>
            <w:shd w:val="clear" w:color="auto" w:fill="C0C0C0"/>
            <w:tcMar>
              <w:left w:w="60" w:type="dxa"/>
            </w:tcMar>
          </w:tcPr>
          <w:p w:rsidRPr="00B51972" w:rsidR="00B51972" w:rsidP="00B51972" w:rsidRDefault="00B51972" w14:paraId="00023E6C" w14:textId="77777777">
            <w:pPr>
              <w:spacing w:after="0" w:line="240" w:lineRule="auto"/>
              <w:ind w:left="0" w:right="0"/>
              <w:rPr>
                <w:rFonts w:ascii="Calibri" w:hAnsi="Calibri" w:eastAsia="Yu Mincho" w:cs="Arial"/>
                <w:sz w:val="22"/>
                <w:szCs w:val="22"/>
              </w:rPr>
            </w:pPr>
            <w:r w:rsidRPr="00B51972">
              <w:rPr>
                <w:rFonts w:ascii="Calibri" w:hAnsi="Calibri" w:eastAsia="Yu Mincho" w:cs="Arial"/>
                <w:b/>
                <w:bCs/>
                <w:sz w:val="22"/>
                <w:szCs w:val="22"/>
              </w:rPr>
              <w:t>Arbetsterapeut NÄL</w:t>
            </w:r>
            <w:r w:rsidRPr="00B51972">
              <w:rPr>
                <w:rFonts w:ascii="Calibri" w:hAnsi="Calibri" w:eastAsia="Yu Mincho" w:cs="Arial"/>
                <w:sz w:val="22"/>
                <w:szCs w:val="22"/>
              </w:rPr>
              <w:t xml:space="preserve"> efter 2 veckor för behandling och </w:t>
            </w:r>
            <w:proofErr w:type="spellStart"/>
            <w:r w:rsidRPr="00B51972">
              <w:rPr>
                <w:rFonts w:ascii="Calibri" w:hAnsi="Calibri" w:eastAsia="Yu Mincho" w:cs="Arial"/>
                <w:sz w:val="22"/>
                <w:szCs w:val="22"/>
              </w:rPr>
              <w:t>ortos</w:t>
            </w:r>
            <w:proofErr w:type="spellEnd"/>
            <w:r w:rsidRPr="00B51972">
              <w:rPr>
                <w:rFonts w:ascii="Calibri" w:hAnsi="Calibri" w:eastAsia="Yu Mincho" w:cs="Arial"/>
                <w:b/>
                <w:bCs/>
                <w:sz w:val="22"/>
                <w:szCs w:val="22"/>
              </w:rPr>
              <w:t>.</w:t>
            </w:r>
          </w:p>
        </w:tc>
      </w:tr>
    </w:tbl>
    <w:p w:rsidR="00E674A7" w:rsidP="008A5858" w:rsidRDefault="00E674A7" w14:paraId="07E35F9A" w14:textId="77777777">
      <w:pPr>
        <w:spacing w:line="259" w:lineRule="auto"/>
        <w:rPr>
          <w:rFonts w:ascii="Arial" w:hAnsi="Arial" w:cs="Arial"/>
          <w:sz w:val="16"/>
          <w:szCs w:val="16"/>
        </w:rPr>
      </w:pPr>
    </w:p>
    <w:p w:rsidR="00B51972" w:rsidP="00F47FDC" w:rsidRDefault="00396D8E" w14:paraId="0C80D319" w14:textId="1C9FCCAE">
      <w:pPr>
        <w:spacing w:line="259" w:lineRule="auto"/>
        <w:rPr>
          <w:rFonts w:ascii="Calibri" w:hAnsi="Calibri"/>
          <w:sz w:val="28"/>
          <w:szCs w:val="28"/>
        </w:rPr>
      </w:pPr>
      <w:proofErr w:type="spellStart"/>
      <w:r w:rsidRPr="6642124B">
        <w:rPr>
          <w:rFonts w:asciiTheme="minorHAnsi" w:hAnsiTheme="minorHAnsi" w:eastAsiaTheme="minorEastAsia" w:cstheme="minorBidi"/>
          <w:sz w:val="20"/>
        </w:rPr>
        <w:t>Nu-sjukvården</w:t>
      </w:r>
      <w:proofErr w:type="spellEnd"/>
      <w:r w:rsidRPr="6642124B">
        <w:rPr>
          <w:rFonts w:asciiTheme="minorHAnsi" w:hAnsiTheme="minorHAnsi" w:eastAsiaTheme="minorEastAsia" w:cstheme="minorBidi"/>
          <w:sz w:val="20"/>
        </w:rPr>
        <w:t xml:space="preserve">, Ortopedkliniken. Dr Ibrahim Ahmad Dr </w:t>
      </w:r>
      <w:proofErr w:type="spellStart"/>
      <w:r w:rsidRPr="6642124B">
        <w:rPr>
          <w:rFonts w:asciiTheme="minorHAnsi" w:hAnsiTheme="minorHAnsi" w:eastAsiaTheme="minorEastAsia" w:cstheme="minorBidi"/>
          <w:sz w:val="20"/>
        </w:rPr>
        <w:t>Barksten</w:t>
      </w:r>
      <w:proofErr w:type="spellEnd"/>
      <w:r w:rsidRPr="6642124B">
        <w:rPr>
          <w:rFonts w:asciiTheme="minorHAnsi" w:hAnsiTheme="minorHAnsi" w:eastAsiaTheme="minorEastAsia" w:cstheme="minorBidi"/>
          <w:sz w:val="20"/>
        </w:rPr>
        <w:t xml:space="preserve"> </w:t>
      </w:r>
      <w:proofErr w:type="spellStart"/>
      <w:r w:rsidRPr="6642124B">
        <w:rPr>
          <w:rFonts w:asciiTheme="minorHAnsi" w:hAnsiTheme="minorHAnsi" w:eastAsiaTheme="minorEastAsia" w:cstheme="minorBidi"/>
          <w:sz w:val="20"/>
        </w:rPr>
        <w:t>Sävland</w:t>
      </w:r>
      <w:proofErr w:type="spellEnd"/>
      <w:r w:rsidRPr="6642124B">
        <w:rPr>
          <w:rFonts w:asciiTheme="minorHAnsi" w:hAnsiTheme="minorHAnsi" w:eastAsiaTheme="minorEastAsia" w:cstheme="minorBidi"/>
          <w:sz w:val="20"/>
        </w:rPr>
        <w:t xml:space="preserve"> </w:t>
      </w:r>
      <w:proofErr w:type="spellStart"/>
      <w:r w:rsidRPr="6642124B">
        <w:rPr>
          <w:rFonts w:asciiTheme="minorHAnsi" w:hAnsiTheme="minorHAnsi" w:eastAsiaTheme="minorEastAsia" w:cstheme="minorBidi"/>
          <w:sz w:val="20"/>
        </w:rPr>
        <w:t>Handgruppen</w:t>
      </w:r>
      <w:proofErr w:type="spellEnd"/>
      <w:r w:rsidRPr="6642124B">
        <w:rPr>
          <w:rFonts w:asciiTheme="minorHAnsi" w:hAnsiTheme="minorHAnsi" w:eastAsiaTheme="minorEastAsia" w:cstheme="minorBidi"/>
          <w:sz w:val="20"/>
        </w:rPr>
        <w:t xml:space="preserve"> på Arbetsterapin 20220330. Ny rev. planeras 20230330 [5].</w:t>
      </w:r>
      <w:r w:rsidRPr="6642124B">
        <w:rPr>
          <w:rFonts w:ascii="Calibri" w:hAnsi="Calibri"/>
          <w:sz w:val="28"/>
          <w:szCs w:val="28"/>
        </w:rPr>
        <w:t xml:space="preserve"> </w:t>
      </w:r>
    </w:p>
    <w:p w:rsidR="00F47FDC" w:rsidP="00F47FDC" w:rsidRDefault="00F47FDC" w14:paraId="60DF69AB" w14:textId="77777777">
      <w:pPr>
        <w:spacing w:line="259" w:lineRule="auto"/>
        <w:rPr>
          <w:rFonts w:ascii="Calibri" w:hAnsi="Calibri"/>
          <w:sz w:val="28"/>
          <w:szCs w:val="28"/>
        </w:rPr>
      </w:pPr>
    </w:p>
    <w:p w:rsidR="00F47FDC" w:rsidP="00F47FDC" w:rsidRDefault="00F47FDC" w14:paraId="073ADC15" w14:textId="77777777">
      <w:pPr>
        <w:spacing w:line="259" w:lineRule="auto"/>
        <w:rPr>
          <w:rFonts w:ascii="Calibri" w:hAnsi="Calibri"/>
          <w:sz w:val="28"/>
          <w:szCs w:val="28"/>
        </w:rPr>
      </w:pPr>
    </w:p>
    <w:p w:rsidR="00F47FDC" w:rsidP="00F47FDC" w:rsidRDefault="00F47FDC" w14:paraId="1126DD6A" w14:textId="77777777">
      <w:pPr>
        <w:spacing w:line="259" w:lineRule="auto"/>
        <w:rPr>
          <w:rFonts w:ascii="Calibri" w:hAnsi="Calibri"/>
          <w:sz w:val="28"/>
          <w:szCs w:val="28"/>
        </w:rPr>
      </w:pPr>
    </w:p>
    <w:p w:rsidRPr="00F47FDC" w:rsidR="00F47FDC" w:rsidP="00F47FDC" w:rsidRDefault="00F47FDC" w14:paraId="3D4B47A2" w14:textId="77777777">
      <w:pPr>
        <w:spacing w:line="259" w:lineRule="auto"/>
        <w:rPr>
          <w:rFonts w:asciiTheme="minorHAnsi" w:hAnsiTheme="minorHAnsi" w:eastAsiaTheme="minorEastAsia" w:cstheme="minorBidi"/>
          <w:sz w:val="20"/>
        </w:rPr>
      </w:pPr>
    </w:p>
    <w:p w:rsidRPr="00F47FDC" w:rsidR="00396D8E" w:rsidP="000D73BE" w:rsidRDefault="00396D8E" w14:paraId="20A69BFC" w14:textId="0C07F73C">
      <w:pPr>
        <w:pStyle w:val="Rubrik2"/>
        <w:ind w:left="567"/>
      </w:pPr>
      <w:r w:rsidRPr="00F47FDC">
        <w:lastRenderedPageBreak/>
        <w:t xml:space="preserve">Rehabilitering enligt Nationellt vårdprogram för behandling av distala </w:t>
      </w:r>
      <w:proofErr w:type="spellStart"/>
      <w:r w:rsidRPr="00F47FDC">
        <w:t>radiusfrakturer</w:t>
      </w:r>
      <w:proofErr w:type="spellEnd"/>
    </w:p>
    <w:p w:rsidRPr="00747210" w:rsidR="00396D8E" w:rsidP="00396D8E" w:rsidRDefault="00396D8E" w14:paraId="32BAD994" w14:textId="77777777">
      <w:pPr>
        <w:spacing w:line="259" w:lineRule="auto"/>
      </w:pPr>
    </w:p>
    <w:p w:rsidRPr="00747210" w:rsidR="00396D8E" w:rsidP="00396D8E" w:rsidRDefault="00396D8E" w14:paraId="4539E419" w14:textId="77777777">
      <w:pPr>
        <w:spacing w:line="259" w:lineRule="auto"/>
      </w:pPr>
      <w:r>
        <w:rPr>
          <w:noProof/>
        </w:rPr>
        <w:drawing>
          <wp:inline distT="0" distB="0" distL="0" distR="0" wp14:anchorId="09352036" wp14:editId="56217821">
            <wp:extent cx="5047306" cy="6085396"/>
            <wp:effectExtent l="0" t="0" r="1270" b="0"/>
            <wp:docPr id="2143623116" name="Bildobjekt 2143623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143623116"/>
                    <pic:cNvPicPr/>
                  </pic:nvPicPr>
                  <pic:blipFill>
                    <a:blip r:embed="rId15">
                      <a:extLst>
                        <a:ext uri="{28A0092B-C50C-407E-A947-70E740481C1C}">
                          <a14:useLocalDpi xmlns:a14="http://schemas.microsoft.com/office/drawing/2010/main" val="0"/>
                        </a:ext>
                      </a:extLst>
                    </a:blip>
                    <a:srcRect b="10077"/>
                    <a:stretch>
                      <a:fillRect/>
                    </a:stretch>
                  </pic:blipFill>
                  <pic:spPr>
                    <a:xfrm>
                      <a:off x="0" y="0"/>
                      <a:ext cx="5047306" cy="6085396"/>
                    </a:xfrm>
                    <a:prstGeom prst="rect">
                      <a:avLst/>
                    </a:prstGeom>
                  </pic:spPr>
                </pic:pic>
              </a:graphicData>
            </a:graphic>
          </wp:inline>
        </w:drawing>
      </w:r>
    </w:p>
    <w:p w:rsidRPr="00747210" w:rsidR="00396D8E" w:rsidP="00396D8E" w:rsidRDefault="00396D8E" w14:paraId="58F06B0C" w14:textId="77777777">
      <w:pPr>
        <w:spacing w:line="259" w:lineRule="auto"/>
        <w:rPr>
          <w:rFonts w:ascii="Arial" w:hAnsi="Arial" w:cs="Arial"/>
          <w:sz w:val="16"/>
          <w:szCs w:val="16"/>
        </w:rPr>
      </w:pPr>
      <w:r w:rsidRPr="63BEC689">
        <w:rPr>
          <w:rFonts w:ascii="Arial" w:hAnsi="Arial" w:cs="Arial"/>
          <w:sz w:val="16"/>
          <w:szCs w:val="16"/>
        </w:rPr>
        <w:t xml:space="preserve">Bildkälla: Nationellt vårdprogram för behandling av distala </w:t>
      </w:r>
      <w:proofErr w:type="spellStart"/>
      <w:r w:rsidRPr="63BEC689">
        <w:rPr>
          <w:rFonts w:ascii="Arial" w:hAnsi="Arial" w:cs="Arial"/>
          <w:sz w:val="16"/>
          <w:szCs w:val="16"/>
        </w:rPr>
        <w:t>radiusfrakturer</w:t>
      </w:r>
      <w:proofErr w:type="spellEnd"/>
      <w:r w:rsidRPr="63BEC689">
        <w:rPr>
          <w:rFonts w:ascii="Arial" w:hAnsi="Arial" w:cs="Arial"/>
          <w:sz w:val="16"/>
          <w:szCs w:val="16"/>
        </w:rPr>
        <w:t xml:space="preserve"> Figur 19 [2, s. 83]</w:t>
      </w:r>
    </w:p>
    <w:p w:rsidR="00396D8E" w:rsidP="00396D8E" w:rsidRDefault="00396D8E" w14:paraId="1A478EA4" w14:textId="77777777"/>
    <w:p w:rsidRPr="00F47FDC" w:rsidR="00396D8E" w:rsidP="000D73BE" w:rsidRDefault="00396D8E" w14:paraId="063B2726" w14:textId="02996377">
      <w:pPr>
        <w:ind w:right="140"/>
        <w:jc w:val="both"/>
        <w:rPr>
          <w:highlight w:val="yellow"/>
        </w:rPr>
      </w:pPr>
      <w:r w:rsidRPr="63BEC689">
        <w:t xml:space="preserve">Nationellt vårdprogram för behandling av distala </w:t>
      </w:r>
      <w:proofErr w:type="spellStart"/>
      <w:r w:rsidRPr="63BEC689">
        <w:t>radiusfrakturer</w:t>
      </w:r>
      <w:proofErr w:type="spellEnd"/>
      <w:r w:rsidRPr="63BEC689">
        <w:t xml:space="preserve"> skriver att: Tidig rehabiliteringskontakt med god patientinformation möjliggör för patienten att självständigt ansvara för den egna träningen. Tidig kontakt ger arbetsterapeuter eller fysioterapeuter möjlighet att identifiera både fysiologiska och psykologiska riskfaktorer hos patienter. Fortsatta åtgärder kan då anpassas för att förhindra komplikationer som förlänger rehabiliteringstiden</w:t>
      </w:r>
      <w:r>
        <w:t xml:space="preserve">. </w:t>
      </w:r>
      <w:r>
        <w:rPr>
          <w:b/>
          <w:bCs/>
        </w:rPr>
        <w:br w:type="page"/>
      </w:r>
    </w:p>
    <w:p w:rsidR="00396D8E" w:rsidP="000D73BE" w:rsidRDefault="00396D8E" w14:paraId="265992FB" w14:textId="77777777">
      <w:pPr>
        <w:pStyle w:val="Rubrik2"/>
      </w:pPr>
      <w:r w:rsidRPr="63BEC689">
        <w:lastRenderedPageBreak/>
        <w:t xml:space="preserve">Riskfaktorer efter distal </w:t>
      </w:r>
      <w:proofErr w:type="spellStart"/>
      <w:r w:rsidRPr="63BEC689">
        <w:t>radiusfraktur</w:t>
      </w:r>
      <w:proofErr w:type="spellEnd"/>
    </w:p>
    <w:p w:rsidR="00396D8E" w:rsidP="000D73BE" w:rsidRDefault="00396D8E" w14:paraId="5568672C" w14:textId="77777777">
      <w:pPr>
        <w:ind w:right="140"/>
        <w:jc w:val="both"/>
      </w:pPr>
      <w:r w:rsidRPr="63BEC689">
        <w:t xml:space="preserve">Alla patienter som behandlas för en distal </w:t>
      </w:r>
      <w:proofErr w:type="spellStart"/>
      <w:r w:rsidRPr="63BEC689">
        <w:t>radiusfraktur</w:t>
      </w:r>
      <w:proofErr w:type="spellEnd"/>
      <w:r w:rsidRPr="63BEC689">
        <w:t xml:space="preserve"> riskerar att drabbas av livslång funktions- och aktivitetsförlust i den skadade handen. Riskfaktorer för dålig prognos kan delas upp i två kategorier; fysiologiska och psykologiska riskfaktorer. </w:t>
      </w:r>
    </w:p>
    <w:p w:rsidR="00396D8E" w:rsidP="000D73BE" w:rsidRDefault="00396D8E" w14:paraId="214AE179" w14:textId="77777777">
      <w:pPr>
        <w:ind w:right="140"/>
        <w:jc w:val="both"/>
      </w:pPr>
    </w:p>
    <w:p w:rsidR="00396D8E" w:rsidP="000D73BE" w:rsidRDefault="00396D8E" w14:paraId="50B8944E" w14:textId="77777777">
      <w:pPr>
        <w:ind w:right="140"/>
        <w:jc w:val="both"/>
      </w:pPr>
      <w:r w:rsidRPr="63BEC689">
        <w:rPr>
          <w:u w:val="single"/>
        </w:rPr>
        <w:t>Fysiologiska riskfaktorer</w:t>
      </w:r>
      <w:r w:rsidRPr="63BEC689">
        <w:t xml:space="preserve"> innefattar nedsatt rörlighet exempelvis knytdiastas, felaktigt rörelsemönster, omfattande ödem, associerade skador så som nervskador</w:t>
      </w:r>
      <w:r>
        <w:t>,</w:t>
      </w:r>
      <w:r w:rsidRPr="63BEC689">
        <w:t xml:space="preserve"> ligamentskador och hög smärta. </w:t>
      </w:r>
      <w:r>
        <w:t>B</w:t>
      </w:r>
      <w:r w:rsidRPr="63BEC689">
        <w:t xml:space="preserve">ristfällig följsamhet till behandlingen, undermålig patientinformation under </w:t>
      </w:r>
      <w:proofErr w:type="spellStart"/>
      <w:r w:rsidRPr="63BEC689">
        <w:t>gipstid</w:t>
      </w:r>
      <w:proofErr w:type="spellEnd"/>
      <w:r w:rsidRPr="63BEC689">
        <w:t xml:space="preserve"> med utebliven ödemprofylax och upprätthållande av finger- och armrörlighet kan medföra negativa fysiologiska förutsättningar med ökad risk för dåligt resultat. Dessutom kan illasittande gipsförband som inte åtgärdas medföra risk för sämre utfall. </w:t>
      </w:r>
    </w:p>
    <w:p w:rsidR="00396D8E" w:rsidP="000D73BE" w:rsidRDefault="00396D8E" w14:paraId="541E5AC3" w14:textId="77777777">
      <w:pPr>
        <w:jc w:val="both"/>
      </w:pPr>
    </w:p>
    <w:p w:rsidRPr="000D73BE" w:rsidR="00396D8E" w:rsidP="000D73BE" w:rsidRDefault="00396D8E" w14:paraId="2B8CD04B" w14:textId="77777777">
      <w:pPr>
        <w:pStyle w:val="Rubrik3"/>
      </w:pPr>
      <w:r w:rsidRPr="000D73BE">
        <w:t>Prioriteringar</w:t>
      </w:r>
    </w:p>
    <w:p w:rsidR="00396D8E" w:rsidP="000D73BE" w:rsidRDefault="00396D8E" w14:paraId="541FA4D6" w14:textId="77777777">
      <w:pPr>
        <w:pStyle w:val="Liststycke"/>
        <w:numPr>
          <w:ilvl w:val="0"/>
          <w:numId w:val="20"/>
        </w:numPr>
        <w:spacing w:after="160" w:line="259" w:lineRule="auto"/>
        <w:ind w:right="0" w:hanging="11"/>
        <w:jc w:val="both"/>
        <w:rPr>
          <w:rFonts w:cs="Calibri"/>
        </w:rPr>
      </w:pPr>
      <w:r w:rsidRPr="63BEC689">
        <w:t xml:space="preserve">Prioritera alltid ödembehandling före annan behandling. </w:t>
      </w:r>
    </w:p>
    <w:p w:rsidR="00396D8E" w:rsidP="000D73BE" w:rsidRDefault="00396D8E" w14:paraId="5D038C8B" w14:textId="77777777">
      <w:pPr>
        <w:pStyle w:val="Liststycke"/>
        <w:numPr>
          <w:ilvl w:val="0"/>
          <w:numId w:val="20"/>
        </w:numPr>
        <w:spacing w:after="160" w:line="259" w:lineRule="auto"/>
        <w:ind w:right="0" w:hanging="11"/>
        <w:jc w:val="both"/>
      </w:pPr>
      <w:r w:rsidRPr="63BEC689">
        <w:t>Prioritera handledsstabilitet och fingerrörlighet före annan rörelseträning.</w:t>
      </w:r>
    </w:p>
    <w:p w:rsidR="00396D8E" w:rsidP="000D73BE" w:rsidRDefault="00396D8E" w14:paraId="6C33926D" w14:textId="77777777">
      <w:pPr>
        <w:pStyle w:val="Liststycke"/>
        <w:numPr>
          <w:ilvl w:val="0"/>
          <w:numId w:val="20"/>
        </w:numPr>
        <w:spacing w:after="160" w:line="259" w:lineRule="auto"/>
        <w:ind w:right="0" w:hanging="11"/>
        <w:jc w:val="both"/>
      </w:pPr>
      <w:r w:rsidRPr="63BEC689">
        <w:t xml:space="preserve">Prioritera underarmsrotation före </w:t>
      </w:r>
      <w:proofErr w:type="spellStart"/>
      <w:r w:rsidRPr="63BEC689">
        <w:t>dorsovolar</w:t>
      </w:r>
      <w:proofErr w:type="spellEnd"/>
      <w:r w:rsidRPr="63BEC689">
        <w:t xml:space="preserve"> och </w:t>
      </w:r>
      <w:proofErr w:type="spellStart"/>
      <w:r w:rsidRPr="63BEC689">
        <w:t>radioulnar</w:t>
      </w:r>
      <w:proofErr w:type="spellEnd"/>
      <w:r w:rsidRPr="63BEC689">
        <w:t xml:space="preserve"> rörlighet. </w:t>
      </w:r>
    </w:p>
    <w:p w:rsidR="00396D8E" w:rsidP="000D73BE" w:rsidRDefault="00396D8E" w14:paraId="118548F3" w14:textId="77777777">
      <w:pPr>
        <w:pStyle w:val="Liststycke"/>
        <w:numPr>
          <w:ilvl w:val="0"/>
          <w:numId w:val="20"/>
        </w:numPr>
        <w:spacing w:after="160" w:line="259" w:lineRule="auto"/>
        <w:ind w:right="0" w:hanging="11"/>
        <w:jc w:val="both"/>
      </w:pPr>
      <w:r w:rsidRPr="63BEC689">
        <w:t xml:space="preserve">Prioritera aktivitetsträning i lättare tvåhandsaktiviteter före ledspecifik rörelseträning. </w:t>
      </w:r>
    </w:p>
    <w:p w:rsidR="00396D8E" w:rsidP="000D73BE" w:rsidRDefault="00396D8E" w14:paraId="414C54BD" w14:textId="77777777">
      <w:pPr>
        <w:pStyle w:val="Liststycke"/>
        <w:numPr>
          <w:ilvl w:val="0"/>
          <w:numId w:val="20"/>
        </w:numPr>
        <w:spacing w:after="160" w:line="259" w:lineRule="auto"/>
        <w:ind w:right="0" w:hanging="11"/>
        <w:jc w:val="both"/>
      </w:pPr>
      <w:r w:rsidRPr="63BEC689">
        <w:t xml:space="preserve"> Prioritera information om smärtans naturliga förekomst under frakturläkning.</w:t>
      </w:r>
    </w:p>
    <w:p w:rsidR="00396D8E" w:rsidP="000D73BE" w:rsidRDefault="00396D8E" w14:paraId="285BB4EC" w14:textId="25F3FB9D">
      <w:pPr>
        <w:jc w:val="both"/>
      </w:pPr>
      <w:r w:rsidRPr="63BEC689">
        <w:rPr>
          <w:u w:val="single"/>
        </w:rPr>
        <w:t>Psykologiska riskfaktorer</w:t>
      </w:r>
      <w:r w:rsidRPr="63BEC689">
        <w:t xml:space="preserve"> kan sammanfattas som rörelserädsla och katastroftankar</w:t>
      </w:r>
      <w:r>
        <w:t xml:space="preserve"> </w:t>
      </w:r>
      <w:r w:rsidRPr="63BEC689">
        <w:t xml:space="preserve">[2, s. </w:t>
      </w:r>
      <w:r w:rsidR="00F47FDC">
        <w:t>87–89</w:t>
      </w:r>
      <w:r w:rsidRPr="63BEC689">
        <w:t>].</w:t>
      </w:r>
    </w:p>
    <w:p w:rsidR="00396D8E" w:rsidP="00396D8E" w:rsidRDefault="00396D8E" w14:paraId="6138888A" w14:textId="77777777"/>
    <w:p w:rsidR="00396D8E" w:rsidP="00396D8E" w:rsidRDefault="00396D8E" w14:paraId="50DB08EC" w14:textId="77777777">
      <w:r>
        <w:br w:type="page"/>
      </w:r>
    </w:p>
    <w:p w:rsidR="00396D8E" w:rsidP="000D73BE" w:rsidRDefault="00396D8E" w14:paraId="7DF22A0F" w14:textId="77777777">
      <w:pPr>
        <w:pStyle w:val="Rubrik2"/>
        <w:rPr>
          <w:i/>
        </w:rPr>
      </w:pPr>
      <w:r w:rsidRPr="6642124B">
        <w:lastRenderedPageBreak/>
        <w:t>Behandling</w:t>
      </w:r>
      <w:r w:rsidRPr="6642124B">
        <w:rPr>
          <w:i/>
        </w:rPr>
        <w:t xml:space="preserve"> </w:t>
      </w:r>
    </w:p>
    <w:p w:rsidRPr="000D73BE" w:rsidR="00396D8E" w:rsidP="000D73BE" w:rsidRDefault="00396D8E" w14:paraId="4E4489F8" w14:textId="77777777">
      <w:pPr>
        <w:pStyle w:val="Rubrik3"/>
      </w:pPr>
      <w:r w:rsidRPr="000D73BE">
        <w:t xml:space="preserve">Gipsförband </w:t>
      </w:r>
    </w:p>
    <w:p w:rsidR="00396D8E" w:rsidP="000D73BE" w:rsidRDefault="00396D8E" w14:paraId="366DC723" w14:textId="0D42900B">
      <w:pPr>
        <w:ind w:right="140"/>
        <w:jc w:val="both"/>
      </w:pPr>
      <w:r>
        <w:t xml:space="preserve">Gipsförband i kalk är vanligast att använda för att stabilisera akuta frakturer. Gipsbehandling ger ofta en god smärtlindring. Om felaktig teknik används vid gipsning finns risk för nervpåverkan, trycksår och </w:t>
      </w:r>
      <w:proofErr w:type="spellStart"/>
      <w:r>
        <w:t>senruptur</w:t>
      </w:r>
      <w:proofErr w:type="spellEnd"/>
      <w:r>
        <w:t xml:space="preserve">. Förbandet skall vara välpolstrat och komfortabelt. Det skall tillåta fri rörlighet av fingrarna och ge ett stabilt och avlastande stöd för handleden [2. sid </w:t>
      </w:r>
      <w:r w:rsidR="00F47FDC">
        <w:t>80–81</w:t>
      </w:r>
      <w:r>
        <w:t xml:space="preserve">, 85]. </w:t>
      </w:r>
    </w:p>
    <w:p w:rsidR="00396D8E" w:rsidP="000D73BE" w:rsidRDefault="00396D8E" w14:paraId="2C7D4D9A" w14:textId="77777777">
      <w:pPr>
        <w:ind w:right="140"/>
        <w:jc w:val="both"/>
      </w:pPr>
    </w:p>
    <w:p w:rsidR="00396D8E" w:rsidP="000D73BE" w:rsidRDefault="00396D8E" w14:paraId="5E16D626" w14:textId="77777777">
      <w:pPr>
        <w:ind w:right="140"/>
        <w:jc w:val="both"/>
        <w:rPr>
          <w:b/>
          <w:bCs/>
        </w:rPr>
      </w:pPr>
      <w:r>
        <w:t xml:space="preserve">Alla patienter oavsett behandlingsmetod och funktionsnivå bör instrueras såväl muntligt som skriftligt när frakturen åtgärdas angående rörelseuttag, ödemprofylax och aktiviteter under </w:t>
      </w:r>
      <w:proofErr w:type="spellStart"/>
      <w:r>
        <w:t>gipstid</w:t>
      </w:r>
      <w:proofErr w:type="spellEnd"/>
      <w:r>
        <w:t>. Instruktionerna ges av behandlande hälso- och sjukvårdspersonal [2, s. 82]. Instruera patienten om vikten av högläge och omedelbar rörlighetsträning [3].</w:t>
      </w:r>
    </w:p>
    <w:p w:rsidRPr="00AA2ADA" w:rsidR="00396D8E" w:rsidP="000D73BE" w:rsidRDefault="00396D8E" w14:paraId="2D225B67" w14:textId="77777777">
      <w:pPr>
        <w:spacing w:line="259" w:lineRule="auto"/>
        <w:ind w:right="140"/>
        <w:jc w:val="both"/>
      </w:pPr>
    </w:p>
    <w:p w:rsidRPr="00AA2ADA" w:rsidR="00396D8E" w:rsidP="00396D8E" w:rsidRDefault="00396D8E" w14:paraId="1A1951F7" w14:textId="77777777">
      <w:pPr>
        <w:spacing w:line="259" w:lineRule="auto"/>
      </w:pPr>
      <w:r w:rsidRPr="00AA2ADA">
        <w:t>På akuten erhåller patienter i samband med gipsbehandling</w:t>
      </w:r>
    </w:p>
    <w:p w:rsidR="000D73BE" w:rsidP="000D73BE" w:rsidRDefault="000D73BE" w14:paraId="64ACB0BA" w14:textId="77777777">
      <w:pPr>
        <w:pStyle w:val="Liststycke"/>
        <w:numPr>
          <w:ilvl w:val="0"/>
          <w:numId w:val="20"/>
        </w:numPr>
        <w:spacing w:after="0" w:line="259" w:lineRule="auto"/>
        <w:ind w:right="0"/>
      </w:pPr>
      <w:r>
        <w:t>B</w:t>
      </w:r>
      <w:r w:rsidRPr="00AA2ADA" w:rsidR="00396D8E">
        <w:t>roschyren “Viktig information till dig som har fått en handledsfraktur”</w:t>
      </w:r>
    </w:p>
    <w:p w:rsidR="00396D8E" w:rsidP="001439AA" w:rsidRDefault="00396D8E" w14:paraId="66FB33DB" w14:textId="246D1654">
      <w:pPr>
        <w:pStyle w:val="Liststycke"/>
        <w:numPr>
          <w:ilvl w:val="0"/>
          <w:numId w:val="20"/>
        </w:numPr>
        <w:spacing w:after="0" w:line="259" w:lineRule="auto"/>
        <w:ind w:right="0"/>
      </w:pPr>
      <w:r w:rsidRPr="00AA2ADA">
        <w:t>Efter kirurgisk behandlad fraktur erhåller patienter broschyren “Viktig information till dig som har fått en handledsfraktur”</w:t>
      </w:r>
    </w:p>
    <w:p w:rsidRPr="00AA2ADA" w:rsidR="001439AA" w:rsidP="001439AA" w:rsidRDefault="001439AA" w14:paraId="4241DFC1" w14:textId="77777777">
      <w:pPr>
        <w:pStyle w:val="Liststycke"/>
        <w:numPr>
          <w:ilvl w:val="0"/>
          <w:numId w:val="0"/>
        </w:numPr>
        <w:spacing w:after="0" w:line="259" w:lineRule="auto"/>
        <w:ind w:left="720" w:right="0"/>
      </w:pPr>
    </w:p>
    <w:p w:rsidR="00396D8E" w:rsidP="001439AA" w:rsidRDefault="00396D8E" w14:paraId="4E013F96" w14:textId="77777777">
      <w:pPr>
        <w:pStyle w:val="Rubrik2"/>
      </w:pPr>
      <w:r w:rsidRPr="66452EAF">
        <w:t>Patienterna aktualiseras för arbetsterapin i NU-sjukvården på följande sätt:</w:t>
      </w:r>
    </w:p>
    <w:p w:rsidRPr="00747210" w:rsidR="00396D8E" w:rsidP="001439AA" w:rsidRDefault="00396D8E" w14:paraId="20F12DF8" w14:textId="77777777">
      <w:pPr>
        <w:spacing w:line="259" w:lineRule="auto"/>
        <w:ind w:left="567"/>
      </w:pPr>
      <w:r>
        <w:t xml:space="preserve">Läkarordination alternativt operationsanteckningens ordination beskriver </w:t>
      </w:r>
      <w:proofErr w:type="spellStart"/>
      <w:r>
        <w:t>immobiliseringstid</w:t>
      </w:r>
      <w:proofErr w:type="spellEnd"/>
      <w:r>
        <w:t>, när arbetsterapeutinsatser är aktuella och eventuella avsteg från rutin.</w:t>
      </w:r>
      <w:r w:rsidRPr="5562ED74">
        <w:rPr>
          <w:rFonts w:ascii="Calibri" w:hAnsi="Calibri"/>
          <w:sz w:val="32"/>
          <w:szCs w:val="32"/>
        </w:rPr>
        <w:t xml:space="preserve"> </w:t>
      </w:r>
    </w:p>
    <w:p w:rsidRPr="00747210" w:rsidR="00396D8E" w:rsidP="001439AA" w:rsidRDefault="00396D8E" w14:paraId="5F7D39B7" w14:textId="77777777">
      <w:pPr>
        <w:pStyle w:val="Rubrik3"/>
        <w:rPr>
          <w:rFonts w:ascii="Calibri" w:hAnsi="Calibri"/>
          <w:sz w:val="28"/>
        </w:rPr>
      </w:pPr>
      <w:r w:rsidRPr="00AA649E">
        <w:t>Icke-</w:t>
      </w:r>
      <w:r w:rsidRPr="0074467F">
        <w:t xml:space="preserve"> </w:t>
      </w:r>
      <w:r w:rsidRPr="00AA2ADA">
        <w:t>kirurgisk</w:t>
      </w:r>
      <w:r w:rsidRPr="66452EAF">
        <w:rPr>
          <w:rFonts w:ascii="Calibri" w:hAnsi="Calibri"/>
          <w:sz w:val="28"/>
        </w:rPr>
        <w:t>:</w:t>
      </w:r>
    </w:p>
    <w:p w:rsidR="00396D8E" w:rsidP="00396D8E" w:rsidRDefault="00396D8E" w14:paraId="621C0B47" w14:textId="77777777">
      <w:pPr>
        <w:numPr>
          <w:ilvl w:val="0"/>
          <w:numId w:val="27"/>
        </w:numPr>
        <w:spacing w:after="0" w:line="240" w:lineRule="auto"/>
        <w:ind w:right="0"/>
      </w:pPr>
      <w:r w:rsidRPr="00C9394E">
        <w:rPr>
          <w:u w:val="single"/>
        </w:rPr>
        <w:t>Vid besök på akuten:</w:t>
      </w:r>
      <w:r>
        <w:t xml:space="preserve"> För patienter med kraftig svullnad vid skadebedömningen i samband med akutbesöket - remiss med högprioritet till arbetsterapin på NÄL. </w:t>
      </w:r>
    </w:p>
    <w:p w:rsidRPr="003E5A87" w:rsidR="00396D8E" w:rsidP="00396D8E" w:rsidRDefault="00396D8E" w14:paraId="68E98EEA" w14:textId="77777777">
      <w:pPr>
        <w:numPr>
          <w:ilvl w:val="0"/>
          <w:numId w:val="27"/>
        </w:numPr>
        <w:spacing w:after="0" w:line="240" w:lineRule="auto"/>
        <w:ind w:right="0"/>
      </w:pPr>
      <w:r w:rsidRPr="00C9394E">
        <w:rPr>
          <w:u w:val="single"/>
        </w:rPr>
        <w:t>I samband med 10-dagarskontroll på frakturmottagning NÄL</w:t>
      </w:r>
      <w:r>
        <w:rPr>
          <w:u w:val="single"/>
        </w:rPr>
        <w:t>:</w:t>
      </w:r>
      <w:r>
        <w:t xml:space="preserve"> Röntgen sker efter ca 7 - 10 dagar för att kontrollera att frakturen ligger i ett fortsatt acceptabelt läge. Beslut tas om fortsatt konservativ behandling eller annan åtgärd, exempelvis operation. Patienten träffar vid besöket relevanta yrkeskategorier. </w:t>
      </w:r>
    </w:p>
    <w:p w:rsidR="00396D8E" w:rsidP="00396D8E" w:rsidRDefault="00396D8E" w14:paraId="631C84F7" w14:textId="77777777">
      <w:pPr>
        <w:numPr>
          <w:ilvl w:val="0"/>
          <w:numId w:val="27"/>
        </w:numPr>
        <w:spacing w:after="0" w:line="240" w:lineRule="auto"/>
        <w:ind w:right="0"/>
      </w:pPr>
      <w:r w:rsidRPr="00C9394E">
        <w:rPr>
          <w:u w:val="single"/>
        </w:rPr>
        <w:t>I samband med 10-dagarskontroll på ortopedmottagningen på Uddevalla Sjukhus eller NÄL</w:t>
      </w:r>
      <w:r>
        <w:t xml:space="preserve">: Röntgen sker efter ca 10 dagar för att kontrollera att frakturen ligger i ett fortsatt acceptabelt läge. Patienten träffar läkare som gör bedömning om fortsatt konservativ behandling eller annan åtgärd, exempelvis operation. Personal på ortopedmottagningen remitterar till arbetsterapin på NÄL för rörelseträning/ ödemprofylax. </w:t>
      </w:r>
    </w:p>
    <w:p w:rsidRPr="00747210" w:rsidR="00396D8E" w:rsidP="001439AA" w:rsidRDefault="00396D8E" w14:paraId="5825EF64" w14:textId="77777777">
      <w:pPr>
        <w:pStyle w:val="Rubrik3"/>
        <w:rPr>
          <w:rFonts w:ascii="Calibri" w:hAnsi="Calibri"/>
          <w:sz w:val="28"/>
        </w:rPr>
      </w:pPr>
      <w:r w:rsidRPr="00AA2ADA">
        <w:lastRenderedPageBreak/>
        <w:t>Kirurgisk</w:t>
      </w:r>
      <w:r>
        <w:t>t behandlade</w:t>
      </w:r>
      <w:r w:rsidRPr="66452EAF">
        <w:rPr>
          <w:rFonts w:ascii="Calibri" w:hAnsi="Calibri"/>
          <w:sz w:val="28"/>
        </w:rPr>
        <w:t xml:space="preserve">: </w:t>
      </w:r>
    </w:p>
    <w:p w:rsidR="00396D8E" w:rsidP="00396D8E" w:rsidRDefault="00396D8E" w14:paraId="425DAC3D" w14:textId="77777777">
      <w:pPr>
        <w:numPr>
          <w:ilvl w:val="0"/>
          <w:numId w:val="26"/>
        </w:numPr>
        <w:spacing w:after="0" w:line="259" w:lineRule="auto"/>
        <w:ind w:right="0"/>
      </w:pPr>
      <w:r w:rsidRPr="00927635">
        <w:rPr>
          <w:u w:val="single"/>
        </w:rPr>
        <w:t>För patienter med kraftig svullnad under gipstiden fram till operation</w:t>
      </w:r>
      <w:r>
        <w:t xml:space="preserve"> - remiss med högprioritet till arbetsterapin på NÄL. Remiss på operationsdagen från personal på Uppvakningsavdelningen (UVA) NÄL.</w:t>
      </w:r>
    </w:p>
    <w:p w:rsidRPr="008E18C3" w:rsidR="00396D8E" w:rsidP="00396D8E" w:rsidRDefault="00396D8E" w14:paraId="1EA582FE" w14:textId="77777777">
      <w:pPr>
        <w:numPr>
          <w:ilvl w:val="0"/>
          <w:numId w:val="28"/>
        </w:numPr>
        <w:spacing w:after="0" w:line="259" w:lineRule="auto"/>
        <w:ind w:right="0"/>
        <w:rPr>
          <w:u w:val="single"/>
        </w:rPr>
      </w:pPr>
      <w:r w:rsidRPr="008E18C3">
        <w:rPr>
          <w:u w:val="single"/>
        </w:rPr>
        <w:t>Remiss till arbetsterapi: P</w:t>
      </w:r>
      <w:r w:rsidRPr="00261C92">
        <w:t>ersonal</w:t>
      </w:r>
      <w:r>
        <w:t xml:space="preserve"> på UVA</w:t>
      </w:r>
      <w:r w:rsidRPr="00261C92">
        <w:t xml:space="preserve"> </w:t>
      </w:r>
      <w:r>
        <w:t xml:space="preserve">skickar information om att operation av distal </w:t>
      </w:r>
      <w:proofErr w:type="spellStart"/>
      <w:r>
        <w:t>radiusfraktur</w:t>
      </w:r>
      <w:proofErr w:type="spellEnd"/>
      <w:r>
        <w:t xml:space="preserve"> har genomförts. </w:t>
      </w:r>
    </w:p>
    <w:p w:rsidRPr="00FC396B" w:rsidR="00396D8E" w:rsidP="00396D8E" w:rsidRDefault="00396D8E" w14:paraId="4E9F1427" w14:textId="77777777">
      <w:pPr>
        <w:numPr>
          <w:ilvl w:val="0"/>
          <w:numId w:val="28"/>
        </w:numPr>
        <w:spacing w:after="0" w:line="259" w:lineRule="auto"/>
        <w:ind w:right="0"/>
        <w:rPr>
          <w:u w:val="single"/>
        </w:rPr>
      </w:pPr>
      <w:r w:rsidRPr="008E18C3">
        <w:rPr>
          <w:u w:val="single"/>
        </w:rPr>
        <w:t>Operationsberättelse som remiss till arbetsterapin</w:t>
      </w:r>
      <w:r>
        <w:t>. Nämn “kopia till arbetsterapin” och använd högprioritet! Detta så att patienten kan bli kontaktad av arbetsterapeut inom tre dagar från operationsdatumet. Detta är viktigt för att patienter få någon som kontrollerar gipset passform, följa upp handsvullnad, handfunktion och hur det går att följa broschyren “Viktig information till dig som har fått en handledsfraktur” som patienten fått efter operationen.</w:t>
      </w:r>
    </w:p>
    <w:p w:rsidRPr="008E18C3" w:rsidR="00FC396B" w:rsidP="00FC396B" w:rsidRDefault="00FC396B" w14:paraId="7C05852C" w14:textId="77777777">
      <w:pPr>
        <w:spacing w:after="0" w:line="259" w:lineRule="auto"/>
        <w:ind w:left="720" w:right="0"/>
        <w:rPr>
          <w:u w:val="single"/>
        </w:rPr>
      </w:pPr>
    </w:p>
    <w:p w:rsidRPr="00747210" w:rsidR="00396D8E" w:rsidP="001439AA" w:rsidRDefault="00396D8E" w14:paraId="47D4F9C1" w14:textId="77777777">
      <w:pPr>
        <w:pStyle w:val="Rubrik2"/>
      </w:pPr>
      <w:r w:rsidRPr="2AFEC3F1">
        <w:t xml:space="preserve">Behandling </w:t>
      </w:r>
      <w:r>
        <w:t>med gips (</w:t>
      </w:r>
      <w:r w:rsidRPr="0009442C">
        <w:t>icke-kirurgiskt)</w:t>
      </w:r>
      <w:r w:rsidRPr="2AFEC3F1">
        <w:t>: 10-dagarskontroll på Frakturmottagningen, NÄL</w:t>
      </w:r>
    </w:p>
    <w:p w:rsidR="00396D8E" w:rsidP="001439AA" w:rsidRDefault="00396D8E" w14:paraId="507E35EE" w14:textId="77777777">
      <w:pPr>
        <w:spacing w:before="240" w:after="60" w:line="259" w:lineRule="auto"/>
        <w:ind w:left="567" w:right="140"/>
        <w:jc w:val="both"/>
      </w:pPr>
      <w:r w:rsidRPr="51B9653A">
        <w:t xml:space="preserve">Nationellt vårdprogram för behandling av distala </w:t>
      </w:r>
      <w:proofErr w:type="spellStart"/>
      <w:r w:rsidRPr="51B9653A">
        <w:t>radiusfrakturer</w:t>
      </w:r>
      <w:proofErr w:type="spellEnd"/>
      <w:r w:rsidRPr="51B9653A">
        <w:t xml:space="preserve"> skriver att: “Patienter som behandlats med gips bör erbjudas en första rehabiliteringskontakt inom 1–2 veckor och en andra kontakt i samband med </w:t>
      </w:r>
      <w:proofErr w:type="spellStart"/>
      <w:r w:rsidRPr="51B9653A">
        <w:t>avgipsning</w:t>
      </w:r>
      <w:proofErr w:type="spellEnd"/>
      <w:r w:rsidRPr="51B9653A">
        <w:t>. Kontakterna med arbetsterapeut eller fysioterapeut (rehabiliteringskontakt) kan ske genom digitalt möte, telefonsamtal, fysiskt besök enskilt eller i grupp.</w:t>
      </w:r>
      <w:r w:rsidRPr="00E41D20">
        <w:t xml:space="preserve"> </w:t>
      </w:r>
    </w:p>
    <w:p w:rsidRPr="00FD039B" w:rsidR="00396D8E" w:rsidP="001439AA" w:rsidRDefault="00396D8E" w14:paraId="14E7DCFB" w14:textId="77777777">
      <w:pPr>
        <w:spacing w:before="240" w:after="60" w:line="259" w:lineRule="auto"/>
        <w:ind w:left="567" w:right="140"/>
        <w:jc w:val="both"/>
      </w:pPr>
      <w:r w:rsidRPr="00E41D20">
        <w:t xml:space="preserve">Den första kontakten under </w:t>
      </w:r>
      <w:proofErr w:type="spellStart"/>
      <w:r w:rsidRPr="00E41D20">
        <w:t>immobiliseringstiden</w:t>
      </w:r>
      <w:proofErr w:type="spellEnd"/>
      <w:r w:rsidRPr="00E41D20">
        <w:t xml:space="preserve"> bör innefatta följande</w:t>
      </w:r>
    </w:p>
    <w:p w:rsidRPr="00E41D20" w:rsidR="00396D8E" w:rsidP="00396D8E" w:rsidRDefault="00396D8E" w14:paraId="1E1543C8" w14:textId="77777777">
      <w:pPr>
        <w:pStyle w:val="Liststycke"/>
        <w:numPr>
          <w:ilvl w:val="0"/>
          <w:numId w:val="25"/>
        </w:numPr>
        <w:spacing w:before="240" w:after="60" w:line="259" w:lineRule="auto"/>
        <w:ind w:right="0"/>
      </w:pPr>
      <w:r w:rsidRPr="00E41D20">
        <w:t>Kontroll av gipsförband och fingerrörlighet.</w:t>
      </w:r>
    </w:p>
    <w:p w:rsidRPr="00FD039B" w:rsidR="00396D8E" w:rsidP="00396D8E" w:rsidRDefault="00396D8E" w14:paraId="30D604C8" w14:textId="77777777">
      <w:pPr>
        <w:pStyle w:val="Liststycke"/>
        <w:numPr>
          <w:ilvl w:val="0"/>
          <w:numId w:val="25"/>
        </w:numPr>
        <w:spacing w:before="240" w:after="60" w:line="259" w:lineRule="auto"/>
        <w:ind w:right="0"/>
      </w:pPr>
      <w:r w:rsidRPr="2AFEC3F1">
        <w:t>Information om ödemprofylax och ödemreducerande pumprörelser.</w:t>
      </w:r>
    </w:p>
    <w:p w:rsidRPr="00FD039B" w:rsidR="00396D8E" w:rsidP="00396D8E" w:rsidRDefault="00396D8E" w14:paraId="1D823E2E" w14:textId="77777777">
      <w:pPr>
        <w:pStyle w:val="Liststycke"/>
        <w:numPr>
          <w:ilvl w:val="0"/>
          <w:numId w:val="25"/>
        </w:numPr>
        <w:spacing w:before="240" w:after="60" w:line="259" w:lineRule="auto"/>
        <w:ind w:right="0"/>
      </w:pPr>
      <w:r w:rsidRPr="2AFEC3F1">
        <w:t>Information om att upprätthålla eller träna rörlighet i de delar av armen som inte hindras av förband.</w:t>
      </w:r>
    </w:p>
    <w:p w:rsidRPr="00FD039B" w:rsidR="00396D8E" w:rsidP="00396D8E" w:rsidRDefault="00396D8E" w14:paraId="2898362A" w14:textId="77777777">
      <w:pPr>
        <w:pStyle w:val="Liststycke"/>
        <w:numPr>
          <w:ilvl w:val="0"/>
          <w:numId w:val="25"/>
        </w:numPr>
        <w:spacing w:before="240" w:after="60" w:line="259" w:lineRule="auto"/>
        <w:ind w:right="0"/>
      </w:pPr>
      <w:r w:rsidRPr="2AFEC3F1">
        <w:t>Information avseende belastning samt betoning av vikten att använda handen i dagliga aktiviteter.</w:t>
      </w:r>
    </w:p>
    <w:p w:rsidRPr="00FD039B" w:rsidR="00396D8E" w:rsidP="00396D8E" w:rsidRDefault="00396D8E" w14:paraId="7262BFB9" w14:textId="77777777">
      <w:pPr>
        <w:pStyle w:val="Liststycke"/>
        <w:numPr>
          <w:ilvl w:val="0"/>
          <w:numId w:val="25"/>
        </w:numPr>
        <w:spacing w:after="0" w:line="259" w:lineRule="auto"/>
        <w:ind w:right="0"/>
      </w:pPr>
      <w:r w:rsidRPr="2AFEC3F1">
        <w:t>Information om vart patienten ska vända sig vid frågor eller problem</w:t>
      </w:r>
      <w:r>
        <w:t>.</w:t>
      </w:r>
    </w:p>
    <w:p w:rsidRPr="00FD039B" w:rsidR="00396D8E" w:rsidP="00396D8E" w:rsidRDefault="00396D8E" w14:paraId="51620D93" w14:textId="77777777">
      <w:pPr>
        <w:spacing w:line="259" w:lineRule="auto"/>
      </w:pPr>
    </w:p>
    <w:p w:rsidR="00396D8E" w:rsidP="001439AA" w:rsidRDefault="00396D8E" w14:paraId="39AF9380" w14:textId="77777777">
      <w:pPr>
        <w:spacing w:line="259" w:lineRule="auto"/>
        <w:ind w:left="426" w:right="140"/>
      </w:pPr>
      <w:r w:rsidRPr="63BEC689">
        <w:t>Tidig information om skadan och den kommande rehabiliteringen är viktig för att patienten ska känna sig trygg, delaktig och hantera sin skada, samt för att motivera till egenträning [2, s. 84</w:t>
      </w:r>
      <w:r>
        <w:t xml:space="preserve"> </w:t>
      </w:r>
      <w:r w:rsidRPr="63BEC689">
        <w:t>-</w:t>
      </w:r>
      <w:r>
        <w:t xml:space="preserve"> </w:t>
      </w:r>
      <w:r w:rsidRPr="63BEC689">
        <w:t xml:space="preserve">85]”. </w:t>
      </w:r>
    </w:p>
    <w:p w:rsidR="00FC396B" w:rsidP="00396D8E" w:rsidRDefault="00FC396B" w14:paraId="07995027" w14:textId="77777777">
      <w:pPr>
        <w:spacing w:line="259" w:lineRule="auto"/>
      </w:pPr>
    </w:p>
    <w:p w:rsidR="00FC396B" w:rsidP="00396D8E" w:rsidRDefault="00FC396B" w14:paraId="0869E0D3" w14:textId="77777777">
      <w:pPr>
        <w:spacing w:line="259" w:lineRule="auto"/>
      </w:pPr>
    </w:p>
    <w:p w:rsidR="00FC396B" w:rsidP="00396D8E" w:rsidRDefault="00FC396B" w14:paraId="74AD2416" w14:textId="77777777">
      <w:pPr>
        <w:spacing w:line="259" w:lineRule="auto"/>
      </w:pPr>
    </w:p>
    <w:p w:rsidR="00FC396B" w:rsidP="00396D8E" w:rsidRDefault="00FC396B" w14:paraId="2706AD53" w14:textId="77777777">
      <w:pPr>
        <w:spacing w:line="259" w:lineRule="auto"/>
      </w:pPr>
    </w:p>
    <w:p w:rsidRPr="00FD039B" w:rsidR="00FC396B" w:rsidP="00396D8E" w:rsidRDefault="00FC396B" w14:paraId="594EDA85" w14:textId="77777777">
      <w:pPr>
        <w:spacing w:line="259" w:lineRule="auto"/>
      </w:pPr>
    </w:p>
    <w:p w:rsidRPr="00FD039B" w:rsidR="00396D8E" w:rsidP="001439AA" w:rsidRDefault="00396D8E" w14:paraId="1FBA59D6" w14:textId="77777777">
      <w:pPr>
        <w:pStyle w:val="Rubrik2"/>
      </w:pPr>
      <w:r w:rsidRPr="2AFEC3F1">
        <w:lastRenderedPageBreak/>
        <w:t xml:space="preserve">Behandling </w:t>
      </w:r>
    </w:p>
    <w:p w:rsidRPr="001439AA" w:rsidR="00396D8E" w:rsidP="001439AA" w:rsidRDefault="00396D8E" w14:paraId="4B153365" w14:textId="77777777">
      <w:pPr>
        <w:pStyle w:val="Rubrik3"/>
      </w:pPr>
      <w:r w:rsidRPr="001439AA">
        <w:t xml:space="preserve">Gipsförband </w:t>
      </w:r>
    </w:p>
    <w:p w:rsidR="00396D8E" w:rsidP="001439AA" w:rsidRDefault="00396D8E" w14:paraId="07617C91" w14:textId="77777777">
      <w:pPr>
        <w:jc w:val="both"/>
      </w:pPr>
      <w:r>
        <w:t xml:space="preserve">Arbetsterapeuten har aktivitetsutförande och patientens möjlighet att utföra rörelseträning i fokus.  </w:t>
      </w:r>
    </w:p>
    <w:p w:rsidR="00396D8E" w:rsidP="001439AA" w:rsidRDefault="00396D8E" w14:paraId="41F4761B" w14:textId="77777777">
      <w:pPr>
        <w:jc w:val="both"/>
      </w:pPr>
    </w:p>
    <w:p w:rsidR="00396D8E" w:rsidP="001439AA" w:rsidRDefault="00396D8E" w14:paraId="5A63C2D2" w14:textId="77777777">
      <w:pPr>
        <w:jc w:val="both"/>
      </w:pPr>
      <w:r>
        <w:t xml:space="preserve">Kontrollera att gipset inte hindrar rörlighet MCP-leder, tumme, fingrar och armbåge. Observera att samtliga MCP-leder, armbågen och axel skall kunna nyttja fritt rörelseomfång efter gipsning [2. sid 78–81, 3]. Klarar patienten full flektion och extension? Observandum - kan patienten sträcka tummens IP-led? Ibland inträffar ruptur av tummens långa sträcksena (EPL) som en komplikation till </w:t>
      </w:r>
      <w:proofErr w:type="spellStart"/>
      <w:r>
        <w:t>radiusfraktur</w:t>
      </w:r>
      <w:proofErr w:type="spellEnd"/>
      <w:r>
        <w:t>. Om gipset hindrar rörlighet prova att justera med näbbtång. Om det inte är tillräckligt - kontakta gipstekniker på ortopedmottagningen. Frakturens läge i gipset ansvarar inte arbetsterapeuten för.</w:t>
      </w:r>
    </w:p>
    <w:p w:rsidR="00396D8E" w:rsidP="001439AA" w:rsidRDefault="00396D8E" w14:paraId="4035EA66" w14:textId="77777777">
      <w:pPr>
        <w:jc w:val="both"/>
        <w:rPr>
          <w:b/>
          <w:bCs/>
        </w:rPr>
      </w:pPr>
    </w:p>
    <w:p w:rsidR="00396D8E" w:rsidP="001439AA" w:rsidRDefault="00396D8E" w14:paraId="6F6E2B69" w14:textId="77777777">
      <w:pPr>
        <w:jc w:val="both"/>
        <w:rPr>
          <w:b/>
          <w:bCs/>
        </w:rPr>
      </w:pPr>
      <w:r w:rsidRPr="6642124B">
        <w:rPr>
          <w:i/>
          <w:iCs/>
        </w:rPr>
        <w:t>Aktivitetsbehandling:</w:t>
      </w:r>
      <w:r>
        <w:t xml:space="preserve"> Den skadade handen bör aktiveras i lätta dagliga sysslor och meningsfulla tvåhandsaktiviteter. Detta gäller såväl under pågående </w:t>
      </w:r>
      <w:proofErr w:type="spellStart"/>
      <w:r>
        <w:t>gipstid</w:t>
      </w:r>
      <w:proofErr w:type="spellEnd"/>
      <w:r>
        <w:t xml:space="preserve"> som därefter. Att använda den skadade handen i dagliga sysslor är centralt för att återfå hand- och handledsfunktion samt aktivitetsförmåga [2. sid 86]. Muntlig genomgång av </w:t>
      </w:r>
      <w:proofErr w:type="gramStart"/>
      <w:r>
        <w:t>och ge</w:t>
      </w:r>
      <w:proofErr w:type="gramEnd"/>
      <w:r>
        <w:t xml:space="preserve"> u broschyr ”Viktig information till dig som fått en handledsfraktur”.</w:t>
      </w:r>
    </w:p>
    <w:p w:rsidR="00396D8E" w:rsidP="001439AA" w:rsidRDefault="00396D8E" w14:paraId="70844B9C" w14:textId="77777777">
      <w:pPr>
        <w:jc w:val="both"/>
      </w:pPr>
    </w:p>
    <w:p w:rsidR="00396D8E" w:rsidP="001439AA" w:rsidRDefault="00396D8E" w14:paraId="1E55923D" w14:textId="77777777">
      <w:pPr>
        <w:jc w:val="both"/>
      </w:pPr>
      <w:r w:rsidRPr="63BEC689">
        <w:rPr>
          <w:i/>
          <w:iCs/>
        </w:rPr>
        <w:t>Funktionsbehandling:</w:t>
      </w:r>
      <w:r>
        <w:t xml:space="preserve"> </w:t>
      </w:r>
      <w:r w:rsidRPr="63BEC689">
        <w:t xml:space="preserve">Rörelseträning under </w:t>
      </w:r>
      <w:proofErr w:type="spellStart"/>
      <w:r w:rsidRPr="63BEC689">
        <w:t>gipstid</w:t>
      </w:r>
      <w:proofErr w:type="spellEnd"/>
      <w:r w:rsidRPr="63BEC689">
        <w:t xml:space="preserve"> syftar förutom att reducera ödem till att förebygga stelhet i kringliggande leder. Rörlighet bör tas ut i de delar av armen som inte </w:t>
      </w:r>
      <w:proofErr w:type="spellStart"/>
      <w:r w:rsidRPr="63BEC689">
        <w:t>immobiliseras</w:t>
      </w:r>
      <w:proofErr w:type="spellEnd"/>
      <w:r w:rsidRPr="63BEC689">
        <w:t xml:space="preserve"> av gipsförband. Träning av fingrarnas knyt och sträckförmåga i kombination med armar upp och sträck bör utföras varje vaken timme trots viss rörelsesmärta</w:t>
      </w:r>
      <w:r>
        <w:t xml:space="preserve">. Träningen </w:t>
      </w:r>
      <w:r w:rsidRPr="63BEC689">
        <w:t xml:space="preserve">är viktig för att stimulera muskelpump, förebygga och behandla finger- och axelstelhet [2, s. 84 - 85]. </w:t>
      </w:r>
      <w:r>
        <w:t xml:space="preserve">Gips, bandage eller </w:t>
      </w:r>
      <w:proofErr w:type="spellStart"/>
      <w:r>
        <w:t>ortos</w:t>
      </w:r>
      <w:proofErr w:type="spellEnd"/>
      <w:r>
        <w:t xml:space="preserve"> ska inte hindra rörelseträning. Rörelseträning syftar till att få full rörlighet (intakta glidytor) samt snabbt få ner svullnad. Svullnad i muskelstrukturerna ger skador på glidytorna, vilket försvårar ledrörlighet. Full styrka kan inte återfås om patienten har begränsad rörlighet [6</w:t>
      </w:r>
      <w:r w:rsidRPr="005602CB">
        <w:t>,</w:t>
      </w:r>
      <w:r>
        <w:t xml:space="preserve"> sid. 70 - 71]. </w:t>
      </w:r>
    </w:p>
    <w:p w:rsidR="00396D8E" w:rsidP="001439AA" w:rsidRDefault="00396D8E" w14:paraId="53D7FDA8" w14:textId="77777777">
      <w:pPr>
        <w:jc w:val="both"/>
      </w:pPr>
    </w:p>
    <w:p w:rsidR="00396D8E" w:rsidP="001439AA" w:rsidRDefault="00396D8E" w14:paraId="202B0B85" w14:textId="77777777">
      <w:pPr>
        <w:jc w:val="both"/>
      </w:pPr>
      <w:r>
        <w:t xml:space="preserve">Instruera patienten att träna enligt broschyr ”Viktig information till dig som fått en handledsfraktur”. Rekommendera patienten att utför samtliga övningar långsamt och till </w:t>
      </w:r>
      <w:proofErr w:type="spellStart"/>
      <w:r>
        <w:t>ytterläge</w:t>
      </w:r>
      <w:proofErr w:type="spellEnd"/>
      <w:r>
        <w:t xml:space="preserve"> i samtliga övningar så mycket gipset tillåter. </w:t>
      </w:r>
    </w:p>
    <w:p w:rsidR="00396D8E" w:rsidP="001439AA" w:rsidRDefault="00396D8E" w14:paraId="2E65BFF7" w14:textId="77777777">
      <w:pPr>
        <w:jc w:val="both"/>
      </w:pPr>
    </w:p>
    <w:p w:rsidR="00396D8E" w:rsidP="001439AA" w:rsidRDefault="00396D8E" w14:paraId="1082279F" w14:textId="77777777">
      <w:pPr>
        <w:jc w:val="both"/>
      </w:pPr>
      <w:r>
        <w:t xml:space="preserve">Om </w:t>
      </w:r>
      <w:r w:rsidRPr="63BEC689">
        <w:t xml:space="preserve">kraftig svullnad </w:t>
      </w:r>
      <w:r>
        <w:t>finns, överväg kompressionslindning och snart återbesök på sjukhus eller på valfri rehabiliteringsmottagning. Om patienten uppvisar knytdiastas bör ytterligare uppföljning under gipstiden övervägas. Jämför dock alltid med oskadad hand och fråga hur fingerrörligheten varit före den aktuella skadan.</w:t>
      </w:r>
    </w:p>
    <w:p w:rsidR="00396D8E" w:rsidP="001439AA" w:rsidRDefault="00396D8E" w14:paraId="6C36BDC6" w14:textId="77777777">
      <w:pPr>
        <w:jc w:val="both"/>
      </w:pPr>
    </w:p>
    <w:p w:rsidR="00396D8E" w:rsidP="001439AA" w:rsidRDefault="00396D8E" w14:paraId="0B1B4BEB" w14:textId="77777777">
      <w:pPr>
        <w:jc w:val="both"/>
      </w:pPr>
      <w:r w:rsidRPr="005C4EAF">
        <w:rPr>
          <w:u w:val="single"/>
        </w:rPr>
        <w:t xml:space="preserve">För </w:t>
      </w:r>
      <w:proofErr w:type="spellStart"/>
      <w:r w:rsidRPr="005C4EAF">
        <w:rPr>
          <w:u w:val="single"/>
        </w:rPr>
        <w:t>radiusfrakturer</w:t>
      </w:r>
      <w:proofErr w:type="spellEnd"/>
      <w:r w:rsidRPr="005C4EAF">
        <w:rPr>
          <w:u w:val="single"/>
        </w:rPr>
        <w:t xml:space="preserve"> som behandlas konservativt med gips</w:t>
      </w:r>
      <w:r>
        <w:rPr>
          <w:u w:val="single"/>
        </w:rPr>
        <w:t xml:space="preserve"> (icke-kirurgiskt)</w:t>
      </w:r>
      <w:r w:rsidRPr="005C4EAF">
        <w:rPr>
          <w:u w:val="single"/>
        </w:rPr>
        <w:t>:</w:t>
      </w:r>
      <w:r>
        <w:t xml:space="preserve"> Informera patienten om att boka tid till arbetsterapeut på valfri rehabiliteringsmottagning för </w:t>
      </w:r>
      <w:proofErr w:type="spellStart"/>
      <w:r>
        <w:t>avgipsning</w:t>
      </w:r>
      <w:proofErr w:type="spellEnd"/>
      <w:r>
        <w:t xml:space="preserve"> och fortsatt träning. Informera om Vårdval Rehab och lämna telefonnummer till rehabiliteringsmottagningar i Västra Götalandsregionen.</w:t>
      </w:r>
    </w:p>
    <w:p w:rsidR="00FC396B" w:rsidP="00396D8E" w:rsidRDefault="00FC396B" w14:paraId="5429CCCA" w14:textId="77777777"/>
    <w:p w:rsidR="00396D8E" w:rsidP="00396D8E" w:rsidRDefault="00396D8E" w14:paraId="313C3AEF" w14:textId="62A2531F">
      <w:pPr>
        <w:pStyle w:val="Rubrik3"/>
      </w:pPr>
      <w:r w:rsidRPr="2AFEC3F1">
        <w:t xml:space="preserve">Behandling </w:t>
      </w:r>
      <w:r>
        <w:t>med gips (</w:t>
      </w:r>
      <w:r w:rsidRPr="0009442C">
        <w:t>icke-kirurgiskt)</w:t>
      </w:r>
      <w:r w:rsidRPr="2AFEC3F1">
        <w:t>: 10-dagarskontroll på ortopedmottagningen Uddevalla sjukhus/NÄL med efterföljande besök på arbetsterapin NÄL</w:t>
      </w:r>
    </w:p>
    <w:p w:rsidRPr="00FC396B" w:rsidR="00FC396B" w:rsidP="00FC396B" w:rsidRDefault="00FC396B" w14:paraId="433314C0" w14:textId="77777777"/>
    <w:p w:rsidR="00396D8E" w:rsidP="00396D8E" w:rsidRDefault="00396D8E" w14:paraId="6EAD9E04" w14:textId="77777777">
      <w:pPr>
        <w:spacing w:line="259" w:lineRule="auto"/>
      </w:pPr>
      <w:r>
        <w:t>Följer tillvägagångssättet som vid “Behandling av icke-opererade: 10-dagarskontroll på Frakturmottagningen, NÄL”.</w:t>
      </w:r>
    </w:p>
    <w:p w:rsidR="001439AA" w:rsidP="00396D8E" w:rsidRDefault="001439AA" w14:paraId="60BACA3E" w14:textId="77777777">
      <w:pPr>
        <w:spacing w:line="259" w:lineRule="auto"/>
      </w:pPr>
    </w:p>
    <w:p w:rsidRPr="00031EC5" w:rsidR="00396D8E" w:rsidP="00396D8E" w:rsidRDefault="00396D8E" w14:paraId="1593EC54" w14:textId="77777777">
      <w:pPr>
        <w:pStyle w:val="Rubrik3"/>
      </w:pPr>
      <w:r w:rsidRPr="00031EC5">
        <w:t xml:space="preserve">Behandling med gips (icke-kirurgiskt): </w:t>
      </w:r>
      <w:proofErr w:type="spellStart"/>
      <w:r w:rsidRPr="00031EC5">
        <w:t>Avgipsning</w:t>
      </w:r>
      <w:proofErr w:type="spellEnd"/>
      <w:r w:rsidRPr="00031EC5">
        <w:t xml:space="preserve"> på frakturmottagning/ortopedmottagningen Uddevalla sjukhus/NÄL </w:t>
      </w:r>
    </w:p>
    <w:p w:rsidR="00396D8E" w:rsidP="001439AA" w:rsidRDefault="00396D8E" w14:paraId="66DE0324" w14:textId="77777777">
      <w:pPr>
        <w:jc w:val="both"/>
      </w:pPr>
      <w:r>
        <w:t xml:space="preserve">Det kan förekomma att icke opererade patienter med </w:t>
      </w:r>
      <w:proofErr w:type="spellStart"/>
      <w:r>
        <w:t>radiusfraktur</w:t>
      </w:r>
      <w:proofErr w:type="spellEnd"/>
      <w:r>
        <w:t xml:space="preserve"> </w:t>
      </w:r>
      <w:proofErr w:type="spellStart"/>
      <w:r>
        <w:t>avgipsas</w:t>
      </w:r>
      <w:proofErr w:type="spellEnd"/>
      <w:r>
        <w:t xml:space="preserve"> på ortopedmottagningen. Om remiss för </w:t>
      </w:r>
      <w:proofErr w:type="spellStart"/>
      <w:r>
        <w:t>avgipsning</w:t>
      </w:r>
      <w:proofErr w:type="spellEnd"/>
      <w:r>
        <w:t xml:space="preserve"> av </w:t>
      </w:r>
      <w:proofErr w:type="spellStart"/>
      <w:r>
        <w:t>radiusfraktur</w:t>
      </w:r>
      <w:proofErr w:type="spellEnd"/>
      <w:r>
        <w:t xml:space="preserve"> inkommer till arbetsterapin, diskutera med arbetsterapeutkollega för ställningstagande och eventuellt med remitterande läkare. </w:t>
      </w:r>
    </w:p>
    <w:p w:rsidR="001439AA" w:rsidP="001439AA" w:rsidRDefault="001439AA" w14:paraId="4B1E8151" w14:textId="77777777">
      <w:pPr>
        <w:jc w:val="both"/>
      </w:pPr>
    </w:p>
    <w:p w:rsidR="00396D8E" w:rsidP="001439AA" w:rsidRDefault="00396D8E" w14:paraId="2837E1EF" w14:textId="36C1B186">
      <w:pPr>
        <w:jc w:val="both"/>
      </w:pPr>
      <w:r w:rsidRPr="2AFEC3F1">
        <w:t xml:space="preserve">Nationellt vårdprogram för behandling av distala </w:t>
      </w:r>
      <w:proofErr w:type="spellStart"/>
      <w:r w:rsidRPr="2AFEC3F1">
        <w:t>radiusfrakturer</w:t>
      </w:r>
      <w:proofErr w:type="spellEnd"/>
      <w:r w:rsidRPr="2AFEC3F1">
        <w:t xml:space="preserve"> skriver att</w:t>
      </w:r>
      <w:r w:rsidR="001439AA">
        <w:t xml:space="preserve"> d</w:t>
      </w:r>
      <w:r w:rsidRPr="2AFEC3F1">
        <w:t xml:space="preserve">en andra kontakten i samband med </w:t>
      </w:r>
      <w:proofErr w:type="spellStart"/>
      <w:r w:rsidRPr="2AFEC3F1">
        <w:t>avgipsning</w:t>
      </w:r>
      <w:proofErr w:type="spellEnd"/>
      <w:r w:rsidRPr="2AFEC3F1">
        <w:t xml:space="preserve"> bör innefatta följande: </w:t>
      </w:r>
    </w:p>
    <w:p w:rsidRPr="00AF639C" w:rsidR="00396D8E" w:rsidP="001439AA" w:rsidRDefault="00396D8E" w14:paraId="02E34CEB" w14:textId="77777777">
      <w:pPr>
        <w:pStyle w:val="Liststycke"/>
        <w:numPr>
          <w:ilvl w:val="0"/>
          <w:numId w:val="22"/>
        </w:numPr>
        <w:spacing w:after="160" w:line="259" w:lineRule="auto"/>
        <w:ind w:right="0"/>
        <w:jc w:val="both"/>
      </w:pPr>
      <w:r w:rsidRPr="00AF639C">
        <w:t xml:space="preserve">Ödemreducerande åtgärder </w:t>
      </w:r>
    </w:p>
    <w:p w:rsidR="00396D8E" w:rsidP="00396D8E" w:rsidRDefault="00396D8E" w14:paraId="650A8499" w14:textId="77777777">
      <w:pPr>
        <w:pStyle w:val="Liststycke"/>
        <w:numPr>
          <w:ilvl w:val="0"/>
          <w:numId w:val="22"/>
        </w:numPr>
        <w:spacing w:after="160" w:line="259" w:lineRule="auto"/>
        <w:ind w:right="0"/>
        <w:rPr>
          <w:rFonts w:cs="Calibri"/>
        </w:rPr>
      </w:pPr>
      <w:r w:rsidRPr="63BEC689">
        <w:t xml:space="preserve">Kontroll av rörlighet och känsel </w:t>
      </w:r>
    </w:p>
    <w:p w:rsidR="00396D8E" w:rsidP="00396D8E" w:rsidRDefault="00396D8E" w14:paraId="5F8DC862" w14:textId="77777777">
      <w:pPr>
        <w:pStyle w:val="Liststycke"/>
        <w:numPr>
          <w:ilvl w:val="0"/>
          <w:numId w:val="22"/>
        </w:numPr>
        <w:spacing w:after="160" w:line="259" w:lineRule="auto"/>
        <w:ind w:right="0"/>
      </w:pPr>
      <w:r w:rsidRPr="63BEC689">
        <w:lastRenderedPageBreak/>
        <w:t xml:space="preserve">Rörelseträning </w:t>
      </w:r>
    </w:p>
    <w:p w:rsidR="00396D8E" w:rsidP="00396D8E" w:rsidRDefault="00396D8E" w14:paraId="5D4D5089" w14:textId="77777777">
      <w:pPr>
        <w:pStyle w:val="Liststycke"/>
        <w:numPr>
          <w:ilvl w:val="0"/>
          <w:numId w:val="22"/>
        </w:numPr>
        <w:spacing w:after="160" w:line="259" w:lineRule="auto"/>
        <w:ind w:right="0"/>
      </w:pPr>
      <w:proofErr w:type="spellStart"/>
      <w:r w:rsidRPr="63BEC689">
        <w:t>Ortosutprovning</w:t>
      </w:r>
      <w:proofErr w:type="spellEnd"/>
      <w:r w:rsidRPr="63BEC689">
        <w:t xml:space="preserve"> vid behov </w:t>
      </w:r>
    </w:p>
    <w:p w:rsidRPr="004C1B5E" w:rsidR="00396D8E" w:rsidP="00396D8E" w:rsidRDefault="00396D8E" w14:paraId="7A17780D" w14:textId="77777777">
      <w:pPr>
        <w:pStyle w:val="Liststycke"/>
        <w:numPr>
          <w:ilvl w:val="0"/>
          <w:numId w:val="22"/>
        </w:numPr>
        <w:spacing w:after="160" w:line="259" w:lineRule="auto"/>
        <w:ind w:right="0"/>
      </w:pPr>
      <w:r w:rsidRPr="63BEC689">
        <w:t xml:space="preserve">Information avseende läkningsförlopp och lämplig aktivitetsnivå [2, s. </w:t>
      </w:r>
      <w:proofErr w:type="gramStart"/>
      <w:r w:rsidRPr="63BEC689">
        <w:t>84-85</w:t>
      </w:r>
      <w:proofErr w:type="gramEnd"/>
      <w:r w:rsidRPr="63BEC689">
        <w:t>]</w:t>
      </w:r>
      <w:r>
        <w:t>.</w:t>
      </w:r>
    </w:p>
    <w:p w:rsidR="00396D8E" w:rsidP="00396D8E" w:rsidRDefault="00396D8E" w14:paraId="71657438" w14:textId="77777777">
      <w:proofErr w:type="spellStart"/>
      <w:r w:rsidRPr="00AF639C">
        <w:t>Avgipsning</w:t>
      </w:r>
      <w:proofErr w:type="spellEnd"/>
      <w:r w:rsidRPr="00AF639C">
        <w:t xml:space="preserve"> sker innan frakturen har uppnått full läkning. Frakturen ska klara rörelseträning och grepp</w:t>
      </w:r>
      <w:r>
        <w:t xml:space="preserve"> som inte framkallar obehag</w:t>
      </w:r>
      <w:r w:rsidRPr="00AF639C">
        <w:t xml:space="preserve">. </w:t>
      </w:r>
    </w:p>
    <w:p w:rsidRPr="00AF639C" w:rsidR="001439AA" w:rsidP="00396D8E" w:rsidRDefault="001439AA" w14:paraId="62CAF5EA" w14:textId="77777777"/>
    <w:p w:rsidR="00396D8E" w:rsidP="001439AA" w:rsidRDefault="00396D8E" w14:paraId="5C287EF4" w14:textId="037E2F37">
      <w:pPr>
        <w:pStyle w:val="Rubrik3"/>
        <w:rPr>
          <w:szCs w:val="26"/>
        </w:rPr>
      </w:pPr>
      <w:r>
        <w:t xml:space="preserve">I samband med </w:t>
      </w:r>
      <w:proofErr w:type="spellStart"/>
      <w:r>
        <w:t>avgipsning</w:t>
      </w:r>
      <w:proofErr w:type="spellEnd"/>
      <w:r>
        <w:t xml:space="preserve"> är det bra att undersöka</w:t>
      </w:r>
      <w:r w:rsidR="001439AA">
        <w:t>:</w:t>
      </w:r>
    </w:p>
    <w:p w:rsidRPr="004373B0" w:rsidR="00396D8E" w:rsidP="001439AA" w:rsidRDefault="00396D8E" w14:paraId="189B452A" w14:textId="77777777">
      <w:pPr>
        <w:numPr>
          <w:ilvl w:val="0"/>
          <w:numId w:val="29"/>
        </w:numPr>
        <w:spacing w:after="0" w:line="240" w:lineRule="auto"/>
        <w:ind w:right="0"/>
        <w:jc w:val="both"/>
      </w:pPr>
      <w:r>
        <w:t xml:space="preserve">Palpera längs frakturområdet. Vid </w:t>
      </w:r>
      <w:proofErr w:type="spellStart"/>
      <w:r>
        <w:t>avgipsning</w:t>
      </w:r>
      <w:proofErr w:type="spellEnd"/>
      <w:r>
        <w:t xml:space="preserve"> kan läkning avgöras genom att palpera frakturen. Smärta i samband med palpation bör upplevas mindre än vid skadetillfället. Om patienten har påtaglig smärta vid palpation kan detta tyda på att frakturen inte läker, återremittera till Ortopedmottagningen! En läkt fraktur är inte smärtsam vid palpation direkt över frakturen även om handled och hand i övrigt kan vara stela och ömma [7, sid. 4].</w:t>
      </w:r>
    </w:p>
    <w:p w:rsidR="00396D8E" w:rsidP="001439AA" w:rsidRDefault="00396D8E" w14:paraId="17B90CAA" w14:textId="77777777">
      <w:pPr>
        <w:numPr>
          <w:ilvl w:val="0"/>
          <w:numId w:val="29"/>
        </w:numPr>
        <w:spacing w:after="0" w:line="240" w:lineRule="auto"/>
        <w:ind w:right="0"/>
        <w:jc w:val="both"/>
      </w:pPr>
      <w:r>
        <w:t>Om patienten haft problem under gipstiden?</w:t>
      </w:r>
      <w:r w:rsidRPr="00283418">
        <w:t xml:space="preserve"> </w:t>
      </w:r>
      <w:r>
        <w:t>Är det rodnader eller sår från gipset?</w:t>
      </w:r>
    </w:p>
    <w:p w:rsidRPr="00F30EF5" w:rsidR="00396D8E" w:rsidP="001439AA" w:rsidRDefault="00396D8E" w14:paraId="31279646" w14:textId="77777777">
      <w:pPr>
        <w:numPr>
          <w:ilvl w:val="0"/>
          <w:numId w:val="29"/>
        </w:numPr>
        <w:spacing w:after="0" w:line="240" w:lineRule="auto"/>
        <w:ind w:right="0"/>
        <w:jc w:val="both"/>
      </w:pPr>
      <w:r>
        <w:t xml:space="preserve">Ont / smärta? Smärta vid rörelse och </w:t>
      </w:r>
      <w:proofErr w:type="spellStart"/>
      <w:r>
        <w:t>vilovärk</w:t>
      </w:r>
      <w:proofErr w:type="spellEnd"/>
      <w:r>
        <w:t>; bör upplevas mindre än vid skadetillfället. Tänk på att konstaterade felställningar tar längre tid att läka.</w:t>
      </w:r>
    </w:p>
    <w:p w:rsidR="00396D8E" w:rsidP="001439AA" w:rsidRDefault="00396D8E" w14:paraId="56BCBDF7" w14:textId="77777777">
      <w:pPr>
        <w:jc w:val="both"/>
      </w:pPr>
    </w:p>
    <w:p w:rsidR="00396D8E" w:rsidP="001439AA" w:rsidRDefault="00396D8E" w14:paraId="21D091F6" w14:textId="77777777">
      <w:pPr>
        <w:jc w:val="both"/>
      </w:pPr>
      <w:r>
        <w:t xml:space="preserve">Rehabiliteringen efter </w:t>
      </w:r>
      <w:proofErr w:type="spellStart"/>
      <w:r>
        <w:t>avgipsning</w:t>
      </w:r>
      <w:proofErr w:type="spellEnd"/>
      <w:r>
        <w:t xml:space="preserve"> följer tillvägagångssättet som vid kirurgiskt behandlade frakturer (men då är ärrbehandling inte aktuellt).</w:t>
      </w:r>
    </w:p>
    <w:p w:rsidR="00FC396B" w:rsidP="001439AA" w:rsidRDefault="00FC396B" w14:paraId="0AA6F5F2" w14:textId="77777777">
      <w:pPr>
        <w:jc w:val="both"/>
      </w:pPr>
    </w:p>
    <w:p w:rsidRPr="00747210" w:rsidR="00396D8E" w:rsidP="001439AA" w:rsidRDefault="00396D8E" w14:paraId="597C4D0D" w14:textId="77777777">
      <w:pPr>
        <w:pStyle w:val="Rubrik2"/>
      </w:pPr>
      <w:r>
        <w:t>Kirurgisk behandling</w:t>
      </w:r>
    </w:p>
    <w:p w:rsidRPr="00747210" w:rsidR="00396D8E" w:rsidP="001439AA" w:rsidRDefault="00396D8E" w14:paraId="10A4DEE4" w14:textId="77777777">
      <w:pPr>
        <w:pStyle w:val="Rubrik3"/>
      </w:pPr>
      <w:r>
        <w:t xml:space="preserve">För </w:t>
      </w:r>
      <w:r w:rsidRPr="66452EAF">
        <w:t>fraktur</w:t>
      </w:r>
      <w:r>
        <w:t xml:space="preserve">er som behandlas </w:t>
      </w:r>
      <w:r w:rsidRPr="66452EAF">
        <w:t>kirurgiskt</w:t>
      </w:r>
    </w:p>
    <w:p w:rsidR="00396D8E" w:rsidP="001439AA" w:rsidRDefault="00396D8E" w14:paraId="20078B46" w14:textId="77777777">
      <w:pPr>
        <w:jc w:val="both"/>
      </w:pPr>
      <w:r w:rsidRPr="66452EAF">
        <w:t xml:space="preserve">Nationellt vårdprogram för behandling av distala </w:t>
      </w:r>
      <w:proofErr w:type="spellStart"/>
      <w:r w:rsidRPr="66452EAF">
        <w:t>radiusfrakturer</w:t>
      </w:r>
      <w:proofErr w:type="spellEnd"/>
      <w:r w:rsidRPr="66452EAF">
        <w:t xml:space="preserve"> skriver att: Patienter som behandlas kirurgiskt bör få en första rehabiliteringskontakt senast tre dagar efter ingreppet och en andra kontakt i samband med </w:t>
      </w:r>
      <w:proofErr w:type="spellStart"/>
      <w:r w:rsidRPr="66452EAF">
        <w:t>avgipsning</w:t>
      </w:r>
      <w:proofErr w:type="spellEnd"/>
      <w:r w:rsidRPr="66452EAF">
        <w:t xml:space="preserve"> eller nedmontering av </w:t>
      </w:r>
      <w:proofErr w:type="spellStart"/>
      <w:r w:rsidRPr="66452EAF">
        <w:t>externfixation</w:t>
      </w:r>
      <w:proofErr w:type="spellEnd"/>
      <w:r w:rsidRPr="66452EAF">
        <w:t xml:space="preserve"> [2, s. 84].</w:t>
      </w:r>
    </w:p>
    <w:p w:rsidR="00396D8E" w:rsidP="001439AA" w:rsidRDefault="00396D8E" w14:paraId="5C76C9FB" w14:textId="77777777">
      <w:pPr>
        <w:jc w:val="both"/>
      </w:pPr>
    </w:p>
    <w:p w:rsidRPr="00FD039B" w:rsidR="00396D8E" w:rsidP="001439AA" w:rsidRDefault="00396D8E" w14:paraId="542F7BF2" w14:textId="77777777">
      <w:pPr>
        <w:spacing w:line="259" w:lineRule="auto"/>
        <w:jc w:val="both"/>
        <w:rPr>
          <w:u w:val="single"/>
        </w:rPr>
      </w:pPr>
      <w:r>
        <w:t>För patienter som har varit kraftigt svullna/knytdiastas under gipstiden fram till operation - skicka remiss med högprioritet till arbetsterapin på NÄL, från personal på Uppvakningsavdelningen (UVA) NÄL.</w:t>
      </w:r>
      <w:r w:rsidRPr="009C0425">
        <w:t xml:space="preserve"> </w:t>
      </w:r>
      <w:r>
        <w:t xml:space="preserve">Patienten ska innan hemgång erhålla </w:t>
      </w:r>
      <w:r w:rsidRPr="00F348CB">
        <w:t xml:space="preserve">broschyren “Viktig information till dig som har fått en handledsfraktur”. Informera om att ha kontakt med arbetsterapin NÄL inom 3–5 dagar från operationen. </w:t>
      </w:r>
      <w:r w:rsidRPr="63BEC689">
        <w:rPr>
          <w:u w:val="single"/>
        </w:rPr>
        <w:t xml:space="preserve">Kom ihåg att fråga patienten om aktuellt nummer innan hemgång som skrivs in i Elvis och </w:t>
      </w:r>
      <w:proofErr w:type="spellStart"/>
      <w:r w:rsidRPr="63BEC689">
        <w:rPr>
          <w:u w:val="single"/>
        </w:rPr>
        <w:t>Melior</w:t>
      </w:r>
      <w:proofErr w:type="spellEnd"/>
      <w:r w:rsidRPr="63BEC689">
        <w:rPr>
          <w:u w:val="single"/>
        </w:rPr>
        <w:t>!</w:t>
      </w:r>
    </w:p>
    <w:p w:rsidRPr="00FD039B" w:rsidR="00396D8E" w:rsidP="00396D8E" w:rsidRDefault="00396D8E" w14:paraId="3CB2E3FB" w14:textId="77777777">
      <w:pPr>
        <w:spacing w:line="259" w:lineRule="auto"/>
      </w:pPr>
    </w:p>
    <w:p w:rsidR="00396D8E" w:rsidP="001439AA" w:rsidRDefault="00396D8E" w14:paraId="35E0F1B2" w14:textId="77777777">
      <w:pPr>
        <w:spacing w:line="259" w:lineRule="auto"/>
        <w:jc w:val="both"/>
      </w:pPr>
      <w:r w:rsidRPr="63BEC689">
        <w:lastRenderedPageBreak/>
        <w:t>Informera</w:t>
      </w:r>
      <w:r>
        <w:t xml:space="preserve"> patienter som under operationen haft </w:t>
      </w:r>
      <w:proofErr w:type="spellStart"/>
      <w:r>
        <w:t>plexusbedövning</w:t>
      </w:r>
      <w:proofErr w:type="spellEnd"/>
      <w:r>
        <w:t xml:space="preserve"> alternativt underarmsbedövning att inte använda armslyngan/”mitella” efter att bedövningen släppt.</w:t>
      </w:r>
    </w:p>
    <w:p w:rsidR="00396D8E" w:rsidP="001439AA" w:rsidRDefault="00396D8E" w14:paraId="11A50785" w14:textId="77777777">
      <w:pPr>
        <w:jc w:val="both"/>
      </w:pPr>
    </w:p>
    <w:p w:rsidRPr="000A2B75" w:rsidR="00396D8E" w:rsidP="001439AA" w:rsidRDefault="00396D8E" w14:paraId="031E223B" w14:textId="77777777">
      <w:pPr>
        <w:pStyle w:val="Rubrik3"/>
        <w:jc w:val="both"/>
      </w:pPr>
      <w:r w:rsidRPr="000A2B75">
        <w:t>Telefonkontakt med patienten</w:t>
      </w:r>
    </w:p>
    <w:p w:rsidRPr="00F14587" w:rsidR="00396D8E" w:rsidP="001439AA" w:rsidRDefault="00396D8E" w14:paraId="3613EBA7" w14:textId="77777777">
      <w:pPr>
        <w:spacing w:line="259" w:lineRule="auto"/>
        <w:jc w:val="both"/>
      </w:pPr>
      <w:r w:rsidRPr="00F14587">
        <w:t xml:space="preserve">Arbetsterapin </w:t>
      </w:r>
      <w:r>
        <w:t>tar telefon</w:t>
      </w:r>
      <w:r w:rsidRPr="00F14587">
        <w:t>kontakt</w:t>
      </w:r>
      <w:r>
        <w:t xml:space="preserve"> med </w:t>
      </w:r>
      <w:r w:rsidRPr="00F14587">
        <w:t>patienten 3–5 dagar efter operationsdatum</w:t>
      </w:r>
      <w:r>
        <w:t>et</w:t>
      </w:r>
      <w:r w:rsidRPr="00F14587">
        <w:t>.</w:t>
      </w:r>
      <w:r w:rsidRPr="00F14587">
        <w:rPr>
          <w:color w:val="FF0000"/>
        </w:rPr>
        <w:t xml:space="preserve"> </w:t>
      </w:r>
      <w:r>
        <w:t>Under samtalet går man igenom broschyren “Viktig information till dig som har fått en handledsfraktur”. Patienten förhörs om gipsets passform, eventuellt handsvullnad, handfunktion, hur det går att följa träningsprogrammet. Informera</w:t>
      </w:r>
      <w:r w:rsidRPr="00F14587">
        <w:t xml:space="preserve"> patienten att använda handen i lätta vardagliga aktiviteter men att inte belasta tyngre än smärtgräns under gipstiden</w:t>
      </w:r>
      <w:r>
        <w:t xml:space="preserve"> som beskrivs i broschyren.</w:t>
      </w:r>
    </w:p>
    <w:p w:rsidRPr="00AA649E" w:rsidR="00396D8E" w:rsidP="001439AA" w:rsidRDefault="00396D8E" w14:paraId="354444AE" w14:textId="77777777">
      <w:pPr>
        <w:spacing w:line="259" w:lineRule="auto"/>
        <w:jc w:val="both"/>
      </w:pPr>
    </w:p>
    <w:p w:rsidR="00396D8E" w:rsidP="001439AA" w:rsidRDefault="00396D8E" w14:paraId="170B9DFB" w14:textId="77777777">
      <w:pPr>
        <w:spacing w:line="259" w:lineRule="auto"/>
        <w:jc w:val="both"/>
      </w:pPr>
      <w:r w:rsidRPr="00AA649E">
        <w:t>Gipsets passform</w:t>
      </w:r>
      <w:r>
        <w:rPr>
          <w:u w:val="single"/>
        </w:rPr>
        <w:t>:</w:t>
      </w:r>
      <w:r w:rsidRPr="00971D20">
        <w:rPr>
          <w:u w:val="single"/>
        </w:rPr>
        <w:t xml:space="preserve"> </w:t>
      </w:r>
      <w:r w:rsidRPr="00F14587">
        <w:t xml:space="preserve">Fråga patienten </w:t>
      </w:r>
      <w:r>
        <w:t>om</w:t>
      </w:r>
      <w:r w:rsidRPr="00F14587">
        <w:t xml:space="preserve"> gipset sitter</w:t>
      </w:r>
      <w:r>
        <w:t xml:space="preserve"> bra</w:t>
      </w:r>
      <w:r w:rsidRPr="00F14587">
        <w:t>. Fråga patienten om gipset hindrar rörlighet MCP-leder, tumme, fingrar</w:t>
      </w:r>
      <w:r>
        <w:t xml:space="preserve"> och</w:t>
      </w:r>
      <w:r w:rsidRPr="00F14587">
        <w:t xml:space="preserve"> armbåge</w:t>
      </w:r>
      <w:r>
        <w:t xml:space="preserve">. </w:t>
      </w:r>
    </w:p>
    <w:p w:rsidR="00396D8E" w:rsidP="00396D8E" w:rsidRDefault="00396D8E" w14:paraId="33B866B3" w14:textId="77777777"/>
    <w:p w:rsidR="00396D8E" w:rsidP="001439AA" w:rsidRDefault="00396D8E" w14:paraId="4448A390" w14:textId="77777777">
      <w:pPr>
        <w:jc w:val="both"/>
      </w:pPr>
      <w:r w:rsidRPr="003F5ADE">
        <w:rPr>
          <w:u w:val="single"/>
        </w:rPr>
        <w:t xml:space="preserve">Träning under </w:t>
      </w:r>
      <w:proofErr w:type="spellStart"/>
      <w:r w:rsidRPr="003F5ADE">
        <w:rPr>
          <w:u w:val="single"/>
        </w:rPr>
        <w:t>gipstid</w:t>
      </w:r>
      <w:proofErr w:type="spellEnd"/>
      <w:r>
        <w:rPr>
          <w:u w:val="single"/>
        </w:rPr>
        <w:t>:</w:t>
      </w:r>
      <w:r w:rsidRPr="00F14587">
        <w:t xml:space="preserve"> Informera patienten om vikten att utföra ödemreducerande pumprörelser samt att ha handen över hjärthöjd i vila för att få ned svullnaden. Informera patienten att efter en skada ökar risken för försämrad cirkulation och ökad svullnad, därför är det viktigt att utföra samtliga övningar i broschyren under hela gipstiden. </w:t>
      </w:r>
    </w:p>
    <w:p w:rsidRPr="00AA649E" w:rsidR="00396D8E" w:rsidP="001439AA" w:rsidRDefault="00396D8E" w14:paraId="31B7B08B" w14:textId="77777777">
      <w:pPr>
        <w:jc w:val="both"/>
      </w:pPr>
    </w:p>
    <w:p w:rsidRPr="00F14587" w:rsidR="00396D8E" w:rsidP="001439AA" w:rsidRDefault="00396D8E" w14:paraId="6EFC872E" w14:textId="77777777">
      <w:pPr>
        <w:spacing w:line="259" w:lineRule="auto"/>
        <w:jc w:val="both"/>
      </w:pPr>
      <w:r w:rsidRPr="00F14587">
        <w:t xml:space="preserve">Bedöm genom telefonkontakten om det räcker med endast en telefonkontakt. Om bedömningen är att det inte gör det, välj mellan fysiskt </w:t>
      </w:r>
      <w:r>
        <w:t>och</w:t>
      </w:r>
      <w:r w:rsidRPr="00F14587">
        <w:t xml:space="preserve"> digitalt besök. Vid misstanke om att patienten kommer ha svårt att utföra träningen eller om patienten innan operation haft svullnad och knytdiastas är det lämpligt att patienten bokas till arbetsterapin NÄL för fysiskt besök.</w:t>
      </w:r>
    </w:p>
    <w:p w:rsidRPr="004D40DF" w:rsidR="00396D8E" w:rsidP="00396D8E" w:rsidRDefault="00396D8E" w14:paraId="68DAE2E0" w14:textId="77777777"/>
    <w:p w:rsidRPr="004D40DF" w:rsidR="00396D8E" w:rsidP="001439AA" w:rsidRDefault="00396D8E" w14:paraId="303E8C42" w14:textId="77777777">
      <w:pPr>
        <w:pStyle w:val="Rubrik4"/>
        <w:jc w:val="both"/>
      </w:pPr>
      <w:r w:rsidRPr="004D40DF">
        <w:t>Vid ett digitalt besök via arbetsterapin NÄL</w:t>
      </w:r>
    </w:p>
    <w:p w:rsidRPr="00F14587" w:rsidR="00396D8E" w:rsidP="001439AA" w:rsidRDefault="00396D8E" w14:paraId="6A97947E" w14:textId="77777777">
      <w:pPr>
        <w:spacing w:line="259" w:lineRule="auto"/>
        <w:jc w:val="both"/>
      </w:pPr>
      <w:r w:rsidRPr="00F14587">
        <w:t>Principer är den samma som vis telefonuppföljning.</w:t>
      </w:r>
    </w:p>
    <w:p w:rsidRPr="00AA649E" w:rsidR="00396D8E" w:rsidP="001439AA" w:rsidRDefault="00396D8E" w14:paraId="5428A1C7" w14:textId="77777777">
      <w:pPr>
        <w:spacing w:line="259" w:lineRule="auto"/>
        <w:jc w:val="both"/>
      </w:pPr>
    </w:p>
    <w:p w:rsidRPr="004D40DF" w:rsidR="00396D8E" w:rsidP="001439AA" w:rsidRDefault="00396D8E" w14:paraId="35D340BC" w14:textId="77777777">
      <w:pPr>
        <w:pStyle w:val="Rubrik4"/>
        <w:jc w:val="both"/>
      </w:pPr>
      <w:r w:rsidRPr="004D40DF">
        <w:t>Vid ett fysiskt besök på arbetsterapin NÄL.</w:t>
      </w:r>
    </w:p>
    <w:p w:rsidRPr="00F14587" w:rsidR="00396D8E" w:rsidP="001439AA" w:rsidRDefault="00396D8E" w14:paraId="0467464A" w14:textId="77777777">
      <w:pPr>
        <w:jc w:val="both"/>
      </w:pPr>
      <w:r w:rsidRPr="00F14587">
        <w:t xml:space="preserve">Gå igenom och lämna broschyr ”Viktig information till dig som fått en handledsfraktur”. Instruera patienten att använda handen i lätta vardagliga aktiviteter men att respektera och inte belasta tyngre än smärtgräns. </w:t>
      </w:r>
    </w:p>
    <w:p w:rsidR="00396D8E" w:rsidP="00396D8E" w:rsidRDefault="00396D8E" w14:paraId="09003E22" w14:textId="77777777">
      <w:pPr>
        <w:rPr>
          <w:highlight w:val="yellow"/>
        </w:rPr>
      </w:pPr>
    </w:p>
    <w:p w:rsidR="001439AA" w:rsidP="00396D8E" w:rsidRDefault="001439AA" w14:paraId="070BF9BF" w14:textId="77777777">
      <w:pPr>
        <w:rPr>
          <w:highlight w:val="yellow"/>
        </w:rPr>
      </w:pPr>
    </w:p>
    <w:p w:rsidRPr="00113D81" w:rsidR="00396D8E" w:rsidP="001439AA" w:rsidRDefault="00396D8E" w14:paraId="695C4922" w14:textId="77777777">
      <w:pPr>
        <w:jc w:val="both"/>
        <w:rPr>
          <w:i/>
          <w:iCs/>
        </w:rPr>
      </w:pPr>
      <w:r w:rsidRPr="00113D81">
        <w:rPr>
          <w:i/>
          <w:iCs/>
        </w:rPr>
        <w:lastRenderedPageBreak/>
        <w:t>Kompressionsbehandling under gipsbehandling:</w:t>
      </w:r>
    </w:p>
    <w:p w:rsidR="00396D8E" w:rsidP="001439AA" w:rsidRDefault="00396D8E" w14:paraId="146E92B1" w14:textId="77777777">
      <w:pPr>
        <w:jc w:val="both"/>
      </w:pPr>
      <w:r>
        <w:t xml:space="preserve">För patienter med ihållande ödem i handen kan lindning av området ge bra behandlingsresultat, med </w:t>
      </w:r>
      <w:proofErr w:type="gramStart"/>
      <w:r>
        <w:t>t.ex.</w:t>
      </w:r>
      <w:proofErr w:type="gramEnd"/>
      <w:r>
        <w:t xml:space="preserve"> elastisk linda så som </w:t>
      </w:r>
      <w:proofErr w:type="spellStart"/>
      <w:r>
        <w:t>PehaFix</w:t>
      </w:r>
      <w:proofErr w:type="spellEnd"/>
      <w:r>
        <w:t xml:space="preserve"> alternativt att lägga </w:t>
      </w:r>
      <w:proofErr w:type="spellStart"/>
      <w:r>
        <w:t>mobidermtyg</w:t>
      </w:r>
      <w:proofErr w:type="spellEnd"/>
      <w:r>
        <w:t xml:space="preserve"> mot området.</w:t>
      </w:r>
    </w:p>
    <w:p w:rsidRPr="00FD039B" w:rsidR="00396D8E" w:rsidP="001439AA" w:rsidRDefault="00396D8E" w14:paraId="70FE5502" w14:textId="77777777">
      <w:pPr>
        <w:jc w:val="both"/>
        <w:rPr>
          <w:highlight w:val="yellow"/>
        </w:rPr>
      </w:pPr>
    </w:p>
    <w:p w:rsidRPr="00F14587" w:rsidR="00396D8E" w:rsidP="001439AA" w:rsidRDefault="00396D8E" w14:paraId="68101D38" w14:textId="77777777">
      <w:pPr>
        <w:jc w:val="both"/>
      </w:pPr>
      <w:r>
        <w:t xml:space="preserve">Suturtagning sker vanligtvis på ortopedmottagningen 2 veckor efter operation. Oftast sker </w:t>
      </w:r>
      <w:proofErr w:type="spellStart"/>
      <w:r>
        <w:t>avgipsning</w:t>
      </w:r>
      <w:proofErr w:type="spellEnd"/>
      <w:r>
        <w:t xml:space="preserve"> samtidigt men längre gipstider förekommer, beroende på operationsmetod samt frakturtyp. Information om gipsbehandlingstid är angivet i operationsberättelsen.</w:t>
      </w:r>
      <w:r w:rsidRPr="00CA274C">
        <w:t xml:space="preserve"> </w:t>
      </w:r>
      <w:r>
        <w:t xml:space="preserve">När arbetsterapin har kontakt med </w:t>
      </w:r>
      <w:r w:rsidRPr="00F14587">
        <w:t xml:space="preserve">patienten </w:t>
      </w:r>
      <w:r>
        <w:t xml:space="preserve">ges information </w:t>
      </w:r>
      <w:r w:rsidRPr="00F14587">
        <w:t xml:space="preserve">om att </w:t>
      </w:r>
      <w:r>
        <w:t xml:space="preserve">fysiskt besök på </w:t>
      </w:r>
      <w:r w:rsidRPr="00F14587">
        <w:t xml:space="preserve">arbetsterapin </w:t>
      </w:r>
      <w:r>
        <w:t xml:space="preserve">bokas in </w:t>
      </w:r>
      <w:r w:rsidRPr="00F14587">
        <w:t>efter suturtagning och om-/</w:t>
      </w:r>
      <w:proofErr w:type="spellStart"/>
      <w:r w:rsidRPr="00F14587">
        <w:t>avgipsning</w:t>
      </w:r>
      <w:proofErr w:type="spellEnd"/>
      <w:r w:rsidRPr="00F14587">
        <w:t xml:space="preserve"> på ortopedmottagningen.</w:t>
      </w:r>
    </w:p>
    <w:p w:rsidRPr="00FD039B" w:rsidR="00396D8E" w:rsidP="00396D8E" w:rsidRDefault="00396D8E" w14:paraId="4D3DD1F9" w14:textId="77777777"/>
    <w:p w:rsidRPr="00961B9E" w:rsidR="00396D8E" w:rsidP="001439AA" w:rsidRDefault="00396D8E" w14:paraId="57AD151F" w14:textId="77777777">
      <w:pPr>
        <w:pStyle w:val="Rubrik3"/>
      </w:pPr>
      <w:r w:rsidRPr="00961B9E">
        <w:t xml:space="preserve">Efter </w:t>
      </w:r>
      <w:proofErr w:type="spellStart"/>
      <w:r w:rsidRPr="00961B9E">
        <w:t>avgipsning</w:t>
      </w:r>
      <w:proofErr w:type="spellEnd"/>
    </w:p>
    <w:p w:rsidR="00396D8E" w:rsidP="001439AA" w:rsidRDefault="00396D8E" w14:paraId="26103409" w14:textId="77777777">
      <w:pPr>
        <w:jc w:val="both"/>
      </w:pPr>
      <w:r w:rsidRPr="66452EAF">
        <w:t xml:space="preserve">Nationellt vårdprogram för behandling av distala </w:t>
      </w:r>
      <w:proofErr w:type="spellStart"/>
      <w:r w:rsidRPr="66452EAF">
        <w:t>radiusfrakturer</w:t>
      </w:r>
      <w:proofErr w:type="spellEnd"/>
      <w:r w:rsidRPr="66452EAF">
        <w:t xml:space="preserve"> skriver att:</w:t>
      </w:r>
      <w:r>
        <w:br/>
      </w:r>
      <w:r w:rsidRPr="66452EAF">
        <w:t>“</w:t>
      </w:r>
      <w:r>
        <w:t>I</w:t>
      </w:r>
      <w:r w:rsidRPr="66452EAF">
        <w:t xml:space="preserve"> samband med </w:t>
      </w:r>
      <w:proofErr w:type="spellStart"/>
      <w:r w:rsidRPr="66452EAF">
        <w:t>avgipsning</w:t>
      </w:r>
      <w:proofErr w:type="spellEnd"/>
      <w:r w:rsidRPr="66452EAF">
        <w:t xml:space="preserve"> bör </w:t>
      </w:r>
      <w:r>
        <w:t xml:space="preserve">besöket </w:t>
      </w:r>
      <w:r w:rsidRPr="66452EAF">
        <w:t xml:space="preserve">innefatta följande: </w:t>
      </w:r>
    </w:p>
    <w:p w:rsidR="00396D8E" w:rsidP="001439AA" w:rsidRDefault="00396D8E" w14:paraId="56A8F4B7" w14:textId="77777777">
      <w:pPr>
        <w:pStyle w:val="Liststycke"/>
        <w:numPr>
          <w:ilvl w:val="0"/>
          <w:numId w:val="21"/>
        </w:numPr>
        <w:spacing w:after="0" w:line="259" w:lineRule="auto"/>
        <w:ind w:right="0"/>
        <w:jc w:val="both"/>
        <w:rPr>
          <w:rFonts w:cs="Calibri"/>
        </w:rPr>
      </w:pPr>
      <w:r w:rsidRPr="63BEC689">
        <w:t xml:space="preserve">Ödemreducerande åtgärder. </w:t>
      </w:r>
    </w:p>
    <w:p w:rsidR="00396D8E" w:rsidP="001439AA" w:rsidRDefault="00396D8E" w14:paraId="2AC0FA35" w14:textId="77777777">
      <w:pPr>
        <w:pStyle w:val="Liststycke"/>
        <w:numPr>
          <w:ilvl w:val="0"/>
          <w:numId w:val="21"/>
        </w:numPr>
        <w:spacing w:after="0" w:line="259" w:lineRule="auto"/>
        <w:ind w:right="0"/>
        <w:jc w:val="both"/>
      </w:pPr>
      <w:r w:rsidRPr="63BEC689">
        <w:t xml:space="preserve">Kontroll av rörlighet och känsel. </w:t>
      </w:r>
    </w:p>
    <w:p w:rsidR="00396D8E" w:rsidP="001439AA" w:rsidRDefault="00396D8E" w14:paraId="484B820B" w14:textId="77777777">
      <w:pPr>
        <w:pStyle w:val="Liststycke"/>
        <w:numPr>
          <w:ilvl w:val="0"/>
          <w:numId w:val="21"/>
        </w:numPr>
        <w:spacing w:after="0" w:line="259" w:lineRule="auto"/>
        <w:ind w:right="0"/>
        <w:jc w:val="both"/>
      </w:pPr>
      <w:r w:rsidRPr="63BEC689">
        <w:t xml:space="preserve">Rörelseträning. </w:t>
      </w:r>
    </w:p>
    <w:p w:rsidR="00396D8E" w:rsidP="001439AA" w:rsidRDefault="00396D8E" w14:paraId="13C8C215" w14:textId="77777777">
      <w:pPr>
        <w:pStyle w:val="Liststycke"/>
        <w:numPr>
          <w:ilvl w:val="0"/>
          <w:numId w:val="21"/>
        </w:numPr>
        <w:spacing w:after="0" w:line="259" w:lineRule="auto"/>
        <w:ind w:right="0"/>
        <w:jc w:val="both"/>
      </w:pPr>
      <w:proofErr w:type="spellStart"/>
      <w:r w:rsidRPr="63BEC689">
        <w:t>Ortosutprovning</w:t>
      </w:r>
      <w:proofErr w:type="spellEnd"/>
      <w:r w:rsidRPr="63BEC689">
        <w:t xml:space="preserve"> vid behov. </w:t>
      </w:r>
    </w:p>
    <w:p w:rsidR="00396D8E" w:rsidP="001439AA" w:rsidRDefault="00396D8E" w14:paraId="17CA4A31" w14:textId="77777777">
      <w:pPr>
        <w:pStyle w:val="Liststycke"/>
        <w:numPr>
          <w:ilvl w:val="0"/>
          <w:numId w:val="21"/>
        </w:numPr>
        <w:spacing w:after="0" w:line="259" w:lineRule="auto"/>
        <w:ind w:right="0"/>
        <w:jc w:val="both"/>
      </w:pPr>
      <w:r w:rsidRPr="63BEC689">
        <w:t>Information avseende läkningsförlopp och lämplig aktivitetsnivå, inklusive ärrbehandling för kirurgiskt behandlade patienter [2, s. 84</w:t>
      </w:r>
      <w:r>
        <w:t xml:space="preserve"> </w:t>
      </w:r>
      <w:r w:rsidRPr="63BEC689">
        <w:t>-</w:t>
      </w:r>
      <w:r>
        <w:t xml:space="preserve"> </w:t>
      </w:r>
      <w:r w:rsidRPr="63BEC689">
        <w:t>85]”.</w:t>
      </w:r>
    </w:p>
    <w:p w:rsidR="00396D8E" w:rsidP="001439AA" w:rsidRDefault="00396D8E" w14:paraId="468CF3DF" w14:textId="77777777">
      <w:pPr>
        <w:jc w:val="both"/>
      </w:pPr>
    </w:p>
    <w:p w:rsidRPr="00FD039B" w:rsidR="00396D8E" w:rsidP="001439AA" w:rsidRDefault="00396D8E" w14:paraId="28748316" w14:textId="77777777">
      <w:pPr>
        <w:jc w:val="both"/>
      </w:pPr>
      <w:r w:rsidRPr="00FD039B">
        <w:t xml:space="preserve">Patienten kallas till arbetsterapin i samband med </w:t>
      </w:r>
      <w:proofErr w:type="spellStart"/>
      <w:r w:rsidRPr="00FD039B">
        <w:t>avgipsning</w:t>
      </w:r>
      <w:proofErr w:type="spellEnd"/>
      <w:r w:rsidRPr="00FD039B">
        <w:t xml:space="preserve"> och suturtagning på ortopedmottagningen.</w:t>
      </w:r>
    </w:p>
    <w:p w:rsidR="00396D8E" w:rsidP="001439AA" w:rsidRDefault="00396D8E" w14:paraId="18D5AB00" w14:textId="77777777">
      <w:pPr>
        <w:pStyle w:val="Rubrik3"/>
      </w:pPr>
      <w:r w:rsidRPr="2AFEC3F1">
        <w:t>Utredning</w:t>
      </w:r>
    </w:p>
    <w:p w:rsidR="00396D8E" w:rsidP="001439AA" w:rsidRDefault="00396D8E" w14:paraId="580DE7D4" w14:textId="77777777">
      <w:pPr>
        <w:jc w:val="both"/>
      </w:pPr>
      <w:r w:rsidRPr="5562ED74">
        <w:rPr>
          <w:i/>
          <w:iCs/>
        </w:rPr>
        <w:t>Aktivitetsutredning:</w:t>
      </w:r>
      <w:r>
        <w:t xml:space="preserve"> exempel på frågor: höger- eller vänsterhänt? Hur använder patienten handen sedan skadan inträffade? Arbete och fritidsintressen?</w:t>
      </w:r>
    </w:p>
    <w:p w:rsidR="00396D8E" w:rsidP="001439AA" w:rsidRDefault="00396D8E" w14:paraId="28839F23" w14:textId="77777777">
      <w:pPr>
        <w:jc w:val="both"/>
      </w:pPr>
    </w:p>
    <w:p w:rsidRPr="001439AA" w:rsidR="00396D8E" w:rsidP="001439AA" w:rsidRDefault="00396D8E" w14:paraId="3964F1C6" w14:textId="7A4DF1AA">
      <w:pPr>
        <w:jc w:val="both"/>
        <w:rPr>
          <w:i/>
        </w:rPr>
      </w:pPr>
      <w:r w:rsidRPr="00A00537">
        <w:rPr>
          <w:i/>
        </w:rPr>
        <w:t>Funktionsutredning:</w:t>
      </w:r>
    </w:p>
    <w:p w:rsidRPr="00FD039B" w:rsidR="00396D8E" w:rsidP="001439AA" w:rsidRDefault="00396D8E" w14:paraId="709BFE76" w14:textId="77777777">
      <w:pPr>
        <w:jc w:val="both"/>
      </w:pPr>
      <w:r w:rsidRPr="00A00537">
        <w:rPr>
          <w:i/>
        </w:rPr>
        <w:t>Sinnesfunktioner och smärta:</w:t>
      </w:r>
      <w:r w:rsidRPr="00FD039B">
        <w:t xml:space="preserve"> Finns det känselförändringar? </w:t>
      </w:r>
      <w:proofErr w:type="spellStart"/>
      <w:r w:rsidRPr="00FD039B">
        <w:t>Vilovärk</w:t>
      </w:r>
      <w:proofErr w:type="spellEnd"/>
      <w:r w:rsidRPr="00FD039B">
        <w:t xml:space="preserve"> eller rörelsesmärta, när, var? Visuell analog skala (VAS) kan användas för att mäta smärta</w:t>
      </w:r>
      <w:r w:rsidRPr="00047EEF">
        <w:rPr>
          <w:color w:val="1E1E1E"/>
          <w:shd w:val="clear" w:color="auto" w:fill="FFFFFF"/>
        </w:rPr>
        <w:t xml:space="preserve"> </w:t>
      </w:r>
      <w:r>
        <w:t>[</w:t>
      </w:r>
      <w:r>
        <w:rPr>
          <w:color w:val="1E1E1E"/>
          <w:shd w:val="clear" w:color="auto" w:fill="FFFFFF"/>
        </w:rPr>
        <w:t>8</w:t>
      </w:r>
      <w:r>
        <w:t>]</w:t>
      </w:r>
      <w:r w:rsidRPr="00FD039B">
        <w:t>.</w:t>
      </w:r>
    </w:p>
    <w:p w:rsidRPr="00FD039B" w:rsidR="00396D8E" w:rsidP="001439AA" w:rsidRDefault="00396D8E" w14:paraId="2B7DE44A" w14:textId="77777777">
      <w:pPr>
        <w:jc w:val="both"/>
      </w:pPr>
    </w:p>
    <w:p w:rsidRPr="00FD039B" w:rsidR="00396D8E" w:rsidP="001439AA" w:rsidRDefault="00396D8E" w14:paraId="17ABA242" w14:textId="77777777">
      <w:pPr>
        <w:jc w:val="both"/>
      </w:pPr>
      <w:r w:rsidRPr="00A00537">
        <w:rPr>
          <w:i/>
        </w:rPr>
        <w:lastRenderedPageBreak/>
        <w:t>Ödem:</w:t>
      </w:r>
      <w:r w:rsidRPr="00FD039B">
        <w:t xml:space="preserve"> Är hand eller fingrar svullna? Jämför med oskadad hand. Svullnad kan mätas med hjälp av måttband. Vid generell svullnad kan omkrets grundfalang dig III mätas. Andra mått som förekommer är cirkulärt kring handleden distalt om </w:t>
      </w:r>
      <w:proofErr w:type="spellStart"/>
      <w:r w:rsidRPr="00FD039B">
        <w:t>caput</w:t>
      </w:r>
      <w:proofErr w:type="spellEnd"/>
      <w:r w:rsidRPr="00FD039B">
        <w:t xml:space="preserve"> </w:t>
      </w:r>
      <w:proofErr w:type="spellStart"/>
      <w:r w:rsidRPr="00FD039B">
        <w:t>ulnae</w:t>
      </w:r>
      <w:proofErr w:type="spellEnd"/>
      <w:r w:rsidRPr="00FD039B">
        <w:t xml:space="preserve"> men även cirkulärt kring MCP-leder eller kring enstaka finger vid lokal svullnad. </w:t>
      </w:r>
    </w:p>
    <w:p w:rsidRPr="00FD039B" w:rsidR="00396D8E" w:rsidP="001439AA" w:rsidRDefault="00396D8E" w14:paraId="2E7C7A5F" w14:textId="77777777">
      <w:pPr>
        <w:jc w:val="both"/>
      </w:pPr>
    </w:p>
    <w:p w:rsidRPr="00FD039B" w:rsidR="00396D8E" w:rsidP="001439AA" w:rsidRDefault="00396D8E" w14:paraId="786F516B" w14:textId="77777777">
      <w:pPr>
        <w:jc w:val="both"/>
      </w:pPr>
      <w:r w:rsidRPr="2AFEC3F1">
        <w:rPr>
          <w:i/>
          <w:iCs/>
        </w:rPr>
        <w:t>Rörelserelaterade funktioner:</w:t>
      </w:r>
      <w:r>
        <w:t xml:space="preserve"> Rörlighet i fingrar, pronation/</w:t>
      </w:r>
      <w:proofErr w:type="spellStart"/>
      <w:r>
        <w:t>supination</w:t>
      </w:r>
      <w:proofErr w:type="spellEnd"/>
      <w:r>
        <w:t xml:space="preserve"> och flexion/extension handled. Mätning enligt HAKIR (Handkirurgiskt kvalitetsregister) [9]. I syfte att undersöka om patienten klarar att bibehålla stabil handled, kontrollera stabiliteten i handleden i samband med att patienten utför fingerflexion. Om patienten uppvisar kraftigt nedsatt rörlighet och/eller värk i armbåge och/eller axel uppmanas patienten till att kontakta fysioterapeut. </w:t>
      </w:r>
    </w:p>
    <w:p w:rsidRPr="00FD039B" w:rsidR="00396D8E" w:rsidP="001439AA" w:rsidRDefault="00396D8E" w14:paraId="61937DF0" w14:textId="77777777">
      <w:pPr>
        <w:jc w:val="both"/>
      </w:pPr>
    </w:p>
    <w:p w:rsidRPr="00FD039B" w:rsidR="00396D8E" w:rsidP="001439AA" w:rsidRDefault="00396D8E" w14:paraId="72535AFE" w14:textId="77777777">
      <w:pPr>
        <w:jc w:val="both"/>
      </w:pPr>
      <w:r w:rsidRPr="00A00537">
        <w:rPr>
          <w:i/>
        </w:rPr>
        <w:t>Funktioner i huden:</w:t>
      </w:r>
      <w:r w:rsidRPr="00FD039B">
        <w:t xml:space="preserve"> Hur ser ärret ut? Patienten har oftast i detta skede ett plåsterförband efter suturtagning. Bedömning av ärr får då vänta tills återbesök. </w:t>
      </w:r>
    </w:p>
    <w:p w:rsidRPr="00FD039B" w:rsidR="00396D8E" w:rsidP="001439AA" w:rsidRDefault="00396D8E" w14:paraId="02D6B751" w14:textId="77777777">
      <w:pPr>
        <w:pStyle w:val="Rubrik3"/>
        <w:jc w:val="both"/>
      </w:pPr>
      <w:r w:rsidRPr="2AFEC3F1">
        <w:t>Behandling</w:t>
      </w:r>
    </w:p>
    <w:p w:rsidRPr="00FD039B" w:rsidR="00396D8E" w:rsidP="001439AA" w:rsidRDefault="00396D8E" w14:paraId="0243476A" w14:textId="77777777">
      <w:pPr>
        <w:jc w:val="both"/>
      </w:pPr>
      <w:r>
        <w:t xml:space="preserve">Det finns två parallella spår i rehabiliteringen efter en fraktur; </w:t>
      </w:r>
      <w:r w:rsidRPr="2AFEC3F1">
        <w:rPr>
          <w:i/>
          <w:iCs/>
        </w:rPr>
        <w:t>Aktivitetsbehandling</w:t>
      </w:r>
      <w:r>
        <w:t xml:space="preserve"> och </w:t>
      </w:r>
      <w:r w:rsidRPr="2AFEC3F1">
        <w:rPr>
          <w:i/>
          <w:iCs/>
        </w:rPr>
        <w:t>Funktionsbehandling</w:t>
      </w:r>
      <w:r>
        <w:t xml:space="preserve">. </w:t>
      </w:r>
    </w:p>
    <w:p w:rsidRPr="00FD039B" w:rsidR="00396D8E" w:rsidP="001439AA" w:rsidRDefault="00396D8E" w14:paraId="6A176EB2" w14:textId="77777777">
      <w:pPr>
        <w:jc w:val="both"/>
      </w:pPr>
    </w:p>
    <w:p w:rsidRPr="00FD039B" w:rsidR="00396D8E" w:rsidP="001439AA" w:rsidRDefault="00396D8E" w14:paraId="1FFE948D" w14:textId="77777777">
      <w:pPr>
        <w:jc w:val="both"/>
      </w:pPr>
      <w:r w:rsidRPr="2AFEC3F1">
        <w:rPr>
          <w:i/>
          <w:iCs/>
        </w:rPr>
        <w:t>Aktivitetsbehandling:</w:t>
      </w:r>
      <w:r w:rsidRPr="2AFEC3F1">
        <w:t xml:space="preserve"> Nationellt vårdprogram för behandling av distala </w:t>
      </w:r>
      <w:proofErr w:type="spellStart"/>
      <w:r w:rsidRPr="2AFEC3F1">
        <w:t>radiusfrakturer</w:t>
      </w:r>
      <w:proofErr w:type="spellEnd"/>
      <w:r w:rsidRPr="2AFEC3F1">
        <w:t xml:space="preserve"> skriver att:</w:t>
      </w:r>
      <w:r>
        <w:t xml:space="preserve"> </w:t>
      </w:r>
      <w:r w:rsidRPr="2AFEC3F1">
        <w:t xml:space="preserve">“Den skadade handen bör aktiveras i lätta dagliga sysslor och meningsfulla tvåhandsaktiviteter. Detta gäller såväl under pågående </w:t>
      </w:r>
      <w:proofErr w:type="spellStart"/>
      <w:r w:rsidRPr="2AFEC3F1">
        <w:t>gipstid</w:t>
      </w:r>
      <w:proofErr w:type="spellEnd"/>
      <w:r w:rsidRPr="2AFEC3F1">
        <w:t xml:space="preserve"> som därefter. Att använda den skadade handen i dagliga sysslor är centralt för att återfå hand</w:t>
      </w:r>
      <w:r>
        <w:t>funktion,</w:t>
      </w:r>
      <w:r w:rsidRPr="2AFEC3F1">
        <w:t xml:space="preserve"> handledsfunktion och aktivitetsförmåga [2, s. 86]. </w:t>
      </w:r>
    </w:p>
    <w:p w:rsidRPr="00FD039B" w:rsidR="00396D8E" w:rsidP="001439AA" w:rsidRDefault="00396D8E" w14:paraId="0495BB05" w14:textId="77777777">
      <w:pPr>
        <w:jc w:val="both"/>
      </w:pPr>
    </w:p>
    <w:p w:rsidRPr="00FD039B" w:rsidR="00396D8E" w:rsidP="001439AA" w:rsidRDefault="00396D8E" w14:paraId="7F346177" w14:textId="77777777">
      <w:pPr>
        <w:jc w:val="both"/>
      </w:pPr>
      <w:r w:rsidRPr="2AFEC3F1">
        <w:t xml:space="preserve">För distal </w:t>
      </w:r>
      <w:proofErr w:type="spellStart"/>
      <w:r w:rsidRPr="2AFEC3F1">
        <w:t>radiusfraktur</w:t>
      </w:r>
      <w:proofErr w:type="spellEnd"/>
      <w:r w:rsidRPr="2AFEC3F1">
        <w:t xml:space="preserve"> som inte opereras stabiliseras frakturen successivt i takt med läkningsfaserna som vid sekundär benläkning. Under gipstiden tillåts lätt belastad aktivitet. Efter </w:t>
      </w:r>
      <w:proofErr w:type="spellStart"/>
      <w:r w:rsidRPr="2AFEC3F1">
        <w:t>avgipsning</w:t>
      </w:r>
      <w:proofErr w:type="spellEnd"/>
      <w:r w:rsidRPr="2AFEC3F1">
        <w:t xml:space="preserve"> påbörjas aktiv rörelseträning av handled. Rekommenderad belastning är cirka 1–2 kilo med successiv upptrappning till fri belastning 8 - 10 veckor efter skadan. [2, s. 86]</w:t>
      </w:r>
    </w:p>
    <w:p w:rsidRPr="00FD039B" w:rsidR="00396D8E" w:rsidP="001439AA" w:rsidRDefault="00396D8E" w14:paraId="178C0A58" w14:textId="77777777">
      <w:pPr>
        <w:jc w:val="both"/>
      </w:pPr>
      <w:r w:rsidRPr="2AFEC3F1">
        <w:t xml:space="preserve">För frakturer som är stabiliserade med </w:t>
      </w:r>
      <w:proofErr w:type="spellStart"/>
      <w:r w:rsidRPr="2AFEC3F1">
        <w:t>volar</w:t>
      </w:r>
      <w:proofErr w:type="spellEnd"/>
      <w:r w:rsidRPr="2AFEC3F1">
        <w:t xml:space="preserve"> vinkelstabil platta och om inte annat framgår i läkarordination gäller som princip högst 2 kilo belastning de första 4 veckorna efter fraktur. Därefter stegras belastningen successivt. 8 – 10 veckor efter skadan tillåts återgång i tidigare aktivitetsnivå. Patienten bör avstå riktigt tung belastning och kontaktidrott tills rörlighet </w:t>
      </w:r>
      <w:r w:rsidRPr="2AFEC3F1">
        <w:lastRenderedPageBreak/>
        <w:t>återkommit och smärta inte längre hindrar eller förvärras av aktiviteten</w:t>
      </w:r>
      <w:r>
        <w:t xml:space="preserve"> [2, s. 86]</w:t>
      </w:r>
      <w:r w:rsidRPr="2AFEC3F1">
        <w:t xml:space="preserve">. </w:t>
      </w:r>
      <w:r>
        <w:t>I 1177.se artikel ”</w:t>
      </w:r>
      <w:r w:rsidRPr="007754C0">
        <w:t>Benbrott i handled och underarm</w:t>
      </w:r>
      <w:r>
        <w:t>” beskrivs att det är bra att använda armen och handen till lättare alldagliga sysslor, men man bör undvika tyngre belastning som att bära matkassar ett par veckor [10].”Riktigt tung belastning är olämplig de första 10–12 veckorna efter frakturtillfället [11]”.</w:t>
      </w:r>
    </w:p>
    <w:p w:rsidRPr="00FD039B" w:rsidR="00396D8E" w:rsidP="001439AA" w:rsidRDefault="00396D8E" w14:paraId="72758C09" w14:textId="77777777">
      <w:pPr>
        <w:jc w:val="both"/>
      </w:pPr>
    </w:p>
    <w:p w:rsidRPr="00FD039B" w:rsidR="00396D8E" w:rsidP="001439AA" w:rsidRDefault="00396D8E" w14:paraId="228A2CB5" w14:textId="77777777">
      <w:pPr>
        <w:jc w:val="both"/>
      </w:pPr>
      <w:r>
        <w:t>Vid behov ge exempel på aktiviteter som patienten kan utföra med skadad hand så som att klä sig, tvätta sig och föra mat till munnen. Informationsblad “</w:t>
      </w:r>
      <w:r w:rsidRPr="2AFEC3F1">
        <w:rPr>
          <w:color w:val="000000" w:themeColor="text1"/>
        </w:rPr>
        <w:t xml:space="preserve">Exempel på lätta aktiviteter i din vardag” kan lämnas till patienten. </w:t>
      </w:r>
    </w:p>
    <w:p w:rsidRPr="00FD039B" w:rsidR="00396D8E" w:rsidP="001439AA" w:rsidRDefault="00396D8E" w14:paraId="29E1E3E9" w14:textId="77777777">
      <w:pPr>
        <w:jc w:val="both"/>
      </w:pPr>
    </w:p>
    <w:p w:rsidRPr="00FD039B" w:rsidR="00396D8E" w:rsidP="001439AA" w:rsidRDefault="00396D8E" w14:paraId="59F13869" w14:textId="77777777">
      <w:pPr>
        <w:jc w:val="both"/>
      </w:pPr>
      <w:r w:rsidRPr="2AFEC3F1">
        <w:rPr>
          <w:i/>
          <w:iCs/>
        </w:rPr>
        <w:t>Funktionsbehandling</w:t>
      </w:r>
      <w:r w:rsidRPr="2AFEC3F1">
        <w:t xml:space="preserve"> innebär ödemprofylax och rörelseträning. </w:t>
      </w:r>
    </w:p>
    <w:p w:rsidRPr="00FD039B" w:rsidR="00396D8E" w:rsidP="001439AA" w:rsidRDefault="00396D8E" w14:paraId="160DFB06" w14:textId="77777777">
      <w:pPr>
        <w:jc w:val="both"/>
      </w:pPr>
      <w:r w:rsidRPr="2AFEC3F1">
        <w:t xml:space="preserve">Nationellt vårdprogram för behandling av distala </w:t>
      </w:r>
      <w:proofErr w:type="spellStart"/>
      <w:r w:rsidRPr="2AFEC3F1">
        <w:t>radiusfrakturer</w:t>
      </w:r>
      <w:proofErr w:type="spellEnd"/>
      <w:r w:rsidRPr="2AFEC3F1">
        <w:t xml:space="preserve"> skriver att:</w:t>
      </w:r>
      <w:r>
        <w:t xml:space="preserve"> </w:t>
      </w:r>
      <w:r w:rsidRPr="2AFEC3F1">
        <w:t xml:space="preserve">I samband med </w:t>
      </w:r>
      <w:proofErr w:type="spellStart"/>
      <w:r w:rsidRPr="2AFEC3F1">
        <w:t>avgipsning</w:t>
      </w:r>
      <w:proofErr w:type="spellEnd"/>
      <w:r w:rsidRPr="2AFEC3F1">
        <w:t xml:space="preserve"> bör successiv ökning av belastning och komplexitet i aktivitetsutförande påbörjas. Rörelseträning och stegrad belastning bör utföras aktivt i prioritetsordning enligt följande: </w:t>
      </w:r>
    </w:p>
    <w:p w:rsidRPr="00FD039B" w:rsidR="00396D8E" w:rsidP="001439AA" w:rsidRDefault="00396D8E" w14:paraId="3163D7B8" w14:textId="77777777">
      <w:pPr>
        <w:pStyle w:val="Liststycke"/>
        <w:numPr>
          <w:ilvl w:val="0"/>
          <w:numId w:val="24"/>
        </w:numPr>
        <w:spacing w:after="160" w:line="259" w:lineRule="auto"/>
        <w:ind w:right="0"/>
        <w:jc w:val="both"/>
      </w:pPr>
      <w:r w:rsidRPr="2AFEC3F1">
        <w:t xml:space="preserve"> Handledskontroll (stabilitet) vid träning av fingerrörlighet och grepp. </w:t>
      </w:r>
    </w:p>
    <w:p w:rsidRPr="00FD039B" w:rsidR="00396D8E" w:rsidP="001439AA" w:rsidRDefault="00396D8E" w14:paraId="5E576CB5" w14:textId="77777777">
      <w:pPr>
        <w:pStyle w:val="Liststycke"/>
        <w:numPr>
          <w:ilvl w:val="0"/>
          <w:numId w:val="24"/>
        </w:numPr>
        <w:spacing w:after="160" w:line="259" w:lineRule="auto"/>
        <w:ind w:right="0"/>
        <w:jc w:val="both"/>
      </w:pPr>
      <w:r w:rsidRPr="2AFEC3F1">
        <w:t xml:space="preserve"> Underarmsrotation (i synnerhet </w:t>
      </w:r>
      <w:proofErr w:type="spellStart"/>
      <w:r w:rsidRPr="2AFEC3F1">
        <w:t>supination</w:t>
      </w:r>
      <w:proofErr w:type="spellEnd"/>
      <w:r w:rsidRPr="2AFEC3F1">
        <w:t xml:space="preserve">) utan kompensation av kringliggande leder. </w:t>
      </w:r>
    </w:p>
    <w:p w:rsidRPr="00FD039B" w:rsidR="00396D8E" w:rsidP="001439AA" w:rsidRDefault="00396D8E" w14:paraId="5AF244CD" w14:textId="77777777">
      <w:pPr>
        <w:pStyle w:val="Liststycke"/>
        <w:numPr>
          <w:ilvl w:val="0"/>
          <w:numId w:val="24"/>
        </w:numPr>
        <w:spacing w:after="160" w:line="259" w:lineRule="auto"/>
        <w:ind w:right="0"/>
        <w:jc w:val="both"/>
      </w:pPr>
      <w:r w:rsidRPr="2AFEC3F1">
        <w:t xml:space="preserve"> Dorsalextension med samtidig fingerknytning. </w:t>
      </w:r>
    </w:p>
    <w:p w:rsidRPr="00FD039B" w:rsidR="00396D8E" w:rsidP="001439AA" w:rsidRDefault="00396D8E" w14:paraId="1B465FA4" w14:textId="77777777">
      <w:pPr>
        <w:pStyle w:val="Liststycke"/>
        <w:numPr>
          <w:ilvl w:val="0"/>
          <w:numId w:val="24"/>
        </w:numPr>
        <w:spacing w:after="160" w:line="259" w:lineRule="auto"/>
        <w:ind w:right="0"/>
        <w:jc w:val="both"/>
      </w:pPr>
      <w:r w:rsidRPr="2AFEC3F1">
        <w:t xml:space="preserve"> </w:t>
      </w:r>
      <w:proofErr w:type="spellStart"/>
      <w:r w:rsidRPr="2AFEC3F1">
        <w:t>Volarflexion</w:t>
      </w:r>
      <w:proofErr w:type="spellEnd"/>
      <w:r w:rsidRPr="2AFEC3F1">
        <w:t xml:space="preserve"> med samtidig fingersträckning. </w:t>
      </w:r>
    </w:p>
    <w:p w:rsidRPr="00FD039B" w:rsidR="00396D8E" w:rsidP="001439AA" w:rsidRDefault="00396D8E" w14:paraId="75CFD105" w14:textId="77777777">
      <w:pPr>
        <w:pStyle w:val="Liststycke"/>
        <w:numPr>
          <w:ilvl w:val="0"/>
          <w:numId w:val="24"/>
        </w:numPr>
        <w:spacing w:after="160" w:line="259" w:lineRule="auto"/>
        <w:ind w:right="0"/>
        <w:jc w:val="both"/>
      </w:pPr>
      <w:r w:rsidRPr="2AFEC3F1">
        <w:t xml:space="preserve"> Radialdeviation med samtidig lätt dorsalextension och </w:t>
      </w:r>
      <w:proofErr w:type="spellStart"/>
      <w:r w:rsidRPr="2AFEC3F1">
        <w:t>ulnardeviation</w:t>
      </w:r>
      <w:proofErr w:type="spellEnd"/>
      <w:r w:rsidRPr="2AFEC3F1">
        <w:t xml:space="preserve"> med samtidig lätt </w:t>
      </w:r>
      <w:proofErr w:type="spellStart"/>
      <w:r w:rsidRPr="2AFEC3F1">
        <w:t>volarflexion</w:t>
      </w:r>
      <w:proofErr w:type="spellEnd"/>
      <w:r w:rsidRPr="2AFEC3F1">
        <w:t xml:space="preserve"> (Dart-</w:t>
      </w:r>
      <w:proofErr w:type="spellStart"/>
      <w:r w:rsidRPr="2AFEC3F1">
        <w:t>Thrower’s</w:t>
      </w:r>
      <w:proofErr w:type="spellEnd"/>
      <w:r w:rsidRPr="2AFEC3F1">
        <w:t xml:space="preserve"> motion, DTM). </w:t>
      </w:r>
    </w:p>
    <w:p w:rsidRPr="00FD039B" w:rsidR="00396D8E" w:rsidP="001439AA" w:rsidRDefault="00396D8E" w14:paraId="4092A0BB" w14:textId="77777777">
      <w:pPr>
        <w:pStyle w:val="Liststycke"/>
        <w:numPr>
          <w:ilvl w:val="0"/>
          <w:numId w:val="24"/>
        </w:numPr>
        <w:spacing w:after="160" w:line="259" w:lineRule="auto"/>
        <w:ind w:right="0"/>
        <w:jc w:val="both"/>
      </w:pPr>
      <w:r w:rsidRPr="2AFEC3F1">
        <w:t xml:space="preserve"> Passiv töjning av underarmsmuskulatur kan vid behov påbörjas 6–8 veckor efter fraktur. </w:t>
      </w:r>
    </w:p>
    <w:p w:rsidRPr="00FD039B" w:rsidR="00396D8E" w:rsidP="001439AA" w:rsidRDefault="00396D8E" w14:paraId="542CFFC6" w14:textId="77777777">
      <w:pPr>
        <w:pStyle w:val="Liststycke"/>
        <w:numPr>
          <w:ilvl w:val="0"/>
          <w:numId w:val="24"/>
        </w:numPr>
        <w:spacing w:after="160" w:line="259" w:lineRule="auto"/>
        <w:ind w:right="0"/>
        <w:jc w:val="both"/>
        <w:rPr>
          <w:rFonts w:cs="Calibri"/>
        </w:rPr>
      </w:pPr>
      <w:r w:rsidRPr="63BEC689">
        <w:t xml:space="preserve"> Åtta veckor efter frakturen kan vid behov lättare styrketräning påbörjas. Initialt föreslås greppstärkande övningar och träning för hela armen med handled stabiliserad. 10 till 12 veckor efter frakturen kan träning stegras successivt avseende belastning och komplexitet inklusive dynamiska handledsrörelser utifrån smärttolerans och tillåtelse från läkare. Styrketräning är sällan nödvändigt då styrkan i skadad hand normalt återkommer så snart patient återgår i tidigare aktiviteter [2, s. 86]</w:t>
      </w:r>
      <w:r>
        <w:t>.</w:t>
      </w:r>
    </w:p>
    <w:p w:rsidR="00396D8E" w:rsidP="001439AA" w:rsidRDefault="00396D8E" w14:paraId="5D5D209A" w14:textId="77777777">
      <w:pPr>
        <w:jc w:val="both"/>
      </w:pPr>
      <w:r w:rsidRPr="00961B9E">
        <w:rPr>
          <w:i/>
          <w:iCs/>
        </w:rPr>
        <w:t>Ödem</w:t>
      </w:r>
      <w:r>
        <w:rPr>
          <w:i/>
          <w:iCs/>
        </w:rPr>
        <w:t>:</w:t>
      </w:r>
      <w:r w:rsidRPr="00961B9E">
        <w:t xml:space="preserve"> </w:t>
      </w:r>
      <w:r w:rsidRPr="63BEC689">
        <w:t xml:space="preserve">Ökad volym efter fraktur leder till försämrade rörelseförutsättningar och bidrar till nedsatt rörlighet i handen. Kvarstående ödem bildar sammanväxningar. Instruera om högläge och pumprörelser, vid behov med stöd av </w:t>
      </w:r>
      <w:proofErr w:type="spellStart"/>
      <w:r w:rsidRPr="63BEC689">
        <w:t>handledsortos</w:t>
      </w:r>
      <w:proofErr w:type="spellEnd"/>
      <w:r w:rsidRPr="63BEC689">
        <w:t>. Överväg ödemlind</w:t>
      </w:r>
      <w:r>
        <w:t>n</w:t>
      </w:r>
      <w:r w:rsidRPr="63BEC689">
        <w:t>ing alternativ prova ut kompressionshandske med anpassad kompressionsklass [2, s. 90].</w:t>
      </w:r>
    </w:p>
    <w:p w:rsidR="00396D8E" w:rsidP="001439AA" w:rsidRDefault="00396D8E" w14:paraId="58B88D55" w14:textId="77777777">
      <w:pPr>
        <w:jc w:val="both"/>
      </w:pPr>
    </w:p>
    <w:p w:rsidR="001439AA" w:rsidP="001439AA" w:rsidRDefault="001439AA" w14:paraId="100CF403" w14:textId="77777777">
      <w:pPr>
        <w:jc w:val="both"/>
      </w:pPr>
    </w:p>
    <w:p w:rsidRPr="00FD039B" w:rsidR="00396D8E" w:rsidP="001439AA" w:rsidRDefault="00396D8E" w14:paraId="3B12EA78" w14:textId="77777777">
      <w:pPr>
        <w:jc w:val="both"/>
      </w:pPr>
      <w:r w:rsidRPr="63BEC689">
        <w:lastRenderedPageBreak/>
        <w:t>Gå igenom och lämna rörelseträning/ ödemreducerande åtgärder förslagsvis program ”Handled”. Om patienten uppvisar svullnad i fingrar och hand, uppmana patienten att utföra ödemprofylax (se information under Behandling av icke-opererade: 10-dagarskontroll på Frakturmottagningen, NÄL)</w:t>
      </w:r>
      <w:r w:rsidRPr="63BEC689">
        <w:rPr>
          <w:color w:val="FF0000"/>
        </w:rPr>
        <w:t>.</w:t>
      </w:r>
      <w:r w:rsidRPr="63BEC689">
        <w:t xml:space="preserve"> Vid behov komplettera med träningsprogram för fingrar och/eller tumme exempelvis ”Led-för-led och </w:t>
      </w:r>
      <w:proofErr w:type="spellStart"/>
      <w:r w:rsidRPr="63BEC689">
        <w:t>senglidning</w:t>
      </w:r>
      <w:proofErr w:type="spellEnd"/>
      <w:r w:rsidRPr="63BEC689">
        <w:t xml:space="preserve">” och/eller ”Träning för tumme”. Om patienten har kraftig svullnad överväg kompressionslindning och snart återbesök på sjukhus eller på patientens rehabiliteringsmottagning. </w:t>
      </w:r>
    </w:p>
    <w:p w:rsidRPr="00FD039B" w:rsidR="00396D8E" w:rsidP="001439AA" w:rsidRDefault="00396D8E" w14:paraId="5FB9C958" w14:textId="77777777">
      <w:pPr>
        <w:jc w:val="both"/>
      </w:pPr>
    </w:p>
    <w:p w:rsidRPr="00FD039B" w:rsidR="00396D8E" w:rsidP="001439AA" w:rsidRDefault="00396D8E" w14:paraId="756E274E" w14:textId="77777777">
      <w:pPr>
        <w:jc w:val="both"/>
      </w:pPr>
      <w:r>
        <w:t xml:space="preserve">För att underlätta för annan kollega inom VG regionen om vilka handträningsövningar som patienten fått information om är det bra att personbinda träningsprogrammet till den specifika patienten i </w:t>
      </w:r>
      <w:proofErr w:type="spellStart"/>
      <w:r>
        <w:t>Exorlive</w:t>
      </w:r>
      <w:proofErr w:type="spellEnd"/>
      <w:r>
        <w:t>.</w:t>
      </w:r>
    </w:p>
    <w:p w:rsidRPr="00FD039B" w:rsidR="00396D8E" w:rsidP="001439AA" w:rsidRDefault="00396D8E" w14:paraId="1DE6E295" w14:textId="77777777">
      <w:pPr>
        <w:jc w:val="both"/>
      </w:pPr>
    </w:p>
    <w:p w:rsidRPr="00FD039B" w:rsidR="00396D8E" w:rsidP="001439AA" w:rsidRDefault="00396D8E" w14:paraId="3D8F42B9" w14:textId="77777777">
      <w:pPr>
        <w:jc w:val="both"/>
      </w:pPr>
      <w:proofErr w:type="spellStart"/>
      <w:r w:rsidRPr="2AFEC3F1">
        <w:rPr>
          <w:i/>
          <w:iCs/>
        </w:rPr>
        <w:t>Ortos</w:t>
      </w:r>
      <w:proofErr w:type="spellEnd"/>
      <w:r w:rsidRPr="2AFEC3F1">
        <w:rPr>
          <w:i/>
          <w:iCs/>
        </w:rPr>
        <w:t>:</w:t>
      </w:r>
      <w:r>
        <w:t xml:space="preserve"> </w:t>
      </w:r>
      <w:r w:rsidRPr="2AFEC3F1">
        <w:t xml:space="preserve">Nationellt vårdprogram för behandling av distala </w:t>
      </w:r>
      <w:proofErr w:type="spellStart"/>
      <w:r w:rsidRPr="2AFEC3F1">
        <w:t>radiusfrakturer</w:t>
      </w:r>
      <w:proofErr w:type="spellEnd"/>
      <w:r w:rsidRPr="2AFEC3F1">
        <w:t xml:space="preserve"> skriver att: “Beroende på operationsmetod och </w:t>
      </w:r>
      <w:proofErr w:type="spellStart"/>
      <w:r w:rsidRPr="2AFEC3F1">
        <w:t>immobiliseringstid</w:t>
      </w:r>
      <w:proofErr w:type="spellEnd"/>
      <w:r w:rsidRPr="2AFEC3F1">
        <w:t xml:space="preserve"> kan </w:t>
      </w:r>
      <w:proofErr w:type="spellStart"/>
      <w:r w:rsidRPr="2AFEC3F1">
        <w:t>handledsortos</w:t>
      </w:r>
      <w:proofErr w:type="spellEnd"/>
      <w:r w:rsidRPr="2AFEC3F1">
        <w:t xml:space="preserve"> användas i olika syften. Ju tidigare gipset avlägsnats desto stabilare </w:t>
      </w:r>
      <w:proofErr w:type="spellStart"/>
      <w:r w:rsidRPr="2AFEC3F1">
        <w:t>handledsortos</w:t>
      </w:r>
      <w:proofErr w:type="spellEnd"/>
      <w:r w:rsidRPr="2AFEC3F1">
        <w:t xml:space="preserve"> behövs. </w:t>
      </w:r>
      <w:proofErr w:type="spellStart"/>
      <w:r w:rsidRPr="2AFEC3F1">
        <w:t>Ortosen</w:t>
      </w:r>
      <w:proofErr w:type="spellEnd"/>
      <w:r w:rsidRPr="2AFEC3F1">
        <w:t xml:space="preserve"> kan sänka förhöjd muskeltonus i arm och hand, underlätta fingerrörlighet och möjliggöra utförande av aktiviteter med den skadade handen. </w:t>
      </w:r>
      <w:proofErr w:type="spellStart"/>
      <w:r w:rsidRPr="2AFEC3F1">
        <w:t>Ortosen</w:t>
      </w:r>
      <w:proofErr w:type="spellEnd"/>
      <w:r w:rsidRPr="2AFEC3F1">
        <w:t xml:space="preserve"> kan även användas i smärtlindrande syfte samt för att skydda handleden från stötar. Utbudet av handledsstöd är stort och valet grundas på hur uttalade besvären är och patientens önskemål och behov” [2, s. 86]</w:t>
      </w:r>
      <w:r>
        <w:t>.</w:t>
      </w:r>
      <w:r w:rsidRPr="2AFEC3F1">
        <w:t xml:space="preserve">  </w:t>
      </w:r>
    </w:p>
    <w:p w:rsidRPr="00FD039B" w:rsidR="00396D8E" w:rsidP="001439AA" w:rsidRDefault="00396D8E" w14:paraId="3BFF8FD2" w14:textId="77777777">
      <w:pPr>
        <w:jc w:val="both"/>
      </w:pPr>
      <w:r>
        <w:t xml:space="preserve"> </w:t>
      </w:r>
    </w:p>
    <w:p w:rsidRPr="00FD039B" w:rsidR="00396D8E" w:rsidP="001439AA" w:rsidRDefault="00396D8E" w14:paraId="563D323F" w14:textId="77777777">
      <w:pPr>
        <w:jc w:val="both"/>
      </w:pPr>
      <w:proofErr w:type="spellStart"/>
      <w:r>
        <w:t>Ortosen</w:t>
      </w:r>
      <w:proofErr w:type="spellEnd"/>
      <w:r>
        <w:t xml:space="preserve"> ger handleden avlastning tack vare anatomiskt fördelaktigt läge. Studier har visat att </w:t>
      </w:r>
      <w:proofErr w:type="spellStart"/>
      <w:r>
        <w:t>ortoser</w:t>
      </w:r>
      <w:proofErr w:type="spellEnd"/>
      <w:r>
        <w:t xml:space="preserve"> ger stöd vilket skyddar mot uppslitning av skada samt</w:t>
      </w:r>
      <w:r w:rsidRPr="007D51DE">
        <w:t xml:space="preserve"> </w:t>
      </w:r>
      <w:r>
        <w:t xml:space="preserve">minskade patientens upplevelse av smärta/värk. Tidig användning av </w:t>
      </w:r>
      <w:proofErr w:type="spellStart"/>
      <w:r>
        <w:t>ortos</w:t>
      </w:r>
      <w:proofErr w:type="spellEnd"/>
      <w:r>
        <w:t xml:space="preserve"> ger snabbare återgång till användning av handen i dagliga aktiviteter. </w:t>
      </w:r>
      <w:proofErr w:type="spellStart"/>
      <w:r>
        <w:t>Ortosen</w:t>
      </w:r>
      <w:proofErr w:type="spellEnd"/>
      <w:r>
        <w:t xml:space="preserve"> kan användas vid behov under längre tid som stöd i aktiviteter [12, sid. 26, </w:t>
      </w:r>
      <w:r>
        <w:rPr>
          <w:lang w:val="en-US"/>
        </w:rPr>
        <w:t>13</w:t>
      </w:r>
      <w:r>
        <w:t xml:space="preserve">]. </w:t>
      </w:r>
    </w:p>
    <w:p w:rsidRPr="00FD039B" w:rsidR="00396D8E" w:rsidP="001439AA" w:rsidRDefault="00396D8E" w14:paraId="04BD7541" w14:textId="77777777">
      <w:pPr>
        <w:jc w:val="both"/>
      </w:pPr>
    </w:p>
    <w:p w:rsidRPr="00FD039B" w:rsidR="00396D8E" w:rsidP="001439AA" w:rsidRDefault="00396D8E" w14:paraId="7347F456" w14:textId="77777777">
      <w:pPr>
        <w:jc w:val="both"/>
      </w:pPr>
      <w:r>
        <w:t xml:space="preserve">Val av </w:t>
      </w:r>
      <w:proofErr w:type="spellStart"/>
      <w:r>
        <w:t>handledsortos</w:t>
      </w:r>
      <w:proofErr w:type="spellEnd"/>
      <w:r>
        <w:t xml:space="preserve"> är beroende på patientens behov. En enkel </w:t>
      </w:r>
      <w:proofErr w:type="spellStart"/>
      <w:r>
        <w:t>ortos</w:t>
      </w:r>
      <w:proofErr w:type="spellEnd"/>
      <w:r>
        <w:t xml:space="preserve"> med </w:t>
      </w:r>
      <w:proofErr w:type="spellStart"/>
      <w:r>
        <w:t>volar</w:t>
      </w:r>
      <w:proofErr w:type="spellEnd"/>
      <w:r>
        <w:t xml:space="preserve"> skena så som </w:t>
      </w:r>
      <w:proofErr w:type="spellStart"/>
      <w:r>
        <w:t>Mediroyal</w:t>
      </w:r>
      <w:proofErr w:type="spellEnd"/>
      <w:r>
        <w:t xml:space="preserve"> Origo short Black MR2260 kan fungera men vid stora besvär med smärta kan en stadigare </w:t>
      </w:r>
      <w:proofErr w:type="spellStart"/>
      <w:r>
        <w:t>ortos</w:t>
      </w:r>
      <w:proofErr w:type="spellEnd"/>
      <w:r>
        <w:t xml:space="preserve"> med både dorsal och </w:t>
      </w:r>
      <w:proofErr w:type="spellStart"/>
      <w:r>
        <w:t>volar</w:t>
      </w:r>
      <w:proofErr w:type="spellEnd"/>
      <w:r>
        <w:t xml:space="preserve"> skena vara lämplig, exempelvis </w:t>
      </w:r>
      <w:proofErr w:type="spellStart"/>
      <w:r>
        <w:t>Catell</w:t>
      </w:r>
      <w:proofErr w:type="spellEnd"/>
      <w:r>
        <w:t xml:space="preserve"> 7070 Prisma Stabil Plus (kallas ibland även </w:t>
      </w:r>
      <w:proofErr w:type="spellStart"/>
      <w:r>
        <w:t>Spectra</w:t>
      </w:r>
      <w:proofErr w:type="spellEnd"/>
      <w:r>
        <w:t xml:space="preserve"> eller </w:t>
      </w:r>
      <w:proofErr w:type="spellStart"/>
      <w:r>
        <w:t>Wrist</w:t>
      </w:r>
      <w:proofErr w:type="spellEnd"/>
      <w:r>
        <w:t xml:space="preserve"> </w:t>
      </w:r>
      <w:proofErr w:type="spellStart"/>
      <w:r>
        <w:t>Lacer</w:t>
      </w:r>
      <w:proofErr w:type="spellEnd"/>
      <w:r>
        <w:t xml:space="preserve">). </w:t>
      </w:r>
      <w:proofErr w:type="spellStart"/>
      <w:r>
        <w:t>Ortosmodellerna</w:t>
      </w:r>
      <w:proofErr w:type="spellEnd"/>
      <w:r>
        <w:t xml:space="preserve"> förändras över tid utifrån </w:t>
      </w:r>
      <w:proofErr w:type="gramStart"/>
      <w:r>
        <w:t>OTAs</w:t>
      </w:r>
      <w:proofErr w:type="gramEnd"/>
      <w:r>
        <w:t xml:space="preserve"> utbud inom ramen för förtroendeförskrivning. Vid utprovning av </w:t>
      </w:r>
      <w:proofErr w:type="spellStart"/>
      <w:r>
        <w:t>handledsortos</w:t>
      </w:r>
      <w:proofErr w:type="spellEnd"/>
      <w:r>
        <w:t xml:space="preserve"> är det viktigt att </w:t>
      </w:r>
      <w:proofErr w:type="spellStart"/>
      <w:r>
        <w:t>ortosen</w:t>
      </w:r>
      <w:proofErr w:type="spellEnd"/>
      <w:r>
        <w:t xml:space="preserve"> inte hindrar flexion i MCP-lederna. </w:t>
      </w:r>
      <w:proofErr w:type="spellStart"/>
      <w:r>
        <w:t>Ortosen</w:t>
      </w:r>
      <w:proofErr w:type="spellEnd"/>
      <w:r>
        <w:t xml:space="preserve"> ska inte ge upphov till tryck, skav, obehag eller </w:t>
      </w:r>
      <w:r>
        <w:lastRenderedPageBreak/>
        <w:t xml:space="preserve">rodnader. Om </w:t>
      </w:r>
      <w:proofErr w:type="spellStart"/>
      <w:r>
        <w:t>ortosen</w:t>
      </w:r>
      <w:proofErr w:type="spellEnd"/>
      <w:r>
        <w:t xml:space="preserve"> ger obehag ska man i så fall prova att justera </w:t>
      </w:r>
      <w:proofErr w:type="spellStart"/>
      <w:r>
        <w:t>ortosen</w:t>
      </w:r>
      <w:proofErr w:type="spellEnd"/>
      <w:r>
        <w:t xml:space="preserve"> genom att </w:t>
      </w:r>
      <w:proofErr w:type="gramStart"/>
      <w:r>
        <w:t>t ex</w:t>
      </w:r>
      <w:proofErr w:type="gramEnd"/>
      <w:r>
        <w:t xml:space="preserve"> polstra över området som skaver. För att undvika dubbelförskrivningar, fråga patienten om de sedan tidigare har </w:t>
      </w:r>
      <w:proofErr w:type="gramStart"/>
      <w:r>
        <w:t xml:space="preserve">en </w:t>
      </w:r>
      <w:proofErr w:type="spellStart"/>
      <w:r>
        <w:t>handledsortos</w:t>
      </w:r>
      <w:proofErr w:type="spellEnd"/>
      <w:proofErr w:type="gramEnd"/>
      <w:r>
        <w:t xml:space="preserve"> för den skadade handen.</w:t>
      </w:r>
    </w:p>
    <w:p w:rsidRPr="00F333F6" w:rsidR="00396D8E" w:rsidP="001439AA" w:rsidRDefault="00396D8E" w14:paraId="2A756A26" w14:textId="77777777">
      <w:pPr>
        <w:pStyle w:val="Rubrik3"/>
        <w:jc w:val="both"/>
        <w:rPr>
          <w:rFonts w:ascii="Calibri" w:hAnsi="Calibri"/>
          <w:sz w:val="28"/>
          <w:szCs w:val="28"/>
        </w:rPr>
      </w:pPr>
      <w:r w:rsidRPr="63BEC689">
        <w:rPr>
          <w:rFonts w:ascii="Calibri" w:hAnsi="Calibri"/>
          <w:sz w:val="28"/>
          <w:szCs w:val="28"/>
        </w:rPr>
        <w:t xml:space="preserve">Återbesök </w:t>
      </w:r>
    </w:p>
    <w:p w:rsidRPr="003E786A" w:rsidR="00396D8E" w:rsidP="001439AA" w:rsidRDefault="00396D8E" w14:paraId="757604A6" w14:textId="77777777">
      <w:pPr>
        <w:jc w:val="both"/>
      </w:pPr>
      <w:r w:rsidRPr="003E786A">
        <w:t xml:space="preserve">Boka tid med patienten för återbesök till arbetsterapin cirka två veckor efter </w:t>
      </w:r>
      <w:proofErr w:type="spellStart"/>
      <w:r w:rsidRPr="003E786A">
        <w:t>avgipsningen</w:t>
      </w:r>
      <w:proofErr w:type="spellEnd"/>
      <w:r w:rsidRPr="003E786A">
        <w:t xml:space="preserve">, boka återbesök tidigare vid behov. Möjlighet finns till samarbete kring patienten med arbetsterapeut på rehabiliteringsmottagning på hemorten, alternativt överrapportering direkt. </w:t>
      </w:r>
    </w:p>
    <w:p w:rsidRPr="003E786A" w:rsidR="00396D8E" w:rsidP="001439AA" w:rsidRDefault="00396D8E" w14:paraId="4B9D5422" w14:textId="77777777">
      <w:pPr>
        <w:jc w:val="both"/>
      </w:pPr>
    </w:p>
    <w:p w:rsidRPr="003E786A" w:rsidR="00396D8E" w:rsidP="001439AA" w:rsidRDefault="00396D8E" w14:paraId="6DB171B1" w14:textId="77777777">
      <w:pPr>
        <w:jc w:val="both"/>
      </w:pPr>
      <w:r w:rsidRPr="003E786A">
        <w:t xml:space="preserve">Vid efterföljande återbesök genomförs på nytt aktivitets- och funktionsutredning och därefter aktivitets- och funktionsbehandling samt uppföljning av utprovad </w:t>
      </w:r>
      <w:proofErr w:type="spellStart"/>
      <w:r w:rsidRPr="003E786A">
        <w:t>handledsortos</w:t>
      </w:r>
      <w:proofErr w:type="spellEnd"/>
      <w:r w:rsidRPr="003E786A">
        <w:t xml:space="preserve">. </w:t>
      </w:r>
    </w:p>
    <w:p w:rsidRPr="003E786A" w:rsidR="00396D8E" w:rsidP="001439AA" w:rsidRDefault="00396D8E" w14:paraId="4B638F3B" w14:textId="77777777">
      <w:pPr>
        <w:jc w:val="both"/>
      </w:pPr>
    </w:p>
    <w:p w:rsidRPr="003E786A" w:rsidR="00396D8E" w:rsidP="001439AA" w:rsidRDefault="00396D8E" w14:paraId="457AB50E" w14:textId="77777777">
      <w:pPr>
        <w:jc w:val="both"/>
      </w:pPr>
      <w:r w:rsidRPr="63BEC689">
        <w:rPr>
          <w:i/>
          <w:iCs/>
        </w:rPr>
        <w:t>Aktivitetsutredning:</w:t>
      </w:r>
      <w:r>
        <w:t xml:space="preserve"> Följ upp vad patienten klarar att genomföra i sina dagliga aktiviteter. Aktiviteter som observeras i behandlingsrummet kan vara att be patienten prova att skriva sitt namn, knäppa en knapp, hålla i bestick </w:t>
      </w:r>
      <w:proofErr w:type="gramStart"/>
      <w:r>
        <w:t>etc.</w:t>
      </w:r>
      <w:proofErr w:type="gramEnd"/>
      <w:r>
        <w:t xml:space="preserve"> Ett användbart bedömningsinstrument är </w:t>
      </w:r>
      <w:proofErr w:type="spellStart"/>
      <w:r>
        <w:t>QuickDASH</w:t>
      </w:r>
      <w:proofErr w:type="spellEnd"/>
      <w:r>
        <w:t xml:space="preserve"> [14].</w:t>
      </w:r>
    </w:p>
    <w:p w:rsidRPr="003E786A" w:rsidR="00396D8E" w:rsidP="001439AA" w:rsidRDefault="00396D8E" w14:paraId="0F80C623" w14:textId="77777777">
      <w:pPr>
        <w:jc w:val="both"/>
      </w:pPr>
    </w:p>
    <w:p w:rsidRPr="003E786A" w:rsidR="00396D8E" w:rsidP="001439AA" w:rsidRDefault="00396D8E" w14:paraId="5A3DDD58" w14:textId="77777777">
      <w:pPr>
        <w:jc w:val="both"/>
      </w:pPr>
      <w:r w:rsidRPr="003E786A">
        <w:rPr>
          <w:i/>
        </w:rPr>
        <w:t>Funktionsutredning:</w:t>
      </w:r>
      <w:r w:rsidRPr="003E786A">
        <w:t xml:space="preserve"> Följ upp sensibilitet, smärta, ödem, rörlighet och funktioner i huden/ärrläkning. Handstyrka kan vara aktuellt att mäta tidigast runt 8 veckor efter operation och mäts då med handdynamometer Jamar alternativt </w:t>
      </w:r>
      <w:proofErr w:type="spellStart"/>
      <w:r w:rsidRPr="003E786A">
        <w:t>Grippit</w:t>
      </w:r>
      <w:proofErr w:type="spellEnd"/>
      <w:r w:rsidRPr="003E786A">
        <w:t>.</w:t>
      </w:r>
    </w:p>
    <w:p w:rsidRPr="003E786A" w:rsidR="00396D8E" w:rsidP="001439AA" w:rsidRDefault="00396D8E" w14:paraId="12614E64" w14:textId="77777777">
      <w:pPr>
        <w:jc w:val="both"/>
      </w:pPr>
    </w:p>
    <w:p w:rsidRPr="003E786A" w:rsidR="00396D8E" w:rsidP="001439AA" w:rsidRDefault="00396D8E" w14:paraId="3A090881" w14:textId="77777777">
      <w:pPr>
        <w:jc w:val="both"/>
      </w:pPr>
      <w:r w:rsidRPr="003E786A">
        <w:rPr>
          <w:i/>
        </w:rPr>
        <w:t>Aktivitetsbehandling:</w:t>
      </w:r>
      <w:r w:rsidRPr="003E786A">
        <w:t xml:space="preserve"> Instruera patienten att använda handen i vardagliga aktiviteter med successivt ökad belastning. Vid behov </w:t>
      </w:r>
      <w:proofErr w:type="spellStart"/>
      <w:r w:rsidRPr="003E786A">
        <w:t>greppträning</w:t>
      </w:r>
      <w:proofErr w:type="spellEnd"/>
      <w:r w:rsidRPr="003E786A">
        <w:t xml:space="preserve"> i aktivitet exempelvis plocka med solitärpinnar på lutande plan, flexion/extensionsrullen, pronation/</w:t>
      </w:r>
      <w:proofErr w:type="spellStart"/>
      <w:r w:rsidRPr="003E786A">
        <w:t>supinationsramen</w:t>
      </w:r>
      <w:proofErr w:type="spellEnd"/>
      <w:r w:rsidRPr="003E786A">
        <w:t xml:space="preserve"> alternativt pronation/</w:t>
      </w:r>
      <w:proofErr w:type="spellStart"/>
      <w:r w:rsidRPr="003E786A">
        <w:t>supinationsklockan</w:t>
      </w:r>
      <w:proofErr w:type="spellEnd"/>
      <w:r w:rsidRPr="003E786A">
        <w:t>. För att testa patientens förmåga att ta föremål och manipulera i handen kan Box and Blocks Test användas [1</w:t>
      </w:r>
      <w:r>
        <w:t>5</w:t>
      </w:r>
      <w:r w:rsidRPr="003E786A">
        <w:t xml:space="preserve">]. Om patienten är rädd/har svårt att använda handen kan det vara lämpligt med </w:t>
      </w:r>
      <w:proofErr w:type="spellStart"/>
      <w:r w:rsidRPr="003E786A">
        <w:t>greppträning</w:t>
      </w:r>
      <w:proofErr w:type="spellEnd"/>
      <w:r w:rsidRPr="003E786A">
        <w:t xml:space="preserve"> i aktiviteter där vävning och köksträning kan vara alternativ.</w:t>
      </w:r>
    </w:p>
    <w:p w:rsidRPr="003E786A" w:rsidR="00396D8E" w:rsidP="001439AA" w:rsidRDefault="00396D8E" w14:paraId="0797FCDB" w14:textId="77777777">
      <w:pPr>
        <w:jc w:val="both"/>
      </w:pPr>
    </w:p>
    <w:p w:rsidRPr="003E786A" w:rsidR="00396D8E" w:rsidP="001439AA" w:rsidRDefault="00396D8E" w14:paraId="6CCC15AD" w14:textId="77777777">
      <w:pPr>
        <w:jc w:val="both"/>
      </w:pPr>
      <w:r w:rsidRPr="003E786A">
        <w:rPr>
          <w:i/>
        </w:rPr>
        <w:t>Funktionsbehandling:</w:t>
      </w:r>
      <w:r w:rsidRPr="003E786A">
        <w:t xml:space="preserve"> Fortsätt med rörelseträning enligt tidigare program, repetera övningarna tillsammans med patienten för att försäkra sig om att </w:t>
      </w:r>
      <w:r w:rsidRPr="003E786A">
        <w:lastRenderedPageBreak/>
        <w:t>patienten tränar på rätt sätt. Vid behov komplettera eller justera befintliga övningar.</w:t>
      </w:r>
    </w:p>
    <w:p w:rsidRPr="003E786A" w:rsidR="00396D8E" w:rsidP="001439AA" w:rsidRDefault="00396D8E" w14:paraId="6C688FEC" w14:textId="77777777">
      <w:pPr>
        <w:jc w:val="both"/>
      </w:pPr>
      <w:r w:rsidRPr="003E786A">
        <w:t xml:space="preserve"> </w:t>
      </w:r>
    </w:p>
    <w:p w:rsidRPr="003E786A" w:rsidR="00396D8E" w:rsidP="001439AA" w:rsidRDefault="00396D8E" w14:paraId="0266372A" w14:textId="77777777">
      <w:pPr>
        <w:jc w:val="both"/>
      </w:pPr>
      <w:r w:rsidRPr="003E786A">
        <w:t xml:space="preserve">Degträning kan initieras </w:t>
      </w:r>
      <w:r>
        <w:t>från 4</w:t>
      </w:r>
      <w:r w:rsidRPr="003E786A">
        <w:t xml:space="preserve"> veckor postoperativt i syfte</w:t>
      </w:r>
      <w:r>
        <w:t xml:space="preserve"> </w:t>
      </w:r>
      <w:r w:rsidRPr="003E786A">
        <w:t xml:space="preserve">att </w:t>
      </w:r>
      <w:r>
        <w:t>medvetandegöra och hitta rörelser i träning som gynnar styrka och stabilitet.</w:t>
      </w:r>
      <w:r w:rsidRPr="003E786A">
        <w:t xml:space="preserve"> Gå igenom och lämna träningsprogram förslagsvis ”Degträning”. Om det finns en kvarstående stelhet i handleden och/eller pronation/ </w:t>
      </w:r>
      <w:proofErr w:type="spellStart"/>
      <w:r w:rsidRPr="003E786A">
        <w:t>supination</w:t>
      </w:r>
      <w:proofErr w:type="spellEnd"/>
      <w:r w:rsidRPr="003E786A">
        <w:t xml:space="preserve"> efter </w:t>
      </w:r>
      <w:r>
        <w:t>12 veckor</w:t>
      </w:r>
      <w:r w:rsidRPr="003E786A">
        <w:t xml:space="preserve"> kan man påbörja ett lätt passivt rörelseuttag i kombination med de aktiva övningarna. </w:t>
      </w:r>
    </w:p>
    <w:p w:rsidRPr="003E786A" w:rsidR="00396D8E" w:rsidP="001439AA" w:rsidRDefault="00396D8E" w14:paraId="265F056D" w14:textId="77777777">
      <w:pPr>
        <w:jc w:val="both"/>
      </w:pPr>
    </w:p>
    <w:p w:rsidRPr="003E786A" w:rsidR="00396D8E" w:rsidP="001439AA" w:rsidRDefault="00396D8E" w14:paraId="265FDECC" w14:textId="77777777">
      <w:pPr>
        <w:jc w:val="both"/>
      </w:pPr>
      <w:r w:rsidRPr="003E786A">
        <w:rPr>
          <w:i/>
        </w:rPr>
        <w:t>Sinnesfunktioner och smärta:</w:t>
      </w:r>
      <w:r w:rsidRPr="003E786A">
        <w:t xml:space="preserve"> Finns det känselförändringar? </w:t>
      </w:r>
      <w:proofErr w:type="spellStart"/>
      <w:r w:rsidRPr="003E786A">
        <w:t>Vilovärk</w:t>
      </w:r>
      <w:proofErr w:type="spellEnd"/>
      <w:r w:rsidRPr="003E786A">
        <w:t xml:space="preserve"> eller rörelsesmärta, när, var? Visuell analog skala (VAS) kan användas för att mäta smärta.</w:t>
      </w:r>
    </w:p>
    <w:p w:rsidRPr="003E786A" w:rsidR="00396D8E" w:rsidP="001439AA" w:rsidRDefault="00396D8E" w14:paraId="46F30B6E" w14:textId="77777777">
      <w:pPr>
        <w:jc w:val="both"/>
      </w:pPr>
    </w:p>
    <w:p w:rsidRPr="003E786A" w:rsidR="00396D8E" w:rsidP="001439AA" w:rsidRDefault="00396D8E" w14:paraId="750A5433" w14:textId="77777777">
      <w:pPr>
        <w:jc w:val="both"/>
      </w:pPr>
      <w:r w:rsidRPr="63BEC689">
        <w:rPr>
          <w:i/>
          <w:iCs/>
        </w:rPr>
        <w:t>Kompressionsbehandling:</w:t>
      </w:r>
      <w:r>
        <w:t xml:space="preserve"> För patienter med ihållande ödem i handen kan lindning av området ge bra behandlingsresultat, med </w:t>
      </w:r>
      <w:proofErr w:type="gramStart"/>
      <w:r>
        <w:t>t.ex.</w:t>
      </w:r>
      <w:proofErr w:type="gramEnd"/>
      <w:r>
        <w:t xml:space="preserve"> elastisk linda så som </w:t>
      </w:r>
      <w:proofErr w:type="spellStart"/>
      <w:r>
        <w:t>PehaFix</w:t>
      </w:r>
      <w:proofErr w:type="spellEnd"/>
      <w:r>
        <w:t xml:space="preserve"> alternativt att lägga </w:t>
      </w:r>
      <w:proofErr w:type="spellStart"/>
      <w:r>
        <w:t>mobidermtyg</w:t>
      </w:r>
      <w:proofErr w:type="spellEnd"/>
      <w:r>
        <w:t xml:space="preserve"> mot området. </w:t>
      </w:r>
      <w:proofErr w:type="spellStart"/>
      <w:r>
        <w:t>Mobiderm</w:t>
      </w:r>
      <w:proofErr w:type="spellEnd"/>
      <w:r>
        <w:t xml:space="preserve"> finns insydda i kompressionshandskar. Handske med insydd </w:t>
      </w:r>
      <w:proofErr w:type="spellStart"/>
      <w:r>
        <w:t>mobiderm</w:t>
      </w:r>
      <w:proofErr w:type="spellEnd"/>
      <w:r>
        <w:t xml:space="preserve"> finns att ordinera via websesam.  </w:t>
      </w:r>
    </w:p>
    <w:p w:rsidRPr="003E786A" w:rsidR="00396D8E" w:rsidP="001439AA" w:rsidRDefault="00396D8E" w14:paraId="284D0F2E" w14:textId="77777777">
      <w:pPr>
        <w:jc w:val="both"/>
      </w:pPr>
    </w:p>
    <w:p w:rsidRPr="003E786A" w:rsidR="00396D8E" w:rsidP="001439AA" w:rsidRDefault="00396D8E" w14:paraId="2F4C2BDB" w14:textId="77777777">
      <w:pPr>
        <w:jc w:val="both"/>
      </w:pPr>
      <w:r w:rsidRPr="63BEC689">
        <w:rPr>
          <w:i/>
          <w:iCs/>
        </w:rPr>
        <w:t>Funktioner i huden:</w:t>
      </w:r>
      <w:r>
        <w:t xml:space="preserve"> Ärrläkning efter operation är olika för varje patient. Nationellt vårdprogram för distala </w:t>
      </w:r>
      <w:proofErr w:type="spellStart"/>
      <w:r>
        <w:t>radiusfrakturer</w:t>
      </w:r>
      <w:proofErr w:type="spellEnd"/>
      <w:r>
        <w:t xml:space="preserve"> beskriver att “</w:t>
      </w:r>
      <w:proofErr w:type="spellStart"/>
      <w:r>
        <w:t>Operationsärr</w:t>
      </w:r>
      <w:proofErr w:type="spellEnd"/>
      <w:r>
        <w:t xml:space="preserve"> efter kirurgiskt behandlad kan utgöra hinder för rörlighet och aktivitetsförmåga samt skapa obehag. När såret efter operation är helt läkt och torrt är det viktigt att hålla huden mjuk och smidig. Arbetsterapeut/fysioterapeut bör informera och instruera i tejpning, ärrmobilisering, nyttjande av ärrbehandlingsmaterial och vid behov kompressionsbehandling [2, Sid 87]</w:t>
      </w:r>
      <w:r w:rsidRPr="00A94CA2">
        <w:t xml:space="preserve"> </w:t>
      </w:r>
      <w:r>
        <w:t>”.</w:t>
      </w:r>
    </w:p>
    <w:p w:rsidRPr="003E786A" w:rsidR="00396D8E" w:rsidP="001439AA" w:rsidRDefault="00396D8E" w14:paraId="183B49BA" w14:textId="77777777">
      <w:pPr>
        <w:jc w:val="both"/>
      </w:pPr>
    </w:p>
    <w:p w:rsidRPr="003E786A" w:rsidR="00396D8E" w:rsidP="001439AA" w:rsidRDefault="00396D8E" w14:paraId="35881DE4" w14:textId="77777777">
      <w:pPr>
        <w:jc w:val="both"/>
      </w:pPr>
      <w:r>
        <w:t xml:space="preserve">Om ärret är </w:t>
      </w:r>
      <w:proofErr w:type="spellStart"/>
      <w:r>
        <w:t>adherent</w:t>
      </w:r>
      <w:proofErr w:type="spellEnd"/>
      <w:r>
        <w:t xml:space="preserve"> d.v.s. fastsittande med underliggande strukturer och stramar vid rörlighet i handleden behövs ärrmobilisering för att främja rörlighet. Ärrmobilisering kan påbörjas när ärret är läkt. Om ärret är ytligt och färskt kan mobilisering i form av tvärgående, töjande tag kring ärret lossa strukturerna. </w:t>
      </w:r>
    </w:p>
    <w:p w:rsidRPr="003E786A" w:rsidR="00396D8E" w:rsidP="001439AA" w:rsidRDefault="00396D8E" w14:paraId="41EF8BF2" w14:textId="77777777">
      <w:pPr>
        <w:jc w:val="both"/>
      </w:pPr>
    </w:p>
    <w:p w:rsidRPr="003E786A" w:rsidR="00396D8E" w:rsidP="001439AA" w:rsidRDefault="00396D8E" w14:paraId="1DD88DC5" w14:textId="77777777">
      <w:pPr>
        <w:jc w:val="both"/>
      </w:pPr>
      <w:r w:rsidRPr="003E786A">
        <w:t xml:space="preserve">Ett kontinuerligt tryck på ärret i form av någon häfta kan både mjukgöra och minimera ärret. För att förhindra att ett hypertrofiskt ärr eller att keloid uppstår är det bra att tejpa med silikonförband eller papperstejp </w:t>
      </w:r>
      <w:r w:rsidRPr="003E786A">
        <w:lastRenderedPageBreak/>
        <w:t>longitudinellt. Även användandet av papperstejp på nya kirurgiska sår hade en signifikant effekt på ärrets utveckling om det användes som behandlingsform under flera veckor. Författarna fann emellertid att det var mer effektivt att använda silikonförband men de menade att patienter med låg risk att utveckla hypertrofiska ärr kunde börja behandla ärren med papperstejp för att eventuellt senare fortsätta med silikonförband [</w:t>
      </w:r>
      <w:r>
        <w:t>16</w:t>
      </w:r>
      <w:r w:rsidRPr="003E786A">
        <w:t>, Sid 11</w:t>
      </w:r>
      <w:r>
        <w:t xml:space="preserve"> </w:t>
      </w:r>
      <w:r w:rsidRPr="003E786A">
        <w:t>-</w:t>
      </w:r>
      <w:r>
        <w:t xml:space="preserve"> </w:t>
      </w:r>
      <w:r w:rsidRPr="003E786A">
        <w:t>15].</w:t>
      </w:r>
    </w:p>
    <w:p w:rsidRPr="003E786A" w:rsidR="00396D8E" w:rsidP="001439AA" w:rsidRDefault="00396D8E" w14:paraId="17C383A7" w14:textId="77777777">
      <w:pPr>
        <w:jc w:val="both"/>
      </w:pPr>
    </w:p>
    <w:p w:rsidRPr="003E786A" w:rsidR="00396D8E" w:rsidP="001439AA" w:rsidRDefault="00396D8E" w14:paraId="429E6347" w14:textId="77777777">
      <w:pPr>
        <w:jc w:val="both"/>
      </w:pPr>
      <w:r w:rsidRPr="003E786A">
        <w:t xml:space="preserve">Förslag på papperstejp är </w:t>
      </w:r>
      <w:proofErr w:type="spellStart"/>
      <w:r w:rsidRPr="003E786A">
        <w:t>Micropore</w:t>
      </w:r>
      <w:proofErr w:type="spellEnd"/>
      <w:r w:rsidRPr="003E786A">
        <w:t xml:space="preserve">. Tejp med </w:t>
      </w:r>
      <w:proofErr w:type="spellStart"/>
      <w:r w:rsidRPr="003E786A">
        <w:t>silicon</w:t>
      </w:r>
      <w:proofErr w:type="spellEnd"/>
      <w:r w:rsidRPr="003E786A">
        <w:t xml:space="preserve"> är </w:t>
      </w:r>
      <w:proofErr w:type="gramStart"/>
      <w:r w:rsidRPr="003E786A">
        <w:t>bl.a.</w:t>
      </w:r>
      <w:proofErr w:type="gramEnd"/>
      <w:r w:rsidRPr="003E786A">
        <w:t xml:space="preserve"> </w:t>
      </w:r>
      <w:proofErr w:type="spellStart"/>
      <w:r w:rsidRPr="003E786A">
        <w:t>Mepitac</w:t>
      </w:r>
      <w:proofErr w:type="spellEnd"/>
      <w:r w:rsidRPr="003E786A">
        <w:t xml:space="preserve"> eller </w:t>
      </w:r>
      <w:proofErr w:type="spellStart"/>
      <w:r w:rsidRPr="003E786A">
        <w:t>Mepiform</w:t>
      </w:r>
      <w:proofErr w:type="spellEnd"/>
      <w:r w:rsidRPr="003E786A">
        <w:t>. Det finns skriftlig information att lämna till patienten om ärrmobilisering i ”Ärrmobilisering efter hand-</w:t>
      </w:r>
      <w:proofErr w:type="spellStart"/>
      <w:r w:rsidRPr="003E786A">
        <w:t>armskada</w:t>
      </w:r>
      <w:proofErr w:type="spellEnd"/>
      <w:r w:rsidRPr="003E786A">
        <w:t>” samt ”Patientinformation - Tips på ärrbehandlingsmaterial”.</w:t>
      </w:r>
    </w:p>
    <w:p w:rsidRPr="003E786A" w:rsidR="00396D8E" w:rsidP="001439AA" w:rsidRDefault="00396D8E" w14:paraId="51536AD1" w14:textId="77777777">
      <w:pPr>
        <w:jc w:val="both"/>
      </w:pPr>
      <w:r w:rsidRPr="003E786A">
        <w:t xml:space="preserve"> </w:t>
      </w:r>
    </w:p>
    <w:p w:rsidRPr="00475186" w:rsidR="00396D8E" w:rsidP="001439AA" w:rsidRDefault="00396D8E" w14:paraId="0835AD78" w14:textId="77777777">
      <w:pPr>
        <w:jc w:val="both"/>
        <w:rPr>
          <w:color w:val="FF0000"/>
        </w:rPr>
      </w:pPr>
      <w:r>
        <w:t xml:space="preserve">Det förekommer ibland att patienten utvecklar överkänslighet i området runt </w:t>
      </w:r>
      <w:proofErr w:type="spellStart"/>
      <w:r>
        <w:t>operationsärret</w:t>
      </w:r>
      <w:proofErr w:type="spellEnd"/>
      <w:r>
        <w:t>. Undersök om patienten utvecklat överkänslighet i huden (</w:t>
      </w:r>
      <w:proofErr w:type="spellStart"/>
      <w:r>
        <w:t>hyperestesi</w:t>
      </w:r>
      <w:proofErr w:type="spellEnd"/>
      <w:r>
        <w:t xml:space="preserve">) som innebär att lätt beröring framkallar smärta och obehagsupplevelse [2, Sid 87]. Behandlingstekniken av att härda hudområdet bygger på Gate Control-teorin som menar att stark aktivitet i beröringsnerverna kan dämpa smärtsignalerna. Det aktuella hudområdet berörs intensivt. Behandlingen upprepas tills beröringen inte längre ger obehag [5 sid 111].  Det kan bli aktuellt </w:t>
      </w:r>
      <w:r w:rsidRPr="00475186">
        <w:t xml:space="preserve">med härdning enligt behandlingsprogrammet ”Härdning av ärr vid överkänslighet”. </w:t>
      </w:r>
    </w:p>
    <w:p w:rsidRPr="008448A3" w:rsidR="00396D8E" w:rsidP="001439AA" w:rsidRDefault="00396D8E" w14:paraId="0E4C8A65" w14:textId="77777777">
      <w:pPr>
        <w:pStyle w:val="Rubrik3"/>
        <w:jc w:val="both"/>
        <w:rPr>
          <w:b/>
          <w:sz w:val="20"/>
        </w:rPr>
      </w:pPr>
      <w:r w:rsidRPr="00EA60C8">
        <w:rPr>
          <w:rFonts w:ascii="Calibri" w:hAnsi="Calibri"/>
          <w:sz w:val="28"/>
          <w:szCs w:val="28"/>
        </w:rPr>
        <w:t>Tänk särskilt på</w:t>
      </w:r>
      <w:r>
        <w:rPr>
          <w:rFonts w:ascii="Calibri" w:hAnsi="Calibri"/>
          <w:sz w:val="28"/>
          <w:szCs w:val="28"/>
        </w:rPr>
        <w:t xml:space="preserve"> </w:t>
      </w:r>
    </w:p>
    <w:p w:rsidRPr="003E786A" w:rsidR="00396D8E" w:rsidP="001439AA" w:rsidRDefault="00396D8E" w14:paraId="29660834" w14:textId="77777777">
      <w:pPr>
        <w:jc w:val="both"/>
      </w:pPr>
      <w:r w:rsidRPr="003E786A">
        <w:t xml:space="preserve">Förväntat är att patienten har nedsatt rörlighet efter </w:t>
      </w:r>
      <w:proofErr w:type="spellStart"/>
      <w:r w:rsidRPr="003E786A">
        <w:t>avgipsning</w:t>
      </w:r>
      <w:proofErr w:type="spellEnd"/>
      <w:r w:rsidRPr="003E786A">
        <w:t xml:space="preserve"> av en handledsfraktur. Man förväntas återfå mycket rörlighet genom att rörelseträna och använda handen i aktivitet. </w:t>
      </w:r>
    </w:p>
    <w:p w:rsidR="00396D8E" w:rsidP="001439AA" w:rsidRDefault="00396D8E" w14:paraId="4A557F9E" w14:textId="77777777">
      <w:pPr>
        <w:spacing w:line="259" w:lineRule="auto"/>
        <w:jc w:val="both"/>
      </w:pPr>
    </w:p>
    <w:p w:rsidRPr="003E786A" w:rsidR="00396D8E" w:rsidP="001439AA" w:rsidRDefault="00396D8E" w14:paraId="4D0DAA3D" w14:textId="77777777">
      <w:pPr>
        <w:spacing w:line="259" w:lineRule="auto"/>
        <w:jc w:val="both"/>
      </w:pPr>
      <w:r>
        <w:t>Undvik belastande träning och aktivitet av handleden de närmsta 6 veckorna efter skada/operation.</w:t>
      </w:r>
      <w:r w:rsidRPr="2AFEC3F1">
        <w:rPr>
          <w:sz w:val="32"/>
          <w:szCs w:val="32"/>
        </w:rPr>
        <w:t xml:space="preserve"> </w:t>
      </w:r>
      <w:r w:rsidRPr="003E786A">
        <w:t>Frakturen är kliniskt läkt efter 10</w:t>
      </w:r>
      <w:r>
        <w:t xml:space="preserve"> </w:t>
      </w:r>
      <w:r w:rsidRPr="003E786A">
        <w:t>-</w:t>
      </w:r>
      <w:r>
        <w:t xml:space="preserve"> </w:t>
      </w:r>
      <w:r w:rsidRPr="003E786A">
        <w:t>12 veckor. Instruera patienten om att det är aktuellt med full belastning först efter läkningstiden.</w:t>
      </w:r>
      <w:r>
        <w:t xml:space="preserve"> Förväntad rehabiliteringstid efter skada är cirka 12 veckor till 12 månader.</w:t>
      </w:r>
      <w:r w:rsidRPr="003E786A">
        <w:t xml:space="preserve">  </w:t>
      </w:r>
    </w:p>
    <w:p w:rsidRPr="003E786A" w:rsidR="00396D8E" w:rsidP="001439AA" w:rsidRDefault="00396D8E" w14:paraId="2048B7D6" w14:textId="77777777">
      <w:pPr>
        <w:jc w:val="both"/>
      </w:pPr>
    </w:p>
    <w:p w:rsidRPr="003E786A" w:rsidR="00396D8E" w:rsidP="001439AA" w:rsidRDefault="00396D8E" w14:paraId="20C13FC5" w14:textId="77777777">
      <w:pPr>
        <w:jc w:val="both"/>
      </w:pPr>
      <w:r w:rsidRPr="003E786A">
        <w:t xml:space="preserve">Om smärtan hindrar rörelseträning kan smärtlindrande medicin vara nödvändigt. Vid behov kan du som arbetsterapeut rekommendera patienten att be om råd från apotekspersonal eller vända sig till ortopedmottagningen för rådgivning kring smärtlindrande mediciner. </w:t>
      </w:r>
    </w:p>
    <w:p w:rsidRPr="003E786A" w:rsidR="00396D8E" w:rsidP="001439AA" w:rsidRDefault="00396D8E" w14:paraId="30B836CB" w14:textId="77777777">
      <w:pPr>
        <w:jc w:val="both"/>
      </w:pPr>
    </w:p>
    <w:p w:rsidR="00396D8E" w:rsidP="001439AA" w:rsidRDefault="00396D8E" w14:paraId="261AD580" w14:textId="77777777">
      <w:pPr>
        <w:jc w:val="both"/>
      </w:pPr>
      <w:r w:rsidRPr="003E786A">
        <w:lastRenderedPageBreak/>
        <w:t xml:space="preserve">Om patienten besväras av att smärta och svullnad uppkommer på kvällen är det en indikation på att patienten förmodligen har använt den skadade handen för tungt under dagen. </w:t>
      </w:r>
    </w:p>
    <w:p w:rsidRPr="003E786A" w:rsidR="00396D8E" w:rsidP="001439AA" w:rsidRDefault="00396D8E" w14:paraId="6E7D5B7A" w14:textId="77777777">
      <w:pPr>
        <w:jc w:val="both"/>
      </w:pPr>
      <w:r w:rsidRPr="003E786A">
        <w:t xml:space="preserve">Smärta kring </w:t>
      </w:r>
      <w:proofErr w:type="spellStart"/>
      <w:r w:rsidRPr="003E786A">
        <w:t>caput</w:t>
      </w:r>
      <w:proofErr w:type="spellEnd"/>
      <w:r w:rsidRPr="003E786A">
        <w:t xml:space="preserve"> </w:t>
      </w:r>
      <w:proofErr w:type="spellStart"/>
      <w:r w:rsidRPr="003E786A">
        <w:t>ulnae</w:t>
      </w:r>
      <w:proofErr w:type="spellEnd"/>
      <w:r w:rsidRPr="003E786A">
        <w:t xml:space="preserve"> förekommer hos vissa patienter och kommer sig av att mjukdelarna kring </w:t>
      </w:r>
      <w:proofErr w:type="spellStart"/>
      <w:r w:rsidRPr="003E786A">
        <w:t>caput</w:t>
      </w:r>
      <w:proofErr w:type="spellEnd"/>
      <w:r w:rsidRPr="003E786A">
        <w:t xml:space="preserve"> </w:t>
      </w:r>
      <w:proofErr w:type="spellStart"/>
      <w:r w:rsidRPr="003E786A">
        <w:t>ulnae</w:t>
      </w:r>
      <w:proofErr w:type="spellEnd"/>
      <w:r w:rsidRPr="003E786A">
        <w:t xml:space="preserve"> ofta skadas vid traumat. Skador på mjukdelar kräver ofta lång tid för att läka. Ligament som ofta skadas är det triangulära broskkomplexet, TFCC, och </w:t>
      </w:r>
      <w:proofErr w:type="spellStart"/>
      <w:r w:rsidRPr="003E786A">
        <w:t>Scaphoilunära</w:t>
      </w:r>
      <w:proofErr w:type="spellEnd"/>
      <w:r w:rsidRPr="003E786A">
        <w:t xml:space="preserve"> ligamentet, SL. Dessa skador kan kräva operation i senare skede.</w:t>
      </w:r>
    </w:p>
    <w:p w:rsidRPr="00591C08" w:rsidR="00396D8E" w:rsidP="001439AA" w:rsidRDefault="00396D8E" w14:paraId="5A2B3834" w14:textId="77777777">
      <w:pPr>
        <w:pStyle w:val="Rubrik3"/>
        <w:jc w:val="both"/>
      </w:pPr>
      <w:r w:rsidRPr="00591C08">
        <w:t>Återkoppla till läkare</w:t>
      </w:r>
    </w:p>
    <w:p w:rsidR="00396D8E" w:rsidP="001439AA" w:rsidRDefault="00396D8E" w14:paraId="4717F77C" w14:textId="77777777">
      <w:pPr>
        <w:jc w:val="both"/>
      </w:pPr>
      <w:r>
        <w:t xml:space="preserve">Nationellt vårdprogram för distala </w:t>
      </w:r>
      <w:proofErr w:type="spellStart"/>
      <w:r>
        <w:t>radiusfrakturer</w:t>
      </w:r>
      <w:proofErr w:type="spellEnd"/>
      <w:r>
        <w:t xml:space="preserve"> beskriver att: ”I de fall som oönskade bieffekter uppkommer efter behandling kan läkare ibland behöva kontaktas.</w:t>
      </w:r>
    </w:p>
    <w:p w:rsidRPr="00DD099D" w:rsidR="00396D8E" w:rsidP="001439AA" w:rsidRDefault="00396D8E" w14:paraId="7D7E2CA8" w14:textId="77777777">
      <w:pPr>
        <w:pStyle w:val="Liststycke"/>
        <w:numPr>
          <w:ilvl w:val="0"/>
          <w:numId w:val="32"/>
        </w:numPr>
        <w:spacing w:after="160" w:line="259" w:lineRule="auto"/>
        <w:ind w:right="0"/>
        <w:jc w:val="both"/>
      </w:pPr>
      <w:r w:rsidRPr="00DD099D">
        <w:rPr>
          <w:u w:val="single"/>
        </w:rPr>
        <w:t>Stark smärta med autonom dysfunktion</w:t>
      </w:r>
      <w:r>
        <w:rPr>
          <w:u w:val="single"/>
        </w:rPr>
        <w:t>.</w:t>
      </w:r>
      <w:r w:rsidRPr="00DD099D">
        <w:t xml:space="preserve"> CRPS karaktäriseras av en smärta som inte står i proportion till skadan, påtagligt nedsatt eller försämrad rörlighet, svullnad, ökad eller minskad svettning, ofta viss känselpåverkan, temperaturförändring och färgförändring samt ökad behåring. Vid misstanke om CRPS bör adekvat behandling påbörjas så snart som möjligt. Återkoppling bör ske till läkare utan dröjsmål.</w:t>
      </w:r>
    </w:p>
    <w:p w:rsidRPr="00DD099D" w:rsidR="00396D8E" w:rsidP="001439AA" w:rsidRDefault="00396D8E" w14:paraId="6C841659" w14:textId="77777777">
      <w:pPr>
        <w:pStyle w:val="Liststycke"/>
        <w:numPr>
          <w:ilvl w:val="0"/>
          <w:numId w:val="32"/>
        </w:numPr>
        <w:spacing w:after="160" w:line="259" w:lineRule="auto"/>
        <w:ind w:right="0"/>
        <w:jc w:val="both"/>
      </w:pPr>
      <w:r w:rsidRPr="00DD099D">
        <w:rPr>
          <w:u w:val="single"/>
        </w:rPr>
        <w:t>Känselstörning i hand/underarm</w:t>
      </w:r>
      <w:r w:rsidRPr="00DD099D">
        <w:t xml:space="preserve">. Känselstörning i handen bör inge misstanke om </w:t>
      </w:r>
      <w:proofErr w:type="spellStart"/>
      <w:r w:rsidRPr="00DD099D">
        <w:t>nerventrapment</w:t>
      </w:r>
      <w:proofErr w:type="spellEnd"/>
      <w:r w:rsidRPr="00DD099D">
        <w:t xml:space="preserve">. Vanligast är karpaltunnelsyndrom (CTS) men även </w:t>
      </w:r>
      <w:proofErr w:type="spellStart"/>
      <w:r w:rsidRPr="00DD099D">
        <w:t>radialisnerven</w:t>
      </w:r>
      <w:proofErr w:type="spellEnd"/>
      <w:r w:rsidRPr="00DD099D">
        <w:t xml:space="preserve"> och </w:t>
      </w:r>
      <w:proofErr w:type="spellStart"/>
      <w:r w:rsidRPr="00DD099D">
        <w:t>ulnarisnerven</w:t>
      </w:r>
      <w:proofErr w:type="spellEnd"/>
      <w:r w:rsidRPr="00DD099D">
        <w:t xml:space="preserve"> kan påverkas. Vid akut CTS eller stora besvär, ordna snar kontakt med läkare</w:t>
      </w:r>
    </w:p>
    <w:p w:rsidRPr="00DD099D" w:rsidR="00396D8E" w:rsidP="001439AA" w:rsidRDefault="00396D8E" w14:paraId="225A5523" w14:textId="77777777">
      <w:pPr>
        <w:pStyle w:val="Liststycke"/>
        <w:numPr>
          <w:ilvl w:val="0"/>
          <w:numId w:val="32"/>
        </w:numPr>
        <w:spacing w:after="160" w:line="259" w:lineRule="auto"/>
        <w:ind w:right="0"/>
        <w:jc w:val="both"/>
      </w:pPr>
      <w:r w:rsidRPr="00DD099D">
        <w:rPr>
          <w:u w:val="single"/>
        </w:rPr>
        <w:t xml:space="preserve">Misstanke om </w:t>
      </w:r>
      <w:proofErr w:type="spellStart"/>
      <w:r w:rsidRPr="00DD099D">
        <w:rPr>
          <w:u w:val="single"/>
        </w:rPr>
        <w:t>senskada</w:t>
      </w:r>
      <w:proofErr w:type="spellEnd"/>
      <w:r w:rsidRPr="00DD099D">
        <w:rPr>
          <w:u w:val="single"/>
        </w:rPr>
        <w:t>.</w:t>
      </w:r>
      <w:r w:rsidRPr="00DD099D">
        <w:t xml:space="preserve"> Plötsligt påkommen oförmåga att utföra tum-/fingerrörelser bör inge misstanke om </w:t>
      </w:r>
      <w:proofErr w:type="spellStart"/>
      <w:r w:rsidRPr="00DD099D">
        <w:t>senskada</w:t>
      </w:r>
      <w:proofErr w:type="spellEnd"/>
      <w:r w:rsidRPr="00DD099D">
        <w:t xml:space="preserve">. Oförmåga att sträcka tummens ytterled (EPL-ruptur) är den vanligast förekommande </w:t>
      </w:r>
      <w:proofErr w:type="spellStart"/>
      <w:r w:rsidRPr="00DD099D">
        <w:t>senrupturen</w:t>
      </w:r>
      <w:proofErr w:type="spellEnd"/>
      <w:r w:rsidRPr="00DD099D">
        <w:t xml:space="preserve"> i relation till distal </w:t>
      </w:r>
      <w:proofErr w:type="spellStart"/>
      <w:r w:rsidRPr="00DD099D">
        <w:t>radiusfraktur</w:t>
      </w:r>
      <w:proofErr w:type="spellEnd"/>
      <w:r w:rsidRPr="00DD099D">
        <w:t xml:space="preserve">, men </w:t>
      </w:r>
      <w:proofErr w:type="spellStart"/>
      <w:r w:rsidRPr="00DD099D">
        <w:t>senskador</w:t>
      </w:r>
      <w:proofErr w:type="spellEnd"/>
      <w:r w:rsidRPr="00DD099D">
        <w:t xml:space="preserve"> kan även drabba andra senor som passerar frakturområdet.</w:t>
      </w:r>
    </w:p>
    <w:p w:rsidRPr="00DD099D" w:rsidR="00396D8E" w:rsidP="001439AA" w:rsidRDefault="00396D8E" w14:paraId="7E80DC7A" w14:textId="77777777">
      <w:pPr>
        <w:pStyle w:val="Liststycke"/>
        <w:numPr>
          <w:ilvl w:val="0"/>
          <w:numId w:val="32"/>
        </w:numPr>
        <w:spacing w:after="160" w:line="259" w:lineRule="auto"/>
        <w:ind w:right="0"/>
        <w:jc w:val="both"/>
      </w:pPr>
      <w:proofErr w:type="spellStart"/>
      <w:r w:rsidRPr="00DD099D">
        <w:rPr>
          <w:u w:val="single"/>
        </w:rPr>
        <w:t>Krepitationer</w:t>
      </w:r>
      <w:proofErr w:type="spellEnd"/>
      <w:r w:rsidRPr="00DD099D">
        <w:rPr>
          <w:u w:val="single"/>
        </w:rPr>
        <w:t xml:space="preserve"> och/eller lokal smärta över </w:t>
      </w:r>
      <w:proofErr w:type="spellStart"/>
      <w:r w:rsidRPr="00DD099D">
        <w:rPr>
          <w:u w:val="single"/>
        </w:rPr>
        <w:t>osteosyntesmaterial</w:t>
      </w:r>
      <w:proofErr w:type="spellEnd"/>
      <w:r w:rsidRPr="00DD099D">
        <w:rPr>
          <w:u w:val="single"/>
        </w:rPr>
        <w:t>.</w:t>
      </w:r>
      <w:r w:rsidRPr="00DD099D">
        <w:t xml:space="preserve"> </w:t>
      </w:r>
      <w:proofErr w:type="spellStart"/>
      <w:r w:rsidRPr="00DD099D">
        <w:t>Tenosynovit</w:t>
      </w:r>
      <w:proofErr w:type="spellEnd"/>
      <w:r w:rsidRPr="00DD099D">
        <w:t xml:space="preserve"> och </w:t>
      </w:r>
      <w:proofErr w:type="spellStart"/>
      <w:r w:rsidRPr="00DD099D">
        <w:t>tendinit</w:t>
      </w:r>
      <w:proofErr w:type="spellEnd"/>
      <w:r w:rsidRPr="00DD099D">
        <w:t xml:space="preserve"> (inflammation i senskida och sena) karaktäriseras av </w:t>
      </w:r>
      <w:proofErr w:type="spellStart"/>
      <w:r w:rsidRPr="00DD099D">
        <w:t>krepitationer</w:t>
      </w:r>
      <w:proofErr w:type="spellEnd"/>
      <w:r w:rsidRPr="00DD099D">
        <w:t xml:space="preserve"> över senornas förlopp, ibland förekommer även svullnad och/eller rodnad. Tillståndet kan vara mer eller mindre smärtsamt. </w:t>
      </w:r>
      <w:proofErr w:type="spellStart"/>
      <w:r w:rsidRPr="00DD099D">
        <w:t>Tenosynovit</w:t>
      </w:r>
      <w:proofErr w:type="spellEnd"/>
      <w:r w:rsidRPr="00DD099D">
        <w:t xml:space="preserve"> kan vara en varningssignal för hotande </w:t>
      </w:r>
      <w:proofErr w:type="spellStart"/>
      <w:r w:rsidRPr="00DD099D">
        <w:t>senruptur</w:t>
      </w:r>
      <w:proofErr w:type="spellEnd"/>
      <w:r w:rsidRPr="00DD099D">
        <w:t xml:space="preserve"> och ska föranleda snar kontakt med läkare.</w:t>
      </w:r>
    </w:p>
    <w:p w:rsidR="00396D8E" w:rsidP="001439AA" w:rsidRDefault="00396D8E" w14:paraId="30974070" w14:textId="77777777">
      <w:pPr>
        <w:pStyle w:val="Liststycke"/>
        <w:numPr>
          <w:ilvl w:val="0"/>
          <w:numId w:val="32"/>
        </w:numPr>
        <w:spacing w:after="160" w:line="259" w:lineRule="auto"/>
        <w:ind w:right="0"/>
        <w:jc w:val="both"/>
      </w:pPr>
      <w:r w:rsidRPr="00DD099D">
        <w:rPr>
          <w:u w:val="single"/>
        </w:rPr>
        <w:t>Handledssmärta</w:t>
      </w:r>
      <w:r w:rsidRPr="00DD099D">
        <w:t xml:space="preserve">. Rörelseinskränkning, rörelsesmärta, belastningssmärta, </w:t>
      </w:r>
      <w:proofErr w:type="spellStart"/>
      <w:r w:rsidRPr="00DD099D">
        <w:t>vilovärk</w:t>
      </w:r>
      <w:proofErr w:type="spellEnd"/>
      <w:r w:rsidRPr="00DD099D">
        <w:t xml:space="preserve"> och/eller andra besvär som kraftigt begränsar aktiviteter och som kvarstår mer än 3–6 månader efter skadan bör föranleda kontakt med läkare</w:t>
      </w:r>
      <w:r>
        <w:t xml:space="preserve"> </w:t>
      </w:r>
      <w:r w:rsidRPr="00DD099D">
        <w:t>[2, Sid 92]</w:t>
      </w:r>
      <w:r>
        <w:t>”</w:t>
      </w:r>
      <w:r w:rsidRPr="00DD099D">
        <w:t>.</w:t>
      </w:r>
    </w:p>
    <w:p w:rsidRPr="00333156" w:rsidR="001439AA" w:rsidP="001439AA" w:rsidRDefault="001439AA" w14:paraId="30BDC393" w14:textId="77777777">
      <w:pPr>
        <w:pStyle w:val="Liststycke"/>
        <w:numPr>
          <w:ilvl w:val="0"/>
          <w:numId w:val="0"/>
        </w:numPr>
        <w:spacing w:after="160" w:line="259" w:lineRule="auto"/>
        <w:ind w:left="720" w:right="0"/>
        <w:jc w:val="both"/>
      </w:pPr>
    </w:p>
    <w:p w:rsidRPr="00961B9E" w:rsidR="00396D8E" w:rsidP="001439AA" w:rsidRDefault="00396D8E" w14:paraId="358FD5F1" w14:textId="77777777">
      <w:pPr>
        <w:pStyle w:val="Rubrik3"/>
        <w:jc w:val="both"/>
      </w:pPr>
      <w:r w:rsidRPr="00961B9E">
        <w:t>Behandlingsperiod avslutas</w:t>
      </w:r>
    </w:p>
    <w:p w:rsidR="00396D8E" w:rsidP="001439AA" w:rsidRDefault="00396D8E" w14:paraId="6A0F3C70" w14:textId="77777777">
      <w:pPr>
        <w:jc w:val="both"/>
      </w:pPr>
      <w:r w:rsidRPr="003E786A">
        <w:t>Behandlingsperioden avslutas i NU-sjukvården i samråd med patienten</w:t>
      </w:r>
      <w:r>
        <w:t xml:space="preserve">. I samband med avslutning av behandlingsperiod informeras patienten om möjlighet till ytterligare uppföljningar vid behov. </w:t>
      </w:r>
    </w:p>
    <w:p w:rsidR="007A1D4F" w:rsidP="00396D8E" w:rsidRDefault="007A1D4F" w14:paraId="331B16E7" w14:textId="77777777"/>
    <w:p w:rsidRPr="00961B9E" w:rsidR="00396D8E" w:rsidP="00396D8E" w:rsidRDefault="00396D8E" w14:paraId="658E963D" w14:textId="77777777">
      <w:pPr>
        <w:pStyle w:val="Rubrik3"/>
      </w:pPr>
      <w:r w:rsidRPr="00961B9E">
        <w:lastRenderedPageBreak/>
        <w:t>Referenser</w:t>
      </w:r>
    </w:p>
    <w:p w:rsidRPr="00961B9E" w:rsidR="00396D8E" w:rsidP="00396D8E" w:rsidRDefault="00396D8E" w14:paraId="2A267E2C" w14:textId="77777777">
      <w:r w:rsidRPr="42AE9C7A">
        <w:rPr>
          <w:rFonts w:ascii="Arial" w:hAnsi="Arial" w:cs="Arial"/>
          <w:sz w:val="20"/>
        </w:rPr>
        <w:t xml:space="preserve">1 </w:t>
      </w:r>
      <w:proofErr w:type="spellStart"/>
      <w:r w:rsidRPr="005602CB">
        <w:t>Runnqvist</w:t>
      </w:r>
      <w:proofErr w:type="spellEnd"/>
      <w:r w:rsidRPr="005602CB">
        <w:t xml:space="preserve"> Cederlund, R. &amp; Sollerman, C. (1992) Handens rehabilitering, </w:t>
      </w:r>
      <w:proofErr w:type="spellStart"/>
      <w:r w:rsidRPr="005602CB">
        <w:t>vol</w:t>
      </w:r>
      <w:proofErr w:type="spellEnd"/>
      <w:r w:rsidRPr="005602CB">
        <w:t xml:space="preserve"> 2, studentlitteratur. </w:t>
      </w:r>
    </w:p>
    <w:p w:rsidR="00396D8E" w:rsidP="00396D8E" w:rsidRDefault="00396D8E" w14:paraId="21C339EC" w14:textId="77777777">
      <w:r w:rsidRPr="005602CB">
        <w:t xml:space="preserve">2 </w:t>
      </w:r>
      <w:r w:rsidRPr="00961B9E">
        <w:t xml:space="preserve">Sveriges regioner i samverkan Hälso- och sjukvård (2021) Nationellt vårdprogram för behandling av distala </w:t>
      </w:r>
      <w:proofErr w:type="spellStart"/>
      <w:r w:rsidRPr="00961B9E">
        <w:t>radiusfrakturer</w:t>
      </w:r>
      <w:proofErr w:type="spellEnd"/>
      <w:r w:rsidRPr="00961B9E">
        <w:t xml:space="preserve"> - Nationellt programområde för rörelseorganens sjukdomar </w:t>
      </w:r>
      <w:hyperlink w:history="1" r:id="rId16">
        <w:r w:rsidRPr="006A486A">
          <w:rPr>
            <w:rStyle w:val="Hyperlnk"/>
          </w:rPr>
          <w:t>https://d2flujgsl7escs.cloudfront.net/external/Nationellt+v%C3%A5rdprogram+f%C3%B6r+behandling+av+distala+radiusfrakturer.pdf</w:t>
        </w:r>
      </w:hyperlink>
    </w:p>
    <w:p w:rsidRPr="00961B9E" w:rsidR="00396D8E" w:rsidP="00396D8E" w:rsidRDefault="00396D8E" w14:paraId="5991E7B4" w14:textId="77777777">
      <w:pPr>
        <w:rPr>
          <w:rFonts w:eastAsia="Arial"/>
          <w:color w:val="0000FF"/>
        </w:rPr>
      </w:pPr>
      <w:r w:rsidRPr="00961B9E">
        <w:rPr>
          <w:rFonts w:eastAsia="Arial"/>
        </w:rPr>
        <w:t xml:space="preserve"> </w:t>
      </w:r>
      <w:r w:rsidRPr="00961B9E">
        <w:t xml:space="preserve">Nationellt system för kunskapsstyrning </w:t>
      </w:r>
      <w:r>
        <w:t>(</w:t>
      </w:r>
      <w:r w:rsidRPr="00961B9E">
        <w:t>202</w:t>
      </w:r>
      <w:r>
        <w:t>2-09-22)</w:t>
      </w:r>
      <w:r w:rsidRPr="00961B9E">
        <w:t xml:space="preserve"> </w:t>
      </w:r>
    </w:p>
    <w:p w:rsidRPr="005602CB" w:rsidR="00396D8E" w:rsidP="00396D8E" w:rsidRDefault="00396D8E" w14:paraId="4D72BD7B" w14:textId="77777777">
      <w:pPr>
        <w:spacing w:line="259" w:lineRule="auto"/>
        <w:rPr>
          <w:rFonts w:eastAsia="Calibri"/>
        </w:rPr>
      </w:pPr>
      <w:r w:rsidRPr="005602CB">
        <w:t>3 Möller, M. (2018) Handledsfraktur hos vuxna</w:t>
      </w:r>
    </w:p>
    <w:p w:rsidRPr="005602CB" w:rsidR="00396D8E" w:rsidP="00396D8E" w:rsidRDefault="00396D8E" w14:paraId="45DBF066" w14:textId="77777777">
      <w:pPr>
        <w:rPr>
          <w:rFonts w:eastAsia="Arial"/>
        </w:rPr>
      </w:pPr>
      <w:hyperlink r:id="rId17">
        <w:r w:rsidRPr="005602CB">
          <w:rPr>
            <w:rStyle w:val="Hyperlnk"/>
          </w:rPr>
          <w:t>https://www.internetmedicin.se/behandlingsoversikter/ortopedi-frakturer/handledsfraktur-hos-vuxna/</w:t>
        </w:r>
      </w:hyperlink>
      <w:r w:rsidRPr="005602CB">
        <w:t xml:space="preserve"> (2021-10-21)</w:t>
      </w:r>
    </w:p>
    <w:p w:rsidR="00396D8E" w:rsidP="00396D8E" w:rsidRDefault="00396D8E" w14:paraId="21A2554B" w14:textId="77777777">
      <w:r w:rsidRPr="005602CB">
        <w:t xml:space="preserve">4 </w:t>
      </w:r>
      <w:proofErr w:type="spellStart"/>
      <w:r w:rsidRPr="005602CB">
        <w:t>Yarollahi</w:t>
      </w:r>
      <w:proofErr w:type="spellEnd"/>
      <w:r w:rsidRPr="005602CB">
        <w:t xml:space="preserve"> A. (2017) ÅTERBESÖKAREN andra upplagan NU-SJUKVÅRDEN ORTOPEDKLINIKEN nummer på tryckeriet VGR5915 </w:t>
      </w:r>
    </w:p>
    <w:p w:rsidR="00396D8E" w:rsidP="00396D8E" w:rsidRDefault="00396D8E" w14:paraId="6BAEE8B9" w14:textId="77777777">
      <w:r w:rsidRPr="005602CB">
        <w:t>5</w:t>
      </w:r>
      <w:r>
        <w:t xml:space="preserve"> </w:t>
      </w:r>
      <w:r w:rsidRPr="005602CB">
        <w:t xml:space="preserve">NU-sjukvården, Ortopedkliniken. Dr. M. Ibrahim Ahmad, </w:t>
      </w:r>
      <w:proofErr w:type="spellStart"/>
      <w:r w:rsidRPr="005602CB">
        <w:t>handgruppen</w:t>
      </w:r>
      <w:proofErr w:type="spellEnd"/>
      <w:r w:rsidRPr="005602CB">
        <w:t xml:space="preserve"> på Arbetsterapin Nu-</w:t>
      </w:r>
      <w:proofErr w:type="spellStart"/>
      <w:r w:rsidRPr="005602CB">
        <w:t>sjv</w:t>
      </w:r>
      <w:proofErr w:type="spellEnd"/>
      <w:r w:rsidRPr="005602CB">
        <w:t xml:space="preserve">. (20210419) Hand PM för behandling av </w:t>
      </w:r>
      <w:proofErr w:type="spellStart"/>
      <w:r w:rsidRPr="005602CB">
        <w:t>Radiusfraktur</w:t>
      </w:r>
      <w:proofErr w:type="spellEnd"/>
      <w:r w:rsidRPr="005602CB">
        <w:t xml:space="preserve"> NU-sjukvården 20210419</w:t>
      </w:r>
    </w:p>
    <w:p w:rsidR="00396D8E" w:rsidP="00396D8E" w:rsidRDefault="00396D8E" w14:paraId="3022F02D" w14:textId="77777777">
      <w:pPr>
        <w:jc w:val="both"/>
      </w:pPr>
      <w:r>
        <w:t xml:space="preserve">6 </w:t>
      </w:r>
      <w:proofErr w:type="spellStart"/>
      <w:r w:rsidRPr="005602CB">
        <w:t>Runnqvist</w:t>
      </w:r>
      <w:proofErr w:type="spellEnd"/>
      <w:r w:rsidRPr="005602CB">
        <w:t xml:space="preserve"> Cederlund, R. &amp; Sollerman, C. (1992) Handens rehabilitering, </w:t>
      </w:r>
      <w:proofErr w:type="spellStart"/>
      <w:r w:rsidRPr="005602CB">
        <w:t>vol</w:t>
      </w:r>
      <w:proofErr w:type="spellEnd"/>
      <w:r w:rsidRPr="005602CB">
        <w:t xml:space="preserve"> 1, Studentlitteratur.</w:t>
      </w:r>
    </w:p>
    <w:p w:rsidRPr="005602CB" w:rsidR="00396D8E" w:rsidP="00396D8E" w:rsidRDefault="00396D8E" w14:paraId="4764C8A3" w14:textId="77777777">
      <w:r w:rsidRPr="005602CB">
        <w:t xml:space="preserve">7 </w:t>
      </w:r>
      <w:proofErr w:type="spellStart"/>
      <w:r w:rsidRPr="005602CB">
        <w:t>Zeba</w:t>
      </w:r>
      <w:proofErr w:type="spellEnd"/>
      <w:r w:rsidRPr="005602CB">
        <w:t xml:space="preserve"> N., Westin O., Karlsson j., Samuelsson K., ABC OM Distal </w:t>
      </w:r>
      <w:proofErr w:type="spellStart"/>
      <w:r w:rsidRPr="005602CB">
        <w:t>radiusfraktur</w:t>
      </w:r>
      <w:proofErr w:type="spellEnd"/>
      <w:r w:rsidRPr="005602CB">
        <w:t xml:space="preserve"> hos vuxna. Läkartidningen. 2018; 115: </w:t>
      </w:r>
      <w:proofErr w:type="gramStart"/>
      <w:r w:rsidRPr="005602CB">
        <w:t>1-5</w:t>
      </w:r>
      <w:proofErr w:type="gramEnd"/>
      <w:r w:rsidRPr="005602CB">
        <w:t>.</w:t>
      </w:r>
    </w:p>
    <w:p w:rsidRPr="006A104B" w:rsidR="00396D8E" w:rsidP="00396D8E" w:rsidRDefault="00396D8E" w14:paraId="0071EA56" w14:textId="77777777">
      <w:r>
        <w:t xml:space="preserve">8 </w:t>
      </w:r>
      <w:r w:rsidRPr="00047EEF">
        <w:rPr>
          <w:color w:val="1E1E1E"/>
          <w:shd w:val="clear" w:color="auto" w:fill="FFFFFF"/>
        </w:rPr>
        <w:t>Anna</w:t>
      </w:r>
      <w:r>
        <w:rPr>
          <w:color w:val="1E1E1E"/>
          <w:shd w:val="clear" w:color="auto" w:fill="FFFFFF"/>
        </w:rPr>
        <w:t xml:space="preserve"> </w:t>
      </w:r>
      <w:proofErr w:type="spellStart"/>
      <w:r w:rsidRPr="00047EEF">
        <w:rPr>
          <w:color w:val="1E1E1E"/>
          <w:shd w:val="clear" w:color="auto" w:fill="FFFFFF"/>
        </w:rPr>
        <w:t>Unneby</w:t>
      </w:r>
      <w:proofErr w:type="spellEnd"/>
      <w:r w:rsidRPr="00047EEF">
        <w:t xml:space="preserve"> Vårdhandboken, Smärtskattningsinstrument </w:t>
      </w:r>
      <w:hyperlink w:history="1" r:id="rId18">
        <w:r w:rsidRPr="006F3651">
          <w:rPr>
            <w:rStyle w:val="Hyperlnk"/>
          </w:rPr>
          <w:t>https://www.vardhandboken.se/vard-och-behandling/akut-bedomning-och-skattning/smartskattning-av-akut-och-postoperativ-smarta/smartskattningsinstrument/</w:t>
        </w:r>
      </w:hyperlink>
      <w:r>
        <w:t xml:space="preserve"> (20220317)</w:t>
      </w:r>
    </w:p>
    <w:p w:rsidR="00396D8E" w:rsidP="00396D8E" w:rsidRDefault="00396D8E" w14:paraId="2D37A5E8" w14:textId="77777777">
      <w:r>
        <w:t xml:space="preserve">9 </w:t>
      </w:r>
      <w:proofErr w:type="spellStart"/>
      <w:r w:rsidRPr="005602CB">
        <w:t>Handkirurigiskt</w:t>
      </w:r>
      <w:proofErr w:type="spellEnd"/>
      <w:r w:rsidRPr="005602CB">
        <w:t xml:space="preserve"> kvalitetsregister </w:t>
      </w:r>
      <w:proofErr w:type="spellStart"/>
      <w:r w:rsidRPr="005602CB">
        <w:t>Hakir</w:t>
      </w:r>
      <w:proofErr w:type="spellEnd"/>
      <w:r w:rsidRPr="005602CB">
        <w:t xml:space="preserve">. Manual för styrke- och rörlighetsmätning av armbåge, underarm och hand. Version 2016:1. </w:t>
      </w:r>
      <w:hyperlink r:id="rId19">
        <w:r w:rsidRPr="005602CB">
          <w:rPr>
            <w:rStyle w:val="Hyperlnk"/>
          </w:rPr>
          <w:t>https://hakir.se/wp-content/uploads/2011/11/Manual-for-rorelse-styrka-Version-1-2016-.pdf</w:t>
        </w:r>
      </w:hyperlink>
      <w:r w:rsidRPr="005602CB">
        <w:t xml:space="preserve"> (20180920)</w:t>
      </w:r>
    </w:p>
    <w:p w:rsidR="00396D8E" w:rsidP="00396D8E" w:rsidRDefault="00396D8E" w14:paraId="4AE485C1" w14:textId="77777777">
      <w:r>
        <w:t xml:space="preserve">10 </w:t>
      </w:r>
      <w:r w:rsidRPr="005D665A">
        <w:t>Ernesto Martinez, 1177 Vårdguiden, </w:t>
      </w:r>
      <w:r w:rsidRPr="005602CB">
        <w:t xml:space="preserve">Handledsbrott. </w:t>
      </w:r>
      <w:hyperlink r:id="rId20">
        <w:r w:rsidRPr="005602CB">
          <w:rPr>
            <w:rStyle w:val="Hyperlnk"/>
          </w:rPr>
          <w:t>Benbrott i handled och underarm - 1177 Vårdguiden</w:t>
        </w:r>
      </w:hyperlink>
      <w:r w:rsidRPr="005602CB">
        <w:t xml:space="preserve"> (202</w:t>
      </w:r>
      <w:r>
        <w:t>20317</w:t>
      </w:r>
      <w:r w:rsidRPr="005602CB">
        <w:t>)</w:t>
      </w:r>
      <w:r>
        <w:t xml:space="preserve"> </w:t>
      </w:r>
    </w:p>
    <w:p w:rsidRPr="008C268E" w:rsidR="00396D8E" w:rsidP="00396D8E" w:rsidRDefault="00396D8E" w14:paraId="3BEC259A" w14:textId="77777777">
      <w:r>
        <w:t xml:space="preserve">11 </w:t>
      </w:r>
      <w:proofErr w:type="spellStart"/>
      <w:r w:rsidRPr="00EF72B0">
        <w:t>Schmalholz</w:t>
      </w:r>
      <w:proofErr w:type="spellEnd"/>
      <w:r w:rsidRPr="00EF72B0">
        <w:t xml:space="preserve"> A., Printz </w:t>
      </w:r>
      <w:proofErr w:type="spellStart"/>
      <w:proofErr w:type="gramStart"/>
      <w:r w:rsidRPr="00EF72B0">
        <w:t>S.,</w:t>
      </w:r>
      <w:r w:rsidRPr="005602CB">
        <w:t>Region</w:t>
      </w:r>
      <w:proofErr w:type="spellEnd"/>
      <w:proofErr w:type="gramEnd"/>
      <w:r w:rsidRPr="005602CB">
        <w:t xml:space="preserve"> Stockholm Viss.nu </w:t>
      </w:r>
      <w:hyperlink w:history="1" r:id="rId21">
        <w:r w:rsidRPr="006F3651">
          <w:rPr>
            <w:rStyle w:val="Hyperlnk"/>
          </w:rPr>
          <w:t>https://viss.nu/kunskapsstod/vardprogram/handledsfraktur</w:t>
        </w:r>
      </w:hyperlink>
      <w:r w:rsidRPr="005602CB">
        <w:t xml:space="preserve"> (202</w:t>
      </w:r>
      <w:r>
        <w:t xml:space="preserve">20310) </w:t>
      </w:r>
    </w:p>
    <w:p w:rsidR="00396D8E" w:rsidP="00396D8E" w:rsidRDefault="00396D8E" w14:paraId="6D6B5710" w14:textId="77777777">
      <w:r>
        <w:t xml:space="preserve">12 </w:t>
      </w:r>
      <w:r w:rsidRPr="005602CB">
        <w:t xml:space="preserve">Selsborg Haapala T., </w:t>
      </w:r>
      <w:proofErr w:type="spellStart"/>
      <w:r w:rsidRPr="005602CB">
        <w:t>Conforti</w:t>
      </w:r>
      <w:proofErr w:type="spellEnd"/>
      <w:r w:rsidRPr="005602CB">
        <w:t xml:space="preserve"> A. (2017) Hur främjas aktivitetsutförande och delaktighet hos personer med distal </w:t>
      </w:r>
      <w:proofErr w:type="spellStart"/>
      <w:r w:rsidRPr="005602CB">
        <w:t>radiusfraktur</w:t>
      </w:r>
      <w:proofErr w:type="spellEnd"/>
      <w:r w:rsidRPr="005602CB">
        <w:t xml:space="preserve"> - en litteraturöversikt. Examensarbete 15 </w:t>
      </w:r>
      <w:proofErr w:type="spellStart"/>
      <w:r w:rsidRPr="005602CB">
        <w:t>hp</w:t>
      </w:r>
      <w:proofErr w:type="spellEnd"/>
      <w:r w:rsidRPr="005602CB">
        <w:t xml:space="preserve"> Karolinska institutet. </w:t>
      </w:r>
      <w:r w:rsidRPr="005602CB">
        <w:lastRenderedPageBreak/>
        <w:t>Institutionen för Neurobiologi, Vårdvetenskap och Samhälle Sektionen för arbetsterapi</w:t>
      </w:r>
    </w:p>
    <w:p w:rsidRPr="005602CB" w:rsidR="00396D8E" w:rsidP="00396D8E" w:rsidRDefault="00396D8E" w14:paraId="49F80403" w14:textId="77777777">
      <w:r>
        <w:t xml:space="preserve">13 </w:t>
      </w:r>
      <w:proofErr w:type="spellStart"/>
      <w:r w:rsidRPr="005602CB">
        <w:rPr>
          <w:lang w:val="en-US"/>
        </w:rPr>
        <w:t>Ahlenius</w:t>
      </w:r>
      <w:proofErr w:type="spellEnd"/>
      <w:r w:rsidRPr="005602CB">
        <w:rPr>
          <w:lang w:val="en-US"/>
        </w:rPr>
        <w:t xml:space="preserve">, A-M., Dahlberg, A. (2003). </w:t>
      </w:r>
      <w:proofErr w:type="spellStart"/>
      <w:r w:rsidRPr="005602CB">
        <w:t>Handledsortos</w:t>
      </w:r>
      <w:proofErr w:type="spellEnd"/>
      <w:r w:rsidRPr="005602CB">
        <w:t xml:space="preserve"> tidigt i mobiliseringen efter distal </w:t>
      </w:r>
      <w:proofErr w:type="spellStart"/>
      <w:r w:rsidRPr="005602CB">
        <w:t>radiusfraktur</w:t>
      </w:r>
      <w:proofErr w:type="spellEnd"/>
      <w:r w:rsidRPr="005602CB">
        <w:t>. Examensarbete 10p. Sahlgrenska akademin.</w:t>
      </w:r>
    </w:p>
    <w:p w:rsidRPr="005602CB" w:rsidR="00396D8E" w:rsidP="00396D8E" w:rsidRDefault="00396D8E" w14:paraId="4ABEC307" w14:textId="77777777">
      <w:r w:rsidRPr="005602CB">
        <w:t>1</w:t>
      </w:r>
      <w:r>
        <w:t>4</w:t>
      </w:r>
      <w:r w:rsidRPr="005602CB">
        <w:t xml:space="preserve"> </w:t>
      </w:r>
      <w:proofErr w:type="spellStart"/>
      <w:r w:rsidRPr="005602CB">
        <w:t>QuickDASH</w:t>
      </w:r>
      <w:proofErr w:type="spellEnd"/>
      <w:r w:rsidRPr="005602CB">
        <w:t xml:space="preserve"> Hälsoenkät (arm/axel/hand) </w:t>
      </w:r>
      <w:hyperlink r:id="rId22">
        <w:r w:rsidRPr="005602CB">
          <w:rPr>
            <w:rStyle w:val="Hyperlnk"/>
          </w:rPr>
          <w:t>http://www.ssas.se/files/score_shoulder/QuickDASH.pdf</w:t>
        </w:r>
      </w:hyperlink>
      <w:r w:rsidRPr="005602CB">
        <w:t xml:space="preserve"> (20</w:t>
      </w:r>
      <w:r>
        <w:t>220317</w:t>
      </w:r>
      <w:r w:rsidRPr="005602CB">
        <w:t>)</w:t>
      </w:r>
    </w:p>
    <w:p w:rsidRPr="0013050B" w:rsidR="00396D8E" w:rsidP="00396D8E" w:rsidRDefault="00396D8E" w14:paraId="134CB884" w14:textId="77777777">
      <w:pPr>
        <w:rPr>
          <w:color w:val="0000FF"/>
          <w:u w:val="single"/>
          <w:lang w:val="en-US"/>
        </w:rPr>
      </w:pPr>
      <w:r>
        <w:rPr>
          <w:lang w:val="en-US"/>
        </w:rPr>
        <w:t xml:space="preserve">15 </w:t>
      </w:r>
      <w:r w:rsidRPr="005602CB">
        <w:rPr>
          <w:lang w:val="en-US"/>
        </w:rPr>
        <w:t xml:space="preserve">Box and Blocks Test Instructions </w:t>
      </w:r>
      <w:hyperlink w:history="1" r:id="rId23">
        <w:r>
          <w:rPr>
            <w:rStyle w:val="Hyperlnk"/>
          </w:rPr>
          <w:t>Box and Blocks Test Instructions.pdf (sralab.org)</w:t>
        </w:r>
      </w:hyperlink>
      <w:r w:rsidRPr="005602CB">
        <w:rPr>
          <w:lang w:val="en-US"/>
        </w:rPr>
        <w:t xml:space="preserve"> (20</w:t>
      </w:r>
      <w:r>
        <w:rPr>
          <w:lang w:val="en-US"/>
        </w:rPr>
        <w:t>22-09-21</w:t>
      </w:r>
      <w:r w:rsidRPr="005602CB">
        <w:rPr>
          <w:lang w:val="en-US"/>
        </w:rPr>
        <w:t>)</w:t>
      </w:r>
    </w:p>
    <w:p w:rsidRPr="00E40F55" w:rsidR="00396D8E" w:rsidP="00396D8E" w:rsidRDefault="00396D8E" w14:paraId="014F52AF" w14:textId="77777777">
      <w:r>
        <w:t>16</w:t>
      </w:r>
      <w:r w:rsidRPr="005602CB">
        <w:t xml:space="preserve"> Bergentz M., Gustavsson A-M., Persson U. Tiden läker alla sår men </w:t>
      </w:r>
      <w:proofErr w:type="spellStart"/>
      <w:r w:rsidRPr="005602CB">
        <w:t>operationsärren</w:t>
      </w:r>
      <w:proofErr w:type="spellEnd"/>
      <w:r w:rsidRPr="005602CB">
        <w:t xml:space="preserve"> består -</w:t>
      </w:r>
      <w:r>
        <w:t xml:space="preserve"> </w:t>
      </w:r>
      <w:r w:rsidRPr="005602CB">
        <w:t xml:space="preserve">om egenvård vid ärrläkning Examensarbete 15 </w:t>
      </w:r>
      <w:proofErr w:type="spellStart"/>
      <w:r w:rsidRPr="005602CB">
        <w:t>hp</w:t>
      </w:r>
      <w:proofErr w:type="spellEnd"/>
      <w:r w:rsidRPr="005602CB">
        <w:t xml:space="preserve"> Högskolan i </w:t>
      </w:r>
      <w:proofErr w:type="spellStart"/>
      <w:r w:rsidRPr="005602CB">
        <w:t>borås</w:t>
      </w:r>
      <w:proofErr w:type="spellEnd"/>
      <w:r w:rsidRPr="005602CB">
        <w:t xml:space="preserve"> </w:t>
      </w:r>
      <w:hyperlink r:id="rId24">
        <w:r w:rsidRPr="005602CB">
          <w:rPr>
            <w:rStyle w:val="Hyperlnk"/>
          </w:rPr>
          <w:t>http://bada.hb.se/bitstream/2320/4222/1/2008_94.pdf</w:t>
        </w:r>
      </w:hyperlink>
      <w:r w:rsidRPr="005602CB">
        <w:rPr>
          <w:rStyle w:val="Hyperlnk"/>
        </w:rPr>
        <w:t xml:space="preserve"> </w:t>
      </w:r>
      <w:r w:rsidRPr="005602CB">
        <w:t>(20181119)</w:t>
      </w:r>
    </w:p>
    <w:p w:rsidR="00396D8E" w:rsidP="00396D8E" w:rsidRDefault="00396D8E" w14:paraId="5B23B5ED" w14:textId="77777777">
      <w:pPr>
        <w:pStyle w:val="Rubrik3"/>
      </w:pPr>
    </w:p>
    <w:p w:rsidRPr="00747066" w:rsidR="00747066" w:rsidP="00747066" w:rsidRDefault="00747066" w14:paraId="11010C13" w14:textId="592CD54A"/>
    <w:sectPr w:rsidRPr="00747066" w:rsidR="00747066" w:rsidSect="00330F6A">
      <w:headerReference w:type="default" r:id="rId25"/>
      <w:footerReference w:type="even" r:id="rId26"/>
      <w:footerReference w:type="default" r:id="rId27"/>
      <w:headerReference w:type="first" r:id="rId28"/>
      <w:footerReference w:type="first" r:id="rId2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92F2C" w:rsidRDefault="00492F2C" w14:paraId="42689C63" w14:textId="77777777">
      <w:r>
        <w:separator/>
      </w:r>
    </w:p>
  </w:endnote>
  <w:endnote w:type="continuationSeparator" w:id="0">
    <w:p w:rsidR="00492F2C" w:rsidRDefault="00492F2C" w14:paraId="555FEA0A" w14:textId="77777777">
      <w:r>
        <w:continuationSeparator/>
      </w:r>
    </w:p>
  </w:endnote>
  <w:endnote w:type="continuationNotice" w:id="1">
    <w:p w:rsidR="00492F2C" w:rsidRDefault="00492F2C" w14:paraId="7F81F84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Yu Mincho">
    <w:altName w:val="游明朝"/>
    <w:charset w:val="80"/>
    <w:family w:val="roman"/>
    <w:pitch w:val="variable"/>
    <w:sig w:usb0="800002E7" w:usb1="2AC7FCFF" w:usb2="00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92F2C" w:rsidRDefault="00492F2C" w14:paraId="5793B137" w14:textId="77777777"/>
  </w:footnote>
  <w:footnote w:type="continuationSeparator" w:id="0">
    <w:p w:rsidR="00492F2C" w:rsidRDefault="00492F2C" w14:paraId="7101E584" w14:textId="77777777">
      <w:r>
        <w:continuationSeparator/>
      </w:r>
    </w:p>
  </w:footnote>
  <w:footnote w:type="continuationNotice" w:id="1">
    <w:p w:rsidR="00492F2C" w:rsidRDefault="00492F2C" w14:paraId="4D6A7A2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E40B3E"/>
    <w:multiLevelType w:val="hybridMultilevel"/>
    <w:tmpl w:val="BFF468CA"/>
    <w:lvl w:ilvl="0" w:tplc="210293D4">
      <w:start w:val="1"/>
      <w:numFmt w:val="bullet"/>
      <w:lvlText w:val=""/>
      <w:lvlJc w:val="left"/>
      <w:pPr>
        <w:ind w:left="720" w:hanging="360"/>
      </w:pPr>
      <w:rPr>
        <w:rFonts w:hint="default" w:ascii="Symbol" w:hAnsi="Symbol"/>
      </w:rPr>
    </w:lvl>
    <w:lvl w:ilvl="1" w:tplc="A3C432F2">
      <w:start w:val="1"/>
      <w:numFmt w:val="bullet"/>
      <w:lvlText w:val="o"/>
      <w:lvlJc w:val="left"/>
      <w:pPr>
        <w:ind w:left="1440" w:hanging="360"/>
      </w:pPr>
      <w:rPr>
        <w:rFonts w:hint="default" w:ascii="Courier New" w:hAnsi="Courier New"/>
      </w:rPr>
    </w:lvl>
    <w:lvl w:ilvl="2" w:tplc="FB7C484C">
      <w:start w:val="1"/>
      <w:numFmt w:val="bullet"/>
      <w:lvlText w:val=""/>
      <w:lvlJc w:val="left"/>
      <w:pPr>
        <w:ind w:left="2160" w:hanging="360"/>
      </w:pPr>
      <w:rPr>
        <w:rFonts w:hint="default" w:ascii="Wingdings" w:hAnsi="Wingdings"/>
      </w:rPr>
    </w:lvl>
    <w:lvl w:ilvl="3" w:tplc="FA30A9A6">
      <w:start w:val="1"/>
      <w:numFmt w:val="bullet"/>
      <w:lvlText w:val=""/>
      <w:lvlJc w:val="left"/>
      <w:pPr>
        <w:ind w:left="2880" w:hanging="360"/>
      </w:pPr>
      <w:rPr>
        <w:rFonts w:hint="default" w:ascii="Symbol" w:hAnsi="Symbol"/>
      </w:rPr>
    </w:lvl>
    <w:lvl w:ilvl="4" w:tplc="F7BC7640">
      <w:start w:val="1"/>
      <w:numFmt w:val="bullet"/>
      <w:lvlText w:val="o"/>
      <w:lvlJc w:val="left"/>
      <w:pPr>
        <w:ind w:left="3600" w:hanging="360"/>
      </w:pPr>
      <w:rPr>
        <w:rFonts w:hint="default" w:ascii="Courier New" w:hAnsi="Courier New"/>
      </w:rPr>
    </w:lvl>
    <w:lvl w:ilvl="5" w:tplc="DB443C10">
      <w:start w:val="1"/>
      <w:numFmt w:val="bullet"/>
      <w:lvlText w:val=""/>
      <w:lvlJc w:val="left"/>
      <w:pPr>
        <w:ind w:left="4320" w:hanging="360"/>
      </w:pPr>
      <w:rPr>
        <w:rFonts w:hint="default" w:ascii="Wingdings" w:hAnsi="Wingdings"/>
      </w:rPr>
    </w:lvl>
    <w:lvl w:ilvl="6" w:tplc="8E806D40">
      <w:start w:val="1"/>
      <w:numFmt w:val="bullet"/>
      <w:lvlText w:val=""/>
      <w:lvlJc w:val="left"/>
      <w:pPr>
        <w:ind w:left="5040" w:hanging="360"/>
      </w:pPr>
      <w:rPr>
        <w:rFonts w:hint="default" w:ascii="Symbol" w:hAnsi="Symbol"/>
      </w:rPr>
    </w:lvl>
    <w:lvl w:ilvl="7" w:tplc="A70291B6">
      <w:start w:val="1"/>
      <w:numFmt w:val="bullet"/>
      <w:lvlText w:val="o"/>
      <w:lvlJc w:val="left"/>
      <w:pPr>
        <w:ind w:left="5760" w:hanging="360"/>
      </w:pPr>
      <w:rPr>
        <w:rFonts w:hint="default" w:ascii="Courier New" w:hAnsi="Courier New"/>
      </w:rPr>
    </w:lvl>
    <w:lvl w:ilvl="8" w:tplc="8B4ED33A">
      <w:start w:val="1"/>
      <w:numFmt w:val="bullet"/>
      <w:lvlText w:val=""/>
      <w:lvlJc w:val="left"/>
      <w:pPr>
        <w:ind w:left="6480" w:hanging="360"/>
      </w:pPr>
      <w:rPr>
        <w:rFonts w:hint="default" w:ascii="Wingdings" w:hAnsi="Wingdings"/>
      </w:rPr>
    </w:lvl>
  </w:abstractNum>
  <w:abstractNum w:abstractNumId="5" w15:restartNumberingAfterBreak="0">
    <w:nsid w:val="0F752DE3"/>
    <w:multiLevelType w:val="hybridMultilevel"/>
    <w:tmpl w:val="11901E9E"/>
    <w:lvl w:ilvl="0" w:tplc="BCF246E8">
      <w:start w:val="1"/>
      <w:numFmt w:val="bullet"/>
      <w:lvlText w:val=""/>
      <w:lvlJc w:val="left"/>
      <w:pPr>
        <w:ind w:left="720" w:hanging="360"/>
      </w:pPr>
      <w:rPr>
        <w:rFonts w:hint="default" w:ascii="Symbol" w:hAnsi="Symbol"/>
      </w:rPr>
    </w:lvl>
    <w:lvl w:ilvl="1" w:tplc="C7A46156" w:tentative="1">
      <w:start w:val="1"/>
      <w:numFmt w:val="bullet"/>
      <w:lvlText w:val="o"/>
      <w:lvlJc w:val="left"/>
      <w:pPr>
        <w:ind w:left="1440" w:hanging="360"/>
      </w:pPr>
      <w:rPr>
        <w:rFonts w:hint="default" w:ascii="Courier New" w:hAnsi="Courier New" w:cs="Courier New"/>
      </w:rPr>
    </w:lvl>
    <w:lvl w:ilvl="2" w:tplc="790E99CA" w:tentative="1">
      <w:start w:val="1"/>
      <w:numFmt w:val="bullet"/>
      <w:lvlText w:val=""/>
      <w:lvlJc w:val="left"/>
      <w:pPr>
        <w:ind w:left="2160" w:hanging="360"/>
      </w:pPr>
      <w:rPr>
        <w:rFonts w:hint="default" w:ascii="Wingdings" w:hAnsi="Wingdings"/>
      </w:rPr>
    </w:lvl>
    <w:lvl w:ilvl="3" w:tplc="80DE3C44" w:tentative="1">
      <w:start w:val="1"/>
      <w:numFmt w:val="bullet"/>
      <w:lvlText w:val=""/>
      <w:lvlJc w:val="left"/>
      <w:pPr>
        <w:ind w:left="2880" w:hanging="360"/>
      </w:pPr>
      <w:rPr>
        <w:rFonts w:hint="default" w:ascii="Symbol" w:hAnsi="Symbol"/>
      </w:rPr>
    </w:lvl>
    <w:lvl w:ilvl="4" w:tplc="71D0CE74" w:tentative="1">
      <w:start w:val="1"/>
      <w:numFmt w:val="bullet"/>
      <w:lvlText w:val="o"/>
      <w:lvlJc w:val="left"/>
      <w:pPr>
        <w:ind w:left="3600" w:hanging="360"/>
      </w:pPr>
      <w:rPr>
        <w:rFonts w:hint="default" w:ascii="Courier New" w:hAnsi="Courier New" w:cs="Courier New"/>
      </w:rPr>
    </w:lvl>
    <w:lvl w:ilvl="5" w:tplc="C8D2AE5A" w:tentative="1">
      <w:start w:val="1"/>
      <w:numFmt w:val="bullet"/>
      <w:lvlText w:val=""/>
      <w:lvlJc w:val="left"/>
      <w:pPr>
        <w:ind w:left="4320" w:hanging="360"/>
      </w:pPr>
      <w:rPr>
        <w:rFonts w:hint="default" w:ascii="Wingdings" w:hAnsi="Wingdings"/>
      </w:rPr>
    </w:lvl>
    <w:lvl w:ilvl="6" w:tplc="3AD682F6" w:tentative="1">
      <w:start w:val="1"/>
      <w:numFmt w:val="bullet"/>
      <w:lvlText w:val=""/>
      <w:lvlJc w:val="left"/>
      <w:pPr>
        <w:ind w:left="5040" w:hanging="360"/>
      </w:pPr>
      <w:rPr>
        <w:rFonts w:hint="default" w:ascii="Symbol" w:hAnsi="Symbol"/>
      </w:rPr>
    </w:lvl>
    <w:lvl w:ilvl="7" w:tplc="B7CC812A" w:tentative="1">
      <w:start w:val="1"/>
      <w:numFmt w:val="bullet"/>
      <w:lvlText w:val="o"/>
      <w:lvlJc w:val="left"/>
      <w:pPr>
        <w:ind w:left="5760" w:hanging="360"/>
      </w:pPr>
      <w:rPr>
        <w:rFonts w:hint="default" w:ascii="Courier New" w:hAnsi="Courier New" w:cs="Courier New"/>
      </w:rPr>
    </w:lvl>
    <w:lvl w:ilvl="8" w:tplc="8864D5D6" w:tentative="1">
      <w:start w:val="1"/>
      <w:numFmt w:val="bullet"/>
      <w:lvlText w:val=""/>
      <w:lvlJc w:val="left"/>
      <w:pPr>
        <w:ind w:left="6480" w:hanging="360"/>
      </w:pPr>
      <w:rPr>
        <w:rFonts w:hint="default" w:ascii="Wingdings" w:hAnsi="Wingdings"/>
      </w:rPr>
    </w:lvl>
  </w:abstractNum>
  <w:abstractNum w:abstractNumId="6" w15:restartNumberingAfterBreak="0">
    <w:nsid w:val="130F6974"/>
    <w:multiLevelType w:val="hybridMultilevel"/>
    <w:tmpl w:val="7C902B4A"/>
    <w:lvl w:ilvl="0" w:tplc="25BCEE2A">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AB2641"/>
    <w:multiLevelType w:val="hybridMultilevel"/>
    <w:tmpl w:val="7AB29B2C"/>
    <w:lvl w:ilvl="0" w:tplc="A1AA861A">
      <w:start w:val="1"/>
      <w:numFmt w:val="decimal"/>
      <w:lvlText w:val="%1."/>
      <w:lvlJc w:val="left"/>
      <w:pPr>
        <w:ind w:left="720" w:hanging="360"/>
      </w:pPr>
    </w:lvl>
    <w:lvl w:ilvl="1" w:tplc="011A8766">
      <w:start w:val="1"/>
      <w:numFmt w:val="lowerLetter"/>
      <w:lvlText w:val="%2."/>
      <w:lvlJc w:val="left"/>
      <w:pPr>
        <w:ind w:left="1440" w:hanging="360"/>
      </w:pPr>
    </w:lvl>
    <w:lvl w:ilvl="2" w:tplc="C1DA40E0">
      <w:start w:val="1"/>
      <w:numFmt w:val="lowerRoman"/>
      <w:lvlText w:val="%3."/>
      <w:lvlJc w:val="right"/>
      <w:pPr>
        <w:ind w:left="2160" w:hanging="180"/>
      </w:pPr>
    </w:lvl>
    <w:lvl w:ilvl="3" w:tplc="1DACA6AE">
      <w:start w:val="1"/>
      <w:numFmt w:val="decimal"/>
      <w:lvlText w:val="%4."/>
      <w:lvlJc w:val="left"/>
      <w:pPr>
        <w:ind w:left="2880" w:hanging="360"/>
      </w:pPr>
    </w:lvl>
    <w:lvl w:ilvl="4" w:tplc="F2A65FB0">
      <w:start w:val="1"/>
      <w:numFmt w:val="lowerLetter"/>
      <w:lvlText w:val="%5."/>
      <w:lvlJc w:val="left"/>
      <w:pPr>
        <w:ind w:left="3600" w:hanging="360"/>
      </w:pPr>
    </w:lvl>
    <w:lvl w:ilvl="5" w:tplc="3E1C048C">
      <w:start w:val="1"/>
      <w:numFmt w:val="lowerRoman"/>
      <w:lvlText w:val="%6."/>
      <w:lvlJc w:val="right"/>
      <w:pPr>
        <w:ind w:left="4320" w:hanging="180"/>
      </w:pPr>
    </w:lvl>
    <w:lvl w:ilvl="6" w:tplc="CC628AE4">
      <w:start w:val="1"/>
      <w:numFmt w:val="decimal"/>
      <w:lvlText w:val="%7."/>
      <w:lvlJc w:val="left"/>
      <w:pPr>
        <w:ind w:left="5040" w:hanging="360"/>
      </w:pPr>
    </w:lvl>
    <w:lvl w:ilvl="7" w:tplc="DB7C9BF4">
      <w:start w:val="1"/>
      <w:numFmt w:val="lowerLetter"/>
      <w:lvlText w:val="%8."/>
      <w:lvlJc w:val="left"/>
      <w:pPr>
        <w:ind w:left="5760" w:hanging="360"/>
      </w:pPr>
    </w:lvl>
    <w:lvl w:ilvl="8" w:tplc="7D5A5352">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8CF2210"/>
    <w:multiLevelType w:val="hybridMultilevel"/>
    <w:tmpl w:val="FC32C47E"/>
    <w:lvl w:ilvl="0" w:tplc="C1AC65B8">
      <w:start w:val="1"/>
      <w:numFmt w:val="bullet"/>
      <w:lvlText w:val="-"/>
      <w:lvlJc w:val="left"/>
      <w:pPr>
        <w:ind w:left="720" w:hanging="360"/>
      </w:pPr>
      <w:rPr>
        <w:rFonts w:hint="default" w:ascii="Calibri" w:hAnsi="Calibri"/>
      </w:rPr>
    </w:lvl>
    <w:lvl w:ilvl="1" w:tplc="E0F47AD6">
      <w:start w:val="1"/>
      <w:numFmt w:val="bullet"/>
      <w:lvlText w:val="o"/>
      <w:lvlJc w:val="left"/>
      <w:pPr>
        <w:ind w:left="1440" w:hanging="360"/>
      </w:pPr>
      <w:rPr>
        <w:rFonts w:hint="default" w:ascii="Courier New" w:hAnsi="Courier New"/>
      </w:rPr>
    </w:lvl>
    <w:lvl w:ilvl="2" w:tplc="F7A63260">
      <w:start w:val="1"/>
      <w:numFmt w:val="bullet"/>
      <w:lvlText w:val=""/>
      <w:lvlJc w:val="left"/>
      <w:pPr>
        <w:ind w:left="2160" w:hanging="360"/>
      </w:pPr>
      <w:rPr>
        <w:rFonts w:hint="default" w:ascii="Wingdings" w:hAnsi="Wingdings"/>
      </w:rPr>
    </w:lvl>
    <w:lvl w:ilvl="3" w:tplc="0876D648">
      <w:start w:val="1"/>
      <w:numFmt w:val="bullet"/>
      <w:lvlText w:val=""/>
      <w:lvlJc w:val="left"/>
      <w:pPr>
        <w:ind w:left="2880" w:hanging="360"/>
      </w:pPr>
      <w:rPr>
        <w:rFonts w:hint="default" w:ascii="Symbol" w:hAnsi="Symbol"/>
      </w:rPr>
    </w:lvl>
    <w:lvl w:ilvl="4" w:tplc="29BC68AA">
      <w:start w:val="1"/>
      <w:numFmt w:val="bullet"/>
      <w:lvlText w:val="o"/>
      <w:lvlJc w:val="left"/>
      <w:pPr>
        <w:ind w:left="3600" w:hanging="360"/>
      </w:pPr>
      <w:rPr>
        <w:rFonts w:hint="default" w:ascii="Courier New" w:hAnsi="Courier New"/>
      </w:rPr>
    </w:lvl>
    <w:lvl w:ilvl="5" w:tplc="CC06B944">
      <w:start w:val="1"/>
      <w:numFmt w:val="bullet"/>
      <w:lvlText w:val=""/>
      <w:lvlJc w:val="left"/>
      <w:pPr>
        <w:ind w:left="4320" w:hanging="360"/>
      </w:pPr>
      <w:rPr>
        <w:rFonts w:hint="default" w:ascii="Wingdings" w:hAnsi="Wingdings"/>
      </w:rPr>
    </w:lvl>
    <w:lvl w:ilvl="6" w:tplc="0A2CB8C2">
      <w:start w:val="1"/>
      <w:numFmt w:val="bullet"/>
      <w:lvlText w:val=""/>
      <w:lvlJc w:val="left"/>
      <w:pPr>
        <w:ind w:left="5040" w:hanging="360"/>
      </w:pPr>
      <w:rPr>
        <w:rFonts w:hint="default" w:ascii="Symbol" w:hAnsi="Symbol"/>
      </w:rPr>
    </w:lvl>
    <w:lvl w:ilvl="7" w:tplc="91222B34">
      <w:start w:val="1"/>
      <w:numFmt w:val="bullet"/>
      <w:lvlText w:val="o"/>
      <w:lvlJc w:val="left"/>
      <w:pPr>
        <w:ind w:left="5760" w:hanging="360"/>
      </w:pPr>
      <w:rPr>
        <w:rFonts w:hint="default" w:ascii="Courier New" w:hAnsi="Courier New"/>
      </w:rPr>
    </w:lvl>
    <w:lvl w:ilvl="8" w:tplc="C6483886">
      <w:start w:val="1"/>
      <w:numFmt w:val="bullet"/>
      <w:lvlText w:val=""/>
      <w:lvlJc w:val="left"/>
      <w:pPr>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EAA4CD0"/>
    <w:multiLevelType w:val="hybridMultilevel"/>
    <w:tmpl w:val="2A682A52"/>
    <w:lvl w:ilvl="0" w:tplc="FA183860">
      <w:start w:val="1"/>
      <w:numFmt w:val="decimal"/>
      <w:lvlText w:val="%1."/>
      <w:lvlJc w:val="left"/>
      <w:pPr>
        <w:ind w:left="720" w:hanging="360"/>
      </w:pPr>
    </w:lvl>
    <w:lvl w:ilvl="1" w:tplc="058E7A30">
      <w:start w:val="1"/>
      <w:numFmt w:val="lowerLetter"/>
      <w:lvlText w:val="%2."/>
      <w:lvlJc w:val="left"/>
      <w:pPr>
        <w:ind w:left="1440" w:hanging="360"/>
      </w:pPr>
    </w:lvl>
    <w:lvl w:ilvl="2" w:tplc="FBB4F0D2">
      <w:start w:val="1"/>
      <w:numFmt w:val="lowerRoman"/>
      <w:lvlText w:val="%3."/>
      <w:lvlJc w:val="right"/>
      <w:pPr>
        <w:ind w:left="2160" w:hanging="180"/>
      </w:pPr>
    </w:lvl>
    <w:lvl w:ilvl="3" w:tplc="3AF43016">
      <w:start w:val="1"/>
      <w:numFmt w:val="decimal"/>
      <w:lvlText w:val="%4."/>
      <w:lvlJc w:val="left"/>
      <w:pPr>
        <w:ind w:left="2880" w:hanging="360"/>
      </w:pPr>
    </w:lvl>
    <w:lvl w:ilvl="4" w:tplc="43160BFA">
      <w:start w:val="1"/>
      <w:numFmt w:val="lowerLetter"/>
      <w:lvlText w:val="%5."/>
      <w:lvlJc w:val="left"/>
      <w:pPr>
        <w:ind w:left="3600" w:hanging="360"/>
      </w:pPr>
    </w:lvl>
    <w:lvl w:ilvl="5" w:tplc="BB3EC4D4">
      <w:start w:val="1"/>
      <w:numFmt w:val="lowerRoman"/>
      <w:lvlText w:val="%6."/>
      <w:lvlJc w:val="right"/>
      <w:pPr>
        <w:ind w:left="4320" w:hanging="180"/>
      </w:pPr>
    </w:lvl>
    <w:lvl w:ilvl="6" w:tplc="73B8F8A0">
      <w:start w:val="1"/>
      <w:numFmt w:val="decimal"/>
      <w:lvlText w:val="%7."/>
      <w:lvlJc w:val="left"/>
      <w:pPr>
        <w:ind w:left="5040" w:hanging="360"/>
      </w:pPr>
    </w:lvl>
    <w:lvl w:ilvl="7" w:tplc="DB5E49D6">
      <w:start w:val="1"/>
      <w:numFmt w:val="lowerLetter"/>
      <w:lvlText w:val="%8."/>
      <w:lvlJc w:val="left"/>
      <w:pPr>
        <w:ind w:left="5760" w:hanging="360"/>
      </w:pPr>
    </w:lvl>
    <w:lvl w:ilvl="8" w:tplc="21900076">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C837E7F"/>
    <w:multiLevelType w:val="hybridMultilevel"/>
    <w:tmpl w:val="3D58EBF6"/>
    <w:lvl w:ilvl="0" w:tplc="BB02C9CA">
      <w:start w:val="1"/>
      <w:numFmt w:val="bullet"/>
      <w:lvlText w:val="-"/>
      <w:lvlJc w:val="left"/>
      <w:pPr>
        <w:ind w:left="720" w:hanging="360"/>
      </w:pPr>
      <w:rPr>
        <w:rFonts w:hint="default" w:ascii="Calibri" w:hAnsi="Calibri"/>
      </w:rPr>
    </w:lvl>
    <w:lvl w:ilvl="1" w:tplc="FE7C9B02">
      <w:start w:val="1"/>
      <w:numFmt w:val="bullet"/>
      <w:lvlText w:val="o"/>
      <w:lvlJc w:val="left"/>
      <w:pPr>
        <w:ind w:left="1440" w:hanging="360"/>
      </w:pPr>
      <w:rPr>
        <w:rFonts w:hint="default" w:ascii="Courier New" w:hAnsi="Courier New"/>
      </w:rPr>
    </w:lvl>
    <w:lvl w:ilvl="2" w:tplc="34585BFE">
      <w:start w:val="1"/>
      <w:numFmt w:val="bullet"/>
      <w:lvlText w:val=""/>
      <w:lvlJc w:val="left"/>
      <w:pPr>
        <w:ind w:left="2160" w:hanging="360"/>
      </w:pPr>
      <w:rPr>
        <w:rFonts w:hint="default" w:ascii="Wingdings" w:hAnsi="Wingdings"/>
      </w:rPr>
    </w:lvl>
    <w:lvl w:ilvl="3" w:tplc="87E84BCA">
      <w:start w:val="1"/>
      <w:numFmt w:val="bullet"/>
      <w:lvlText w:val=""/>
      <w:lvlJc w:val="left"/>
      <w:pPr>
        <w:ind w:left="2880" w:hanging="360"/>
      </w:pPr>
      <w:rPr>
        <w:rFonts w:hint="default" w:ascii="Symbol" w:hAnsi="Symbol"/>
      </w:rPr>
    </w:lvl>
    <w:lvl w:ilvl="4" w:tplc="1D8CD402">
      <w:start w:val="1"/>
      <w:numFmt w:val="bullet"/>
      <w:lvlText w:val="o"/>
      <w:lvlJc w:val="left"/>
      <w:pPr>
        <w:ind w:left="3600" w:hanging="360"/>
      </w:pPr>
      <w:rPr>
        <w:rFonts w:hint="default" w:ascii="Courier New" w:hAnsi="Courier New"/>
      </w:rPr>
    </w:lvl>
    <w:lvl w:ilvl="5" w:tplc="DF86C2B4">
      <w:start w:val="1"/>
      <w:numFmt w:val="bullet"/>
      <w:lvlText w:val=""/>
      <w:lvlJc w:val="left"/>
      <w:pPr>
        <w:ind w:left="4320" w:hanging="360"/>
      </w:pPr>
      <w:rPr>
        <w:rFonts w:hint="default" w:ascii="Wingdings" w:hAnsi="Wingdings"/>
      </w:rPr>
    </w:lvl>
    <w:lvl w:ilvl="6" w:tplc="09FC5756">
      <w:start w:val="1"/>
      <w:numFmt w:val="bullet"/>
      <w:lvlText w:val=""/>
      <w:lvlJc w:val="left"/>
      <w:pPr>
        <w:ind w:left="5040" w:hanging="360"/>
      </w:pPr>
      <w:rPr>
        <w:rFonts w:hint="default" w:ascii="Symbol" w:hAnsi="Symbol"/>
      </w:rPr>
    </w:lvl>
    <w:lvl w:ilvl="7" w:tplc="17406AEA">
      <w:start w:val="1"/>
      <w:numFmt w:val="bullet"/>
      <w:lvlText w:val="o"/>
      <w:lvlJc w:val="left"/>
      <w:pPr>
        <w:ind w:left="5760" w:hanging="360"/>
      </w:pPr>
      <w:rPr>
        <w:rFonts w:hint="default" w:ascii="Courier New" w:hAnsi="Courier New"/>
      </w:rPr>
    </w:lvl>
    <w:lvl w:ilvl="8" w:tplc="03C8542C">
      <w:start w:val="1"/>
      <w:numFmt w:val="bullet"/>
      <w:lvlText w:val=""/>
      <w:lvlJc w:val="left"/>
      <w:pPr>
        <w:ind w:left="6480" w:hanging="360"/>
      </w:pPr>
      <w:rPr>
        <w:rFonts w:hint="default" w:ascii="Wingdings" w:hAnsi="Wingdings"/>
      </w:rPr>
    </w:lvl>
  </w:abstractNum>
  <w:abstractNum w:abstractNumId="19" w15:restartNumberingAfterBreak="0">
    <w:nsid w:val="4EFF56B0"/>
    <w:multiLevelType w:val="hybridMultilevel"/>
    <w:tmpl w:val="BE820AFE"/>
    <w:lvl w:ilvl="0" w:tplc="05945354">
      <w:start w:val="1"/>
      <w:numFmt w:val="bullet"/>
      <w:lvlText w:val="-"/>
      <w:lvlJc w:val="left"/>
      <w:pPr>
        <w:ind w:left="720" w:hanging="360"/>
      </w:pPr>
      <w:rPr>
        <w:rFonts w:hint="default" w:ascii="Calibri" w:hAnsi="Calibri"/>
      </w:rPr>
    </w:lvl>
    <w:lvl w:ilvl="1" w:tplc="12DA753A">
      <w:start w:val="1"/>
      <w:numFmt w:val="bullet"/>
      <w:lvlText w:val="o"/>
      <w:lvlJc w:val="left"/>
      <w:pPr>
        <w:ind w:left="1440" w:hanging="360"/>
      </w:pPr>
      <w:rPr>
        <w:rFonts w:hint="default" w:ascii="Courier New" w:hAnsi="Courier New"/>
      </w:rPr>
    </w:lvl>
    <w:lvl w:ilvl="2" w:tplc="B10CC142">
      <w:start w:val="1"/>
      <w:numFmt w:val="bullet"/>
      <w:lvlText w:val=""/>
      <w:lvlJc w:val="left"/>
      <w:pPr>
        <w:ind w:left="2160" w:hanging="360"/>
      </w:pPr>
      <w:rPr>
        <w:rFonts w:hint="default" w:ascii="Wingdings" w:hAnsi="Wingdings"/>
      </w:rPr>
    </w:lvl>
    <w:lvl w:ilvl="3" w:tplc="77CA1AEE">
      <w:start w:val="1"/>
      <w:numFmt w:val="bullet"/>
      <w:lvlText w:val=""/>
      <w:lvlJc w:val="left"/>
      <w:pPr>
        <w:ind w:left="2880" w:hanging="360"/>
      </w:pPr>
      <w:rPr>
        <w:rFonts w:hint="default" w:ascii="Symbol" w:hAnsi="Symbol"/>
      </w:rPr>
    </w:lvl>
    <w:lvl w:ilvl="4" w:tplc="7D72166E">
      <w:start w:val="1"/>
      <w:numFmt w:val="bullet"/>
      <w:lvlText w:val="o"/>
      <w:lvlJc w:val="left"/>
      <w:pPr>
        <w:ind w:left="3600" w:hanging="360"/>
      </w:pPr>
      <w:rPr>
        <w:rFonts w:hint="default" w:ascii="Courier New" w:hAnsi="Courier New"/>
      </w:rPr>
    </w:lvl>
    <w:lvl w:ilvl="5" w:tplc="ED300D94">
      <w:start w:val="1"/>
      <w:numFmt w:val="bullet"/>
      <w:lvlText w:val=""/>
      <w:lvlJc w:val="left"/>
      <w:pPr>
        <w:ind w:left="4320" w:hanging="360"/>
      </w:pPr>
      <w:rPr>
        <w:rFonts w:hint="default" w:ascii="Wingdings" w:hAnsi="Wingdings"/>
      </w:rPr>
    </w:lvl>
    <w:lvl w:ilvl="6" w:tplc="39D8884E">
      <w:start w:val="1"/>
      <w:numFmt w:val="bullet"/>
      <w:lvlText w:val=""/>
      <w:lvlJc w:val="left"/>
      <w:pPr>
        <w:ind w:left="5040" w:hanging="360"/>
      </w:pPr>
      <w:rPr>
        <w:rFonts w:hint="default" w:ascii="Symbol" w:hAnsi="Symbol"/>
      </w:rPr>
    </w:lvl>
    <w:lvl w:ilvl="7" w:tplc="AD2CFC90">
      <w:start w:val="1"/>
      <w:numFmt w:val="bullet"/>
      <w:lvlText w:val="o"/>
      <w:lvlJc w:val="left"/>
      <w:pPr>
        <w:ind w:left="5760" w:hanging="360"/>
      </w:pPr>
      <w:rPr>
        <w:rFonts w:hint="default" w:ascii="Courier New" w:hAnsi="Courier New"/>
      </w:rPr>
    </w:lvl>
    <w:lvl w:ilvl="8" w:tplc="DE40EB96">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3BC2C9A"/>
    <w:multiLevelType w:val="hybridMultilevel"/>
    <w:tmpl w:val="9208CF0C"/>
    <w:lvl w:ilvl="0" w:tplc="FFFFFFFF">
      <w:start w:val="1"/>
      <w:numFmt w:val="bullet"/>
      <w:lvlText w:val=""/>
      <w:lvlJc w:val="left"/>
      <w:pPr>
        <w:tabs>
          <w:tab w:val="num" w:pos="720"/>
        </w:tabs>
        <w:ind w:left="720" w:hanging="360"/>
      </w:pPr>
      <w:rPr>
        <w:rFonts w:hint="default" w:ascii="Symbol" w:hAnsi="Symbol"/>
      </w:rPr>
    </w:lvl>
    <w:lvl w:ilvl="1" w:tplc="D1DEDCEE" w:tentative="1">
      <w:start w:val="1"/>
      <w:numFmt w:val="lowerLetter"/>
      <w:lvlText w:val="%2."/>
      <w:lvlJc w:val="left"/>
      <w:pPr>
        <w:tabs>
          <w:tab w:val="num" w:pos="1440"/>
        </w:tabs>
        <w:ind w:left="1440" w:hanging="360"/>
      </w:pPr>
    </w:lvl>
    <w:lvl w:ilvl="2" w:tplc="38D25AAE" w:tentative="1">
      <w:start w:val="1"/>
      <w:numFmt w:val="lowerRoman"/>
      <w:lvlText w:val="%3."/>
      <w:lvlJc w:val="right"/>
      <w:pPr>
        <w:tabs>
          <w:tab w:val="num" w:pos="2160"/>
        </w:tabs>
        <w:ind w:left="2160" w:hanging="180"/>
      </w:pPr>
    </w:lvl>
    <w:lvl w:ilvl="3" w:tplc="3C82D438" w:tentative="1">
      <w:start w:val="1"/>
      <w:numFmt w:val="decimal"/>
      <w:lvlText w:val="%4."/>
      <w:lvlJc w:val="left"/>
      <w:pPr>
        <w:tabs>
          <w:tab w:val="num" w:pos="2880"/>
        </w:tabs>
        <w:ind w:left="2880" w:hanging="360"/>
      </w:pPr>
    </w:lvl>
    <w:lvl w:ilvl="4" w:tplc="195C5408" w:tentative="1">
      <w:start w:val="1"/>
      <w:numFmt w:val="lowerLetter"/>
      <w:lvlText w:val="%5."/>
      <w:lvlJc w:val="left"/>
      <w:pPr>
        <w:tabs>
          <w:tab w:val="num" w:pos="3600"/>
        </w:tabs>
        <w:ind w:left="3600" w:hanging="360"/>
      </w:pPr>
    </w:lvl>
    <w:lvl w:ilvl="5" w:tplc="4AF89920" w:tentative="1">
      <w:start w:val="1"/>
      <w:numFmt w:val="lowerRoman"/>
      <w:lvlText w:val="%6."/>
      <w:lvlJc w:val="right"/>
      <w:pPr>
        <w:tabs>
          <w:tab w:val="num" w:pos="4320"/>
        </w:tabs>
        <w:ind w:left="4320" w:hanging="180"/>
      </w:pPr>
    </w:lvl>
    <w:lvl w:ilvl="6" w:tplc="E2686CF0" w:tentative="1">
      <w:start w:val="1"/>
      <w:numFmt w:val="decimal"/>
      <w:lvlText w:val="%7."/>
      <w:lvlJc w:val="left"/>
      <w:pPr>
        <w:tabs>
          <w:tab w:val="num" w:pos="5040"/>
        </w:tabs>
        <w:ind w:left="5040" w:hanging="360"/>
      </w:pPr>
    </w:lvl>
    <w:lvl w:ilvl="7" w:tplc="8E585BD8" w:tentative="1">
      <w:start w:val="1"/>
      <w:numFmt w:val="lowerLetter"/>
      <w:lvlText w:val="%8."/>
      <w:lvlJc w:val="left"/>
      <w:pPr>
        <w:tabs>
          <w:tab w:val="num" w:pos="5760"/>
        </w:tabs>
        <w:ind w:left="5760" w:hanging="360"/>
      </w:pPr>
    </w:lvl>
    <w:lvl w:ilvl="8" w:tplc="084461AE" w:tentative="1">
      <w:start w:val="1"/>
      <w:numFmt w:val="lowerRoman"/>
      <w:lvlText w:val="%9."/>
      <w:lvlJc w:val="right"/>
      <w:pPr>
        <w:tabs>
          <w:tab w:val="num" w:pos="6480"/>
        </w:tabs>
        <w:ind w:left="6480" w:hanging="180"/>
      </w:p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5EF52FFF"/>
    <w:multiLevelType w:val="hybridMultilevel"/>
    <w:tmpl w:val="1B2A5D54"/>
    <w:lvl w:ilvl="0" w:tplc="B278238C">
      <w:start w:val="1"/>
      <w:numFmt w:val="bullet"/>
      <w:lvlText w:val=""/>
      <w:lvlJc w:val="left"/>
      <w:pPr>
        <w:ind w:left="720" w:hanging="360"/>
      </w:pPr>
      <w:rPr>
        <w:rFonts w:hint="default" w:ascii="Symbol" w:hAnsi="Symbol"/>
      </w:rPr>
    </w:lvl>
    <w:lvl w:ilvl="1" w:tplc="F32442A4">
      <w:start w:val="1"/>
      <w:numFmt w:val="bullet"/>
      <w:lvlText w:val="o"/>
      <w:lvlJc w:val="left"/>
      <w:pPr>
        <w:ind w:left="1440" w:hanging="360"/>
      </w:pPr>
      <w:rPr>
        <w:rFonts w:hint="default" w:ascii="Courier New" w:hAnsi="Courier New"/>
      </w:rPr>
    </w:lvl>
    <w:lvl w:ilvl="2" w:tplc="ED602028">
      <w:start w:val="1"/>
      <w:numFmt w:val="bullet"/>
      <w:lvlText w:val=""/>
      <w:lvlJc w:val="left"/>
      <w:pPr>
        <w:ind w:left="2160" w:hanging="360"/>
      </w:pPr>
      <w:rPr>
        <w:rFonts w:hint="default" w:ascii="Wingdings" w:hAnsi="Wingdings"/>
      </w:rPr>
    </w:lvl>
    <w:lvl w:ilvl="3" w:tplc="2124AF9A">
      <w:start w:val="1"/>
      <w:numFmt w:val="bullet"/>
      <w:lvlText w:val=""/>
      <w:lvlJc w:val="left"/>
      <w:pPr>
        <w:ind w:left="2880" w:hanging="360"/>
      </w:pPr>
      <w:rPr>
        <w:rFonts w:hint="default" w:ascii="Symbol" w:hAnsi="Symbol"/>
      </w:rPr>
    </w:lvl>
    <w:lvl w:ilvl="4" w:tplc="49804A94">
      <w:start w:val="1"/>
      <w:numFmt w:val="bullet"/>
      <w:lvlText w:val="o"/>
      <w:lvlJc w:val="left"/>
      <w:pPr>
        <w:ind w:left="3600" w:hanging="360"/>
      </w:pPr>
      <w:rPr>
        <w:rFonts w:hint="default" w:ascii="Courier New" w:hAnsi="Courier New"/>
      </w:rPr>
    </w:lvl>
    <w:lvl w:ilvl="5" w:tplc="8C028F2A">
      <w:start w:val="1"/>
      <w:numFmt w:val="bullet"/>
      <w:lvlText w:val=""/>
      <w:lvlJc w:val="left"/>
      <w:pPr>
        <w:ind w:left="4320" w:hanging="360"/>
      </w:pPr>
      <w:rPr>
        <w:rFonts w:hint="default" w:ascii="Wingdings" w:hAnsi="Wingdings"/>
      </w:rPr>
    </w:lvl>
    <w:lvl w:ilvl="6" w:tplc="C41AAC70">
      <w:start w:val="1"/>
      <w:numFmt w:val="bullet"/>
      <w:lvlText w:val=""/>
      <w:lvlJc w:val="left"/>
      <w:pPr>
        <w:ind w:left="5040" w:hanging="360"/>
      </w:pPr>
      <w:rPr>
        <w:rFonts w:hint="default" w:ascii="Symbol" w:hAnsi="Symbol"/>
      </w:rPr>
    </w:lvl>
    <w:lvl w:ilvl="7" w:tplc="F0D84AA6">
      <w:start w:val="1"/>
      <w:numFmt w:val="bullet"/>
      <w:lvlText w:val="o"/>
      <w:lvlJc w:val="left"/>
      <w:pPr>
        <w:ind w:left="5760" w:hanging="360"/>
      </w:pPr>
      <w:rPr>
        <w:rFonts w:hint="default" w:ascii="Courier New" w:hAnsi="Courier New"/>
      </w:rPr>
    </w:lvl>
    <w:lvl w:ilvl="8" w:tplc="4B5ECBBA">
      <w:start w:val="1"/>
      <w:numFmt w:val="bullet"/>
      <w:lvlText w:val=""/>
      <w:lvlJc w:val="left"/>
      <w:pPr>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2B1392D"/>
    <w:multiLevelType w:val="hybridMultilevel"/>
    <w:tmpl w:val="492473C8"/>
    <w:lvl w:ilvl="0" w:tplc="C656442C">
      <w:start w:val="1"/>
      <w:numFmt w:val="bullet"/>
      <w:lvlText w:val=""/>
      <w:lvlJc w:val="left"/>
      <w:pPr>
        <w:ind w:left="720" w:hanging="360"/>
      </w:pPr>
      <w:rPr>
        <w:rFonts w:hint="default" w:ascii="Symbol" w:hAnsi="Symbol"/>
      </w:rPr>
    </w:lvl>
    <w:lvl w:ilvl="1" w:tplc="A5961B8C" w:tentative="1">
      <w:start w:val="1"/>
      <w:numFmt w:val="bullet"/>
      <w:lvlText w:val="o"/>
      <w:lvlJc w:val="left"/>
      <w:pPr>
        <w:ind w:left="1440" w:hanging="360"/>
      </w:pPr>
      <w:rPr>
        <w:rFonts w:hint="default" w:ascii="Courier New" w:hAnsi="Courier New" w:cs="Courier New"/>
      </w:rPr>
    </w:lvl>
    <w:lvl w:ilvl="2" w:tplc="223C9BB4" w:tentative="1">
      <w:start w:val="1"/>
      <w:numFmt w:val="bullet"/>
      <w:lvlText w:val=""/>
      <w:lvlJc w:val="left"/>
      <w:pPr>
        <w:ind w:left="2160" w:hanging="360"/>
      </w:pPr>
      <w:rPr>
        <w:rFonts w:hint="default" w:ascii="Wingdings" w:hAnsi="Wingdings"/>
      </w:rPr>
    </w:lvl>
    <w:lvl w:ilvl="3" w:tplc="AD58B9D2" w:tentative="1">
      <w:start w:val="1"/>
      <w:numFmt w:val="bullet"/>
      <w:lvlText w:val=""/>
      <w:lvlJc w:val="left"/>
      <w:pPr>
        <w:ind w:left="2880" w:hanging="360"/>
      </w:pPr>
      <w:rPr>
        <w:rFonts w:hint="default" w:ascii="Symbol" w:hAnsi="Symbol"/>
      </w:rPr>
    </w:lvl>
    <w:lvl w:ilvl="4" w:tplc="34865AD6" w:tentative="1">
      <w:start w:val="1"/>
      <w:numFmt w:val="bullet"/>
      <w:lvlText w:val="o"/>
      <w:lvlJc w:val="left"/>
      <w:pPr>
        <w:ind w:left="3600" w:hanging="360"/>
      </w:pPr>
      <w:rPr>
        <w:rFonts w:hint="default" w:ascii="Courier New" w:hAnsi="Courier New" w:cs="Courier New"/>
      </w:rPr>
    </w:lvl>
    <w:lvl w:ilvl="5" w:tplc="3FB0A1A0" w:tentative="1">
      <w:start w:val="1"/>
      <w:numFmt w:val="bullet"/>
      <w:lvlText w:val=""/>
      <w:lvlJc w:val="left"/>
      <w:pPr>
        <w:ind w:left="4320" w:hanging="360"/>
      </w:pPr>
      <w:rPr>
        <w:rFonts w:hint="default" w:ascii="Wingdings" w:hAnsi="Wingdings"/>
      </w:rPr>
    </w:lvl>
    <w:lvl w:ilvl="6" w:tplc="EAB855B6" w:tentative="1">
      <w:start w:val="1"/>
      <w:numFmt w:val="bullet"/>
      <w:lvlText w:val=""/>
      <w:lvlJc w:val="left"/>
      <w:pPr>
        <w:ind w:left="5040" w:hanging="360"/>
      </w:pPr>
      <w:rPr>
        <w:rFonts w:hint="default" w:ascii="Symbol" w:hAnsi="Symbol"/>
      </w:rPr>
    </w:lvl>
    <w:lvl w:ilvl="7" w:tplc="7E5E414C" w:tentative="1">
      <w:start w:val="1"/>
      <w:numFmt w:val="bullet"/>
      <w:lvlText w:val="o"/>
      <w:lvlJc w:val="left"/>
      <w:pPr>
        <w:ind w:left="5760" w:hanging="360"/>
      </w:pPr>
      <w:rPr>
        <w:rFonts w:hint="default" w:ascii="Courier New" w:hAnsi="Courier New" w:cs="Courier New"/>
      </w:rPr>
    </w:lvl>
    <w:lvl w:ilvl="8" w:tplc="8F6A6F3A" w:tentative="1">
      <w:start w:val="1"/>
      <w:numFmt w:val="bullet"/>
      <w:lvlText w:val=""/>
      <w:lvlJc w:val="left"/>
      <w:pPr>
        <w:ind w:left="6480" w:hanging="360"/>
      </w:pPr>
      <w:rPr>
        <w:rFonts w:hint="default" w:ascii="Wingdings" w:hAnsi="Wingdings"/>
      </w:rPr>
    </w:lvl>
  </w:abstractNum>
  <w:abstractNum w:abstractNumId="27" w15:restartNumberingAfterBreak="0">
    <w:nsid w:val="73015036"/>
    <w:multiLevelType w:val="hybridMultilevel"/>
    <w:tmpl w:val="F536C5D0"/>
    <w:lvl w:ilvl="0" w:tplc="210293D4">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765E579B"/>
    <w:multiLevelType w:val="hybridMultilevel"/>
    <w:tmpl w:val="2A405526"/>
    <w:lvl w:ilvl="0" w:tplc="ED5228D8">
      <w:start w:val="1"/>
      <w:numFmt w:val="bullet"/>
      <w:lvlText w:val="-"/>
      <w:lvlJc w:val="left"/>
      <w:pPr>
        <w:ind w:left="720" w:hanging="360"/>
      </w:pPr>
      <w:rPr>
        <w:rFonts w:hint="default" w:ascii="Calibri" w:hAnsi="Calibri"/>
      </w:rPr>
    </w:lvl>
    <w:lvl w:ilvl="1" w:tplc="56E6374C">
      <w:start w:val="1"/>
      <w:numFmt w:val="bullet"/>
      <w:lvlText w:val="o"/>
      <w:lvlJc w:val="left"/>
      <w:pPr>
        <w:ind w:left="1440" w:hanging="360"/>
      </w:pPr>
      <w:rPr>
        <w:rFonts w:hint="default" w:ascii="Courier New" w:hAnsi="Courier New"/>
      </w:rPr>
    </w:lvl>
    <w:lvl w:ilvl="2" w:tplc="C50E31C8">
      <w:start w:val="1"/>
      <w:numFmt w:val="bullet"/>
      <w:lvlText w:val=""/>
      <w:lvlJc w:val="left"/>
      <w:pPr>
        <w:ind w:left="2160" w:hanging="360"/>
      </w:pPr>
      <w:rPr>
        <w:rFonts w:hint="default" w:ascii="Wingdings" w:hAnsi="Wingdings"/>
      </w:rPr>
    </w:lvl>
    <w:lvl w:ilvl="3" w:tplc="4DB6B65C">
      <w:start w:val="1"/>
      <w:numFmt w:val="bullet"/>
      <w:lvlText w:val=""/>
      <w:lvlJc w:val="left"/>
      <w:pPr>
        <w:ind w:left="2880" w:hanging="360"/>
      </w:pPr>
      <w:rPr>
        <w:rFonts w:hint="default" w:ascii="Symbol" w:hAnsi="Symbol"/>
      </w:rPr>
    </w:lvl>
    <w:lvl w:ilvl="4" w:tplc="66E84102">
      <w:start w:val="1"/>
      <w:numFmt w:val="bullet"/>
      <w:lvlText w:val="o"/>
      <w:lvlJc w:val="left"/>
      <w:pPr>
        <w:ind w:left="3600" w:hanging="360"/>
      </w:pPr>
      <w:rPr>
        <w:rFonts w:hint="default" w:ascii="Courier New" w:hAnsi="Courier New"/>
      </w:rPr>
    </w:lvl>
    <w:lvl w:ilvl="5" w:tplc="37FE88BA">
      <w:start w:val="1"/>
      <w:numFmt w:val="bullet"/>
      <w:lvlText w:val=""/>
      <w:lvlJc w:val="left"/>
      <w:pPr>
        <w:ind w:left="4320" w:hanging="360"/>
      </w:pPr>
      <w:rPr>
        <w:rFonts w:hint="default" w:ascii="Wingdings" w:hAnsi="Wingdings"/>
      </w:rPr>
    </w:lvl>
    <w:lvl w:ilvl="6" w:tplc="F1107F5A">
      <w:start w:val="1"/>
      <w:numFmt w:val="bullet"/>
      <w:lvlText w:val=""/>
      <w:lvlJc w:val="left"/>
      <w:pPr>
        <w:ind w:left="5040" w:hanging="360"/>
      </w:pPr>
      <w:rPr>
        <w:rFonts w:hint="default" w:ascii="Symbol" w:hAnsi="Symbol"/>
      </w:rPr>
    </w:lvl>
    <w:lvl w:ilvl="7" w:tplc="46605700">
      <w:start w:val="1"/>
      <w:numFmt w:val="bullet"/>
      <w:lvlText w:val="o"/>
      <w:lvlJc w:val="left"/>
      <w:pPr>
        <w:ind w:left="5760" w:hanging="360"/>
      </w:pPr>
      <w:rPr>
        <w:rFonts w:hint="default" w:ascii="Courier New" w:hAnsi="Courier New"/>
      </w:rPr>
    </w:lvl>
    <w:lvl w:ilvl="8" w:tplc="085AA460">
      <w:start w:val="1"/>
      <w:numFmt w:val="bullet"/>
      <w:lvlText w:val=""/>
      <w:lvlJc w:val="left"/>
      <w:pPr>
        <w:ind w:left="6480" w:hanging="360"/>
      </w:pPr>
      <w:rPr>
        <w:rFonts w:hint="default" w:ascii="Wingdings" w:hAnsi="Wingdings"/>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30"/>
  </w:num>
  <w:num w:numId="2">
    <w:abstractNumId w:val="23"/>
  </w:num>
  <w:num w:numId="3">
    <w:abstractNumId w:val="0"/>
  </w:num>
  <w:num w:numId="4">
    <w:abstractNumId w:val="9"/>
  </w:num>
  <w:num w:numId="5">
    <w:abstractNumId w:val="25"/>
  </w:num>
  <w:num w:numId="6">
    <w:abstractNumId w:val="2"/>
  </w:num>
  <w:num w:numId="7">
    <w:abstractNumId w:val="17"/>
  </w:num>
  <w:num w:numId="8">
    <w:abstractNumId w:val="12"/>
  </w:num>
  <w:num w:numId="9">
    <w:abstractNumId w:val="1"/>
  </w:num>
  <w:num w:numId="10">
    <w:abstractNumId w:val="1"/>
  </w:num>
  <w:num w:numId="11">
    <w:abstractNumId w:val="3"/>
  </w:num>
  <w:num w:numId="12">
    <w:abstractNumId w:val="7"/>
  </w:num>
  <w:num w:numId="13">
    <w:abstractNumId w:val="22"/>
  </w:num>
  <w:num w:numId="14">
    <w:abstractNumId w:val="14"/>
  </w:num>
  <w:num w:numId="15">
    <w:abstractNumId w:val="10"/>
  </w:num>
  <w:num w:numId="16">
    <w:abstractNumId w:val="20"/>
  </w:num>
  <w:num w:numId="17">
    <w:abstractNumId w:val="8"/>
  </w:num>
  <w:num w:numId="18">
    <w:abstractNumId w:val="16"/>
  </w:num>
  <w:num w:numId="19">
    <w:abstractNumId w:val="29"/>
  </w:num>
  <w:num w:numId="20">
    <w:abstractNumId w:val="19"/>
  </w:num>
  <w:num w:numId="21">
    <w:abstractNumId w:val="13"/>
  </w:num>
  <w:num w:numId="22">
    <w:abstractNumId w:val="28"/>
  </w:num>
  <w:num w:numId="23">
    <w:abstractNumId w:val="18"/>
  </w:num>
  <w:num w:numId="24">
    <w:abstractNumId w:val="15"/>
  </w:num>
  <w:num w:numId="25">
    <w:abstractNumId w:val="4"/>
  </w:num>
  <w:num w:numId="26">
    <w:abstractNumId w:val="24"/>
  </w:num>
  <w:num w:numId="27">
    <w:abstractNumId w:val="5"/>
  </w:num>
  <w:num w:numId="28">
    <w:abstractNumId w:val="21"/>
  </w:num>
  <w:num w:numId="29">
    <w:abstractNumId w:val="11"/>
  </w:num>
  <w:num w:numId="30">
    <w:abstractNumId w:val="26"/>
  </w:num>
  <w:num w:numId="31">
    <w:abstractNumId w:val="6"/>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08B8"/>
    <w:rsid w:val="0005691C"/>
    <w:rsid w:val="00056ECB"/>
    <w:rsid w:val="00056ED5"/>
    <w:rsid w:val="000655CC"/>
    <w:rsid w:val="000700AE"/>
    <w:rsid w:val="00084024"/>
    <w:rsid w:val="0009062C"/>
    <w:rsid w:val="00095368"/>
    <w:rsid w:val="000954C4"/>
    <w:rsid w:val="000A611A"/>
    <w:rsid w:val="000B12D9"/>
    <w:rsid w:val="000B4536"/>
    <w:rsid w:val="000B7715"/>
    <w:rsid w:val="000D73B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9AA"/>
    <w:rsid w:val="001522AE"/>
    <w:rsid w:val="00157D5B"/>
    <w:rsid w:val="00161FE6"/>
    <w:rsid w:val="00164C3D"/>
    <w:rsid w:val="00166D3A"/>
    <w:rsid w:val="00181FDC"/>
    <w:rsid w:val="00184167"/>
    <w:rsid w:val="001860B9"/>
    <w:rsid w:val="00186F2B"/>
    <w:rsid w:val="001874D6"/>
    <w:rsid w:val="0019464B"/>
    <w:rsid w:val="0019632A"/>
    <w:rsid w:val="001A3816"/>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6D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92F2C"/>
    <w:rsid w:val="004976F2"/>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1A1"/>
    <w:rsid w:val="00606D97"/>
    <w:rsid w:val="00614940"/>
    <w:rsid w:val="00614E64"/>
    <w:rsid w:val="00617710"/>
    <w:rsid w:val="00617EE6"/>
    <w:rsid w:val="0062184C"/>
    <w:rsid w:val="00623724"/>
    <w:rsid w:val="00627BEA"/>
    <w:rsid w:val="006319DB"/>
    <w:rsid w:val="0065595B"/>
    <w:rsid w:val="00656DCD"/>
    <w:rsid w:val="00657790"/>
    <w:rsid w:val="00660269"/>
    <w:rsid w:val="00665F89"/>
    <w:rsid w:val="00667D5B"/>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EC7"/>
    <w:rsid w:val="00747066"/>
    <w:rsid w:val="00754905"/>
    <w:rsid w:val="00760038"/>
    <w:rsid w:val="00762EE0"/>
    <w:rsid w:val="00765C41"/>
    <w:rsid w:val="00771100"/>
    <w:rsid w:val="007759DD"/>
    <w:rsid w:val="0078609F"/>
    <w:rsid w:val="007917BA"/>
    <w:rsid w:val="007A1D4F"/>
    <w:rsid w:val="007A5C6F"/>
    <w:rsid w:val="007B0EB4"/>
    <w:rsid w:val="007D4241"/>
    <w:rsid w:val="007D4317"/>
    <w:rsid w:val="007D4EA3"/>
    <w:rsid w:val="007F1CFF"/>
    <w:rsid w:val="007F5DD5"/>
    <w:rsid w:val="00821A1B"/>
    <w:rsid w:val="008262E9"/>
    <w:rsid w:val="00827E69"/>
    <w:rsid w:val="00835C4D"/>
    <w:rsid w:val="00843F48"/>
    <w:rsid w:val="00851423"/>
    <w:rsid w:val="00853702"/>
    <w:rsid w:val="008569C6"/>
    <w:rsid w:val="00857848"/>
    <w:rsid w:val="008654B6"/>
    <w:rsid w:val="0087139C"/>
    <w:rsid w:val="00880E83"/>
    <w:rsid w:val="00892F28"/>
    <w:rsid w:val="008A0C5F"/>
    <w:rsid w:val="008A3DEA"/>
    <w:rsid w:val="008A4EB9"/>
    <w:rsid w:val="008A5858"/>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1972"/>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CCE"/>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CAB"/>
    <w:rsid w:val="00D074DB"/>
    <w:rsid w:val="00D139CF"/>
    <w:rsid w:val="00D20A09"/>
    <w:rsid w:val="00D37E7F"/>
    <w:rsid w:val="00D47AD7"/>
    <w:rsid w:val="00D51529"/>
    <w:rsid w:val="00D85218"/>
    <w:rsid w:val="00D915B1"/>
    <w:rsid w:val="00DA299D"/>
    <w:rsid w:val="00DA65C4"/>
    <w:rsid w:val="00DD1326"/>
    <w:rsid w:val="00DE4447"/>
    <w:rsid w:val="00DE5DA2"/>
    <w:rsid w:val="00DF0033"/>
    <w:rsid w:val="00E026BF"/>
    <w:rsid w:val="00E07B1B"/>
    <w:rsid w:val="00E11853"/>
    <w:rsid w:val="00E52A86"/>
    <w:rsid w:val="00E54B47"/>
    <w:rsid w:val="00E553BF"/>
    <w:rsid w:val="00E55D93"/>
    <w:rsid w:val="00E61294"/>
    <w:rsid w:val="00E674A7"/>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7FDC"/>
    <w:rsid w:val="00F5135F"/>
    <w:rsid w:val="00F51F78"/>
    <w:rsid w:val="00F86F47"/>
    <w:rsid w:val="00F90B64"/>
    <w:rsid w:val="00FB2F0F"/>
    <w:rsid w:val="00FB5086"/>
    <w:rsid w:val="00FB5411"/>
    <w:rsid w:val="00FB6392"/>
    <w:rsid w:val="00FC396B"/>
    <w:rsid w:val="00FC4F36"/>
    <w:rsid w:val="00FD3C70"/>
    <w:rsid w:val="00FD6820"/>
    <w:rsid w:val="00FE12D8"/>
    <w:rsid w:val="00FF7C02"/>
    <w:rsid w:val="024801E3"/>
    <w:rsid w:val="1033101D"/>
    <w:rsid w:val="1492EC97"/>
    <w:rsid w:val="1E3DB605"/>
    <w:rsid w:val="206FE462"/>
    <w:rsid w:val="3D3869FF"/>
    <w:rsid w:val="4BEC39E5"/>
    <w:rsid w:val="57CB7F3A"/>
    <w:rsid w:val="647B2B65"/>
    <w:rsid w:val="6B2CF8ED"/>
    <w:rsid w:val="7A0D197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Bokenstitel">
    <w:name w:val="Book Title"/>
    <w:uiPriority w:val="33"/>
    <w:qFormat/>
    <w:locked/>
    <w:rsid w:val="00396D8E"/>
    <w:rPr>
      <w:b/>
      <w:bCs/>
      <w:i/>
      <w:iCs/>
      <w:spacing w:val="5"/>
    </w:rPr>
  </w:style>
  <w:style w:type="paragraph" w:styleId="Brdtext">
    <w:name w:val="Body Text"/>
    <w:basedOn w:val="Normal"/>
    <w:link w:val="BrdtextChar"/>
    <w:semiHidden/>
    <w:rsid w:val="00396D8E"/>
    <w:pPr>
      <w:spacing w:after="0" w:line="240" w:lineRule="auto"/>
      <w:ind w:left="0" w:right="0"/>
    </w:pPr>
    <w:rPr>
      <w:b/>
      <w:bCs/>
      <w:sz w:val="32"/>
    </w:rPr>
  </w:style>
  <w:style w:type="character" w:styleId="BrdtextChar" w:customStyle="1">
    <w:name w:val="Brödtext Char"/>
    <w:basedOn w:val="Standardstycketeckensnitt"/>
    <w:link w:val="Brdtext"/>
    <w:semiHidden/>
    <w:rsid w:val="00396D8E"/>
    <w:rPr>
      <w:b/>
      <w:bCs/>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hyperlink" Target="https://www.vardhandboken.se/vard-och-behandling/akut-bedomning-och-skattning/smartskattning-av-akut-och-postoperativ-smarta/smartskattningsinstrument/" TargetMode="External" Id="rId18" /><Relationship Type="http://schemas.openxmlformats.org/officeDocument/2006/relationships/footer" Target="footer1.xml" Id="rId26" /><Relationship Type="http://schemas.openxmlformats.org/officeDocument/2006/relationships/hyperlink" Target="https://viss.nu/kunskapsstod/vardprogram/handledsfraktur" TargetMode="External" Id="rId21" /><Relationship Type="http://schemas.openxmlformats.org/officeDocument/2006/relationships/styles" Target="styles.xml" Id="rId7" /><Relationship Type="http://schemas.openxmlformats.org/officeDocument/2006/relationships/hyperlink" Target="http://www.google.se/url?sa=i&amp;rct=j&amp;q=&amp;esrc=s&amp;source=images&amp;cd=&amp;ved=0ahUKEwirrJjU7ITQAhXGAJoKHZprCeAQjRwIBw&amp;url=http://www.internetmedicin.se/page.aspx?id%3D470&amp;psig=AFQjCNFlqiQDov2RmlMi4d-kWC-5QAN3GA&amp;ust=1477996619200698" TargetMode="External" Id="rId12" /><Relationship Type="http://schemas.openxmlformats.org/officeDocument/2006/relationships/hyperlink" Target="https://www.internetmedicin.se/behandlingsoversikter/ortopedi-frakturer/handledsfraktur-hos-vuxna/" TargetMode="External" Id="rId17" /><Relationship Type="http://schemas.openxmlformats.org/officeDocument/2006/relationships/header" Target="header1.xml" Id="rId25" /><Relationship Type="http://schemas.openxmlformats.org/officeDocument/2006/relationships/hyperlink" Target="https://d2flujgsl7escs.cloudfront.net/external/Nationellt+v%C3%A5rdprogram+f%C3%B6r+behandling+av+distala+radiusfrakturer.pdf" TargetMode="External" Id="rId16" /><Relationship Type="http://schemas.openxmlformats.org/officeDocument/2006/relationships/hyperlink" Target="https://www.1177.se/olyckor--skador/skador-pa-hander-och-fotter/benbrott-i-handled-och-underarm/"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bada.hb.se/bitstream/2320/4222/1/2008_94.pdf" TargetMode="External" Id="rId24" /><Relationship Type="http://schemas.openxmlformats.org/officeDocument/2006/relationships/image" Target="media/image3.png" Id="rId15" /><Relationship Type="http://schemas.openxmlformats.org/officeDocument/2006/relationships/hyperlink" Target="https://www.sralab.org/sites/default/files/2017-06/Box%20and%20Blocks%20Test%20Instructions.pdf"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hakir.se/wp-content/uploads/2011/11/Manual-for-rorelse-styrka-Version-1-2016-.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hyperlink" Target="http://www.ssas.se/files/score_shoulder/QuickDASH.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 - Distal radiusfraktur - Arbetsterapi NU</dc:title>
  <dc:subject/>
  <dc:creator/>
  <keywords/>
  <lastModifiedBy>Erika Oppenstam</lastModifiedBy>
  <revision>45</revision>
  <lastPrinted>2016-03-31T10:56:00.0000000Z</lastPrinted>
  <dcterms:created xsi:type="dcterms:W3CDTF">2021-05-27T09:25:00.0000000Z</dcterms:created>
  <dcterms:modified xsi:type="dcterms:W3CDTF">2024-10-30T07:15:42.0000000Z</dcterms:modified>
</coreProperties>
</file>