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08468A" w14:textId="77777777" w:rsidR="007A4373" w:rsidRDefault="007A4373" w:rsidP="00481A95">
      <w:pPr>
        <w:pStyle w:val="Rubrik2"/>
        <w:tabs>
          <w:tab w:val="left" w:pos="8061"/>
        </w:tabs>
        <w:sectPr w:rsidR="007A4373" w:rsidSect="007A437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85BDFAB" w14:textId="77777777" w:rsidR="007A4373" w:rsidRPr="007A4373" w:rsidRDefault="007A4373" w:rsidP="00481A95">
      <w:pPr>
        <w:tabs>
          <w:tab w:val="left" w:pos="8061"/>
        </w:tabs>
        <w:spacing w:after="0" w:line="240" w:lineRule="auto"/>
        <w:ind w:right="0"/>
        <w:rPr>
          <w:szCs w:val="20"/>
        </w:rPr>
      </w:pPr>
    </w:p>
    <w:p w14:paraId="17A067AF" w14:textId="77777777" w:rsidR="007A4373" w:rsidRPr="007A4373" w:rsidRDefault="007A4373" w:rsidP="00481A95">
      <w:pPr>
        <w:tabs>
          <w:tab w:val="left" w:pos="8061"/>
        </w:tabs>
        <w:spacing w:after="0" w:line="240" w:lineRule="auto"/>
        <w:ind w:right="0"/>
        <w:rPr>
          <w:szCs w:val="20"/>
        </w:rPr>
      </w:pPr>
    </w:p>
    <w:p w14:paraId="7FB65FC4" w14:textId="77777777" w:rsidR="007A4373" w:rsidRPr="007A4373" w:rsidRDefault="007A4373" w:rsidP="00481A95">
      <w:pPr>
        <w:tabs>
          <w:tab w:val="left" w:pos="4590"/>
          <w:tab w:val="left" w:pos="8061"/>
        </w:tabs>
        <w:spacing w:after="0" w:line="240" w:lineRule="auto"/>
        <w:ind w:right="0"/>
        <w:rPr>
          <w:szCs w:val="20"/>
        </w:rPr>
      </w:pPr>
      <w:r w:rsidRPr="007A4373">
        <w:rPr>
          <w:szCs w:val="20"/>
        </w:rPr>
        <w:tab/>
      </w:r>
    </w:p>
    <w:p w14:paraId="1284CF14" w14:textId="4DC1D9FD" w:rsidR="007A4373" w:rsidRPr="007A4373" w:rsidRDefault="007A4373" w:rsidP="00481A95">
      <w:pPr>
        <w:tabs>
          <w:tab w:val="left" w:pos="8061"/>
        </w:tabs>
        <w:spacing w:after="0" w:line="240" w:lineRule="auto"/>
        <w:ind w:right="-568"/>
        <w:rPr>
          <w:szCs w:val="20"/>
        </w:rPr>
      </w:pPr>
      <w:r w:rsidRPr="007A437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FB10B6" wp14:editId="415AA6E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BCFD5F" w14:textId="77777777" w:rsidR="007A4373" w:rsidRPr="003D37FD" w:rsidRDefault="007A4373" w:rsidP="007A437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28697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FFB10B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DBCFD5F" w14:textId="77777777" w:rsidR="007A4373" w:rsidRPr="003D37FD" w:rsidRDefault="007A4373" w:rsidP="007A437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28697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A4373" w:rsidRPr="007A4373" w14:paraId="4BF5409C" w14:textId="77777777" w:rsidTr="00F7249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C08E2E6" w14:textId="77777777" w:rsidR="007A4373" w:rsidRPr="007A4373" w:rsidRDefault="007A4373" w:rsidP="00481A95">
            <w:pPr>
              <w:pStyle w:val="Rubrik1"/>
              <w:tabs>
                <w:tab w:val="left" w:pos="8061"/>
              </w:tabs>
            </w:pPr>
            <w:bookmarkStart w:id="1" w:name="_1314629194"/>
            <w:bookmarkStart w:id="2" w:name="Rubrik"/>
            <w:bookmarkEnd w:id="1"/>
            <w:bookmarkEnd w:id="2"/>
            <w:r w:rsidRPr="007A4373">
              <w:t xml:space="preserve">Barn som remitteras till undersökning på röntgen och behöver narkos/sedering   </w:t>
            </w:r>
          </w:p>
        </w:tc>
      </w:tr>
    </w:tbl>
    <w:p w14:paraId="1ABC7D36" w14:textId="77777777" w:rsidR="007A4373" w:rsidRPr="007A4373" w:rsidRDefault="007A4373" w:rsidP="00481A95">
      <w:pPr>
        <w:keepNext/>
        <w:tabs>
          <w:tab w:val="left" w:pos="8061"/>
        </w:tabs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29D3017D" w14:textId="7116F19A" w:rsidR="00481A95" w:rsidRDefault="00481A95" w:rsidP="00481A95">
      <w:pPr>
        <w:pStyle w:val="Rubrik2"/>
        <w:tabs>
          <w:tab w:val="left" w:pos="8061"/>
        </w:tabs>
      </w:pPr>
      <w:r>
        <w:t>Revidering i denna version</w:t>
      </w:r>
    </w:p>
    <w:p w14:paraId="581C6E55" w14:textId="4D54B3D4" w:rsidR="00481A95" w:rsidRPr="00481A95" w:rsidRDefault="00481A95" w:rsidP="00481A95">
      <w:pPr>
        <w:tabs>
          <w:tab w:val="left" w:pos="8061"/>
        </w:tabs>
      </w:pPr>
      <w:r>
        <w:t>Ingen revidering</w:t>
      </w:r>
    </w:p>
    <w:p w14:paraId="4C1C409B" w14:textId="5A848AF0" w:rsidR="007A4373" w:rsidRPr="007A4373" w:rsidRDefault="007A4373" w:rsidP="00481A95">
      <w:pPr>
        <w:pStyle w:val="Rubrik2"/>
        <w:tabs>
          <w:tab w:val="left" w:pos="8061"/>
        </w:tabs>
      </w:pPr>
      <w:r w:rsidRPr="007A4373">
        <w:t xml:space="preserve">Bakgrund </w:t>
      </w:r>
    </w:p>
    <w:p w14:paraId="72E758CA" w14:textId="77777777" w:rsidR="007A4373" w:rsidRPr="007A4373" w:rsidRDefault="007A4373" w:rsidP="00481A95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7A4373">
        <w:rPr>
          <w:szCs w:val="20"/>
        </w:rPr>
        <w:t xml:space="preserve">Behov av sövning/sedering vid planerad MR/CT undersökning av barn, då anestesipersonal behöver medverka.  </w:t>
      </w:r>
    </w:p>
    <w:p w14:paraId="30463F76" w14:textId="77777777" w:rsidR="007A4373" w:rsidRPr="00481A95" w:rsidRDefault="007A4373" w:rsidP="00481A95">
      <w:pPr>
        <w:pStyle w:val="Rubrik2"/>
        <w:tabs>
          <w:tab w:val="left" w:pos="8061"/>
        </w:tabs>
      </w:pPr>
      <w:r w:rsidRPr="00481A95">
        <w:t xml:space="preserve">Sammanfattning/syfte </w:t>
      </w:r>
    </w:p>
    <w:p w14:paraId="11FD51EF" w14:textId="77777777" w:rsidR="007A4373" w:rsidRPr="007A4373" w:rsidRDefault="007A4373" w:rsidP="00481A95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7A4373">
        <w:rPr>
          <w:szCs w:val="20"/>
        </w:rPr>
        <w:t>Definiera vilka patienter som kan göra undersökning i dagkirurgisk regi.</w:t>
      </w:r>
    </w:p>
    <w:p w14:paraId="3E3CFCEA" w14:textId="77777777" w:rsidR="007A4373" w:rsidRPr="00481A95" w:rsidRDefault="007A4373" w:rsidP="00481A95">
      <w:pPr>
        <w:pStyle w:val="Rubrik2"/>
        <w:tabs>
          <w:tab w:val="left" w:pos="8061"/>
        </w:tabs>
      </w:pPr>
      <w:r w:rsidRPr="00481A95">
        <w:t>Vilka berörs</w:t>
      </w:r>
    </w:p>
    <w:p w14:paraId="44BF7499" w14:textId="77777777" w:rsidR="007A4373" w:rsidRPr="007A4373" w:rsidRDefault="007A4373" w:rsidP="00481A95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7A4373">
        <w:rPr>
          <w:szCs w:val="20"/>
        </w:rPr>
        <w:t xml:space="preserve">Läkare inom NU-sjukvården, anestesisjuksköterskor, NÄL, sjuksköterskor på MR-kameran, NÄL och sjuksköterskor på dagbarnvården, barnkliniken.  </w:t>
      </w:r>
    </w:p>
    <w:p w14:paraId="7FE8F861" w14:textId="77777777" w:rsidR="007A4373" w:rsidRPr="00481A95" w:rsidRDefault="007A4373" w:rsidP="00481A95">
      <w:pPr>
        <w:pStyle w:val="Rubrik2"/>
        <w:tabs>
          <w:tab w:val="left" w:pos="8061"/>
        </w:tabs>
      </w:pPr>
      <w:r w:rsidRPr="00481A95">
        <w:t>Åtgärder</w:t>
      </w:r>
    </w:p>
    <w:p w14:paraId="278DA989" w14:textId="77777777" w:rsidR="007A4373" w:rsidRPr="007A4373" w:rsidRDefault="007A4373" w:rsidP="00481A95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7A4373">
        <w:rPr>
          <w:szCs w:val="20"/>
        </w:rPr>
        <w:t>Remitterande läkare och anestesiolog har delat ansvar för bedömning innan undersökning i narkos/sedering. Alla patienter remitteras, även till barndagvård.</w:t>
      </w:r>
    </w:p>
    <w:p w14:paraId="00ADAFD6" w14:textId="77777777" w:rsidR="007A4373" w:rsidRPr="007A4373" w:rsidRDefault="007A4373" w:rsidP="00481A95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7A4373">
        <w:rPr>
          <w:szCs w:val="20"/>
        </w:rPr>
        <w:t xml:space="preserve">Barn över ett år och &gt;10 kg lämpliga för undersökning i dagkirurgisk regi omfattas av ASA klass </w:t>
      </w:r>
      <w:proofErr w:type="gramStart"/>
      <w:r w:rsidRPr="007A4373">
        <w:rPr>
          <w:szCs w:val="20"/>
        </w:rPr>
        <w:t>1-2</w:t>
      </w:r>
      <w:proofErr w:type="gramEnd"/>
      <w:r w:rsidRPr="007A4373">
        <w:rPr>
          <w:szCs w:val="20"/>
        </w:rPr>
        <w:t xml:space="preserve">, dvs. friska barn eller barn med välinställd systemsjukdom som astma, diabetes och epilepsi. Vid tveksamhet remiss till </w:t>
      </w:r>
      <w:proofErr w:type="gramStart"/>
      <w:r w:rsidRPr="007A4373">
        <w:rPr>
          <w:szCs w:val="20"/>
        </w:rPr>
        <w:t>anestesi avdelningen</w:t>
      </w:r>
      <w:proofErr w:type="gramEnd"/>
      <w:r w:rsidRPr="007A4373">
        <w:rPr>
          <w:szCs w:val="20"/>
        </w:rPr>
        <w:t xml:space="preserve">.  </w:t>
      </w:r>
      <w:hyperlink r:id="rId17" w:history="1">
        <w:r w:rsidRPr="007A4373">
          <w:rPr>
            <w:color w:val="0000FF"/>
            <w:szCs w:val="20"/>
            <w:u w:val="single"/>
          </w:rPr>
          <w:t>Se bifogat dokument om ASA klassificering.</w:t>
        </w:r>
      </w:hyperlink>
      <w:r w:rsidRPr="007A4373">
        <w:rPr>
          <w:szCs w:val="20"/>
        </w:rPr>
        <w:t xml:space="preserve"> </w:t>
      </w:r>
    </w:p>
    <w:p w14:paraId="223F47A9" w14:textId="77777777" w:rsidR="007A4373" w:rsidRPr="007A4373" w:rsidRDefault="007A4373" w:rsidP="00481A95">
      <w:pPr>
        <w:tabs>
          <w:tab w:val="left" w:pos="8061"/>
        </w:tabs>
        <w:spacing w:after="0" w:line="240" w:lineRule="auto"/>
        <w:ind w:right="0"/>
        <w:rPr>
          <w:szCs w:val="20"/>
        </w:rPr>
      </w:pPr>
    </w:p>
    <w:p w14:paraId="796F3A6C" w14:textId="77777777" w:rsidR="00481A95" w:rsidRDefault="00481A95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70ACEA98" w14:textId="1208DF67" w:rsidR="007A4373" w:rsidRPr="007A4373" w:rsidRDefault="007A4373" w:rsidP="00481A95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7A4373">
        <w:rPr>
          <w:szCs w:val="20"/>
        </w:rPr>
        <w:lastRenderedPageBreak/>
        <w:t>På alla patienter ska finnas journal med anamnes och status:</w:t>
      </w:r>
    </w:p>
    <w:p w14:paraId="34B0CA82" w14:textId="77777777" w:rsidR="007A4373" w:rsidRPr="007A4373" w:rsidRDefault="007A4373" w:rsidP="00481A95">
      <w:pPr>
        <w:tabs>
          <w:tab w:val="left" w:pos="8061"/>
        </w:tabs>
        <w:spacing w:after="0" w:line="240" w:lineRule="auto"/>
        <w:ind w:right="0"/>
        <w:rPr>
          <w:szCs w:val="20"/>
          <w:lang w:val="en-US"/>
        </w:rPr>
      </w:pPr>
      <w:r w:rsidRPr="007A4373">
        <w:rPr>
          <w:szCs w:val="20"/>
          <w:lang w:val="en-US"/>
        </w:rPr>
        <w:t>AT</w:t>
      </w:r>
    </w:p>
    <w:p w14:paraId="7D55B411" w14:textId="77777777" w:rsidR="007A4373" w:rsidRPr="007A4373" w:rsidRDefault="007A4373" w:rsidP="00481A95">
      <w:pPr>
        <w:tabs>
          <w:tab w:val="left" w:pos="8061"/>
        </w:tabs>
        <w:spacing w:after="0" w:line="240" w:lineRule="auto"/>
        <w:ind w:right="0"/>
        <w:rPr>
          <w:szCs w:val="20"/>
          <w:lang w:val="en-US"/>
        </w:rPr>
      </w:pPr>
      <w:r w:rsidRPr="007A4373">
        <w:rPr>
          <w:szCs w:val="20"/>
          <w:lang w:val="en-US"/>
        </w:rPr>
        <w:t xml:space="preserve">Cor et </w:t>
      </w:r>
      <w:proofErr w:type="spellStart"/>
      <w:r w:rsidRPr="007A4373">
        <w:rPr>
          <w:szCs w:val="20"/>
          <w:lang w:val="en-US"/>
        </w:rPr>
        <w:t>pulm</w:t>
      </w:r>
      <w:proofErr w:type="spellEnd"/>
    </w:p>
    <w:p w14:paraId="5BE9DE05" w14:textId="77777777" w:rsidR="007A4373" w:rsidRPr="007A4373" w:rsidRDefault="007A4373" w:rsidP="00481A95">
      <w:pPr>
        <w:tabs>
          <w:tab w:val="left" w:pos="8061"/>
        </w:tabs>
        <w:spacing w:after="0" w:line="240" w:lineRule="auto"/>
        <w:ind w:right="0"/>
        <w:rPr>
          <w:szCs w:val="20"/>
          <w:lang w:val="en-US"/>
        </w:rPr>
      </w:pPr>
      <w:proofErr w:type="spellStart"/>
      <w:r w:rsidRPr="007A4373">
        <w:rPr>
          <w:szCs w:val="20"/>
          <w:lang w:val="en-US"/>
        </w:rPr>
        <w:t>puls</w:t>
      </w:r>
      <w:proofErr w:type="spellEnd"/>
    </w:p>
    <w:p w14:paraId="35F74ABF" w14:textId="77777777" w:rsidR="007A4373" w:rsidRPr="007A4373" w:rsidRDefault="007A4373" w:rsidP="00481A95">
      <w:pPr>
        <w:tabs>
          <w:tab w:val="left" w:pos="8061"/>
        </w:tabs>
        <w:spacing w:after="0" w:line="240" w:lineRule="auto"/>
        <w:ind w:right="0"/>
        <w:rPr>
          <w:szCs w:val="20"/>
          <w:lang w:val="en-US"/>
        </w:rPr>
      </w:pPr>
      <w:proofErr w:type="spellStart"/>
      <w:r w:rsidRPr="007A4373">
        <w:rPr>
          <w:szCs w:val="20"/>
          <w:lang w:val="en-US"/>
        </w:rPr>
        <w:t>Allergi</w:t>
      </w:r>
      <w:proofErr w:type="spellEnd"/>
    </w:p>
    <w:p w14:paraId="6AFB4E90" w14:textId="77777777" w:rsidR="007A4373" w:rsidRPr="007A4373" w:rsidRDefault="007A4373" w:rsidP="00481A95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7A4373">
        <w:rPr>
          <w:szCs w:val="20"/>
        </w:rPr>
        <w:t>Medicin</w:t>
      </w:r>
    </w:p>
    <w:p w14:paraId="4601C799" w14:textId="77777777" w:rsidR="007A4373" w:rsidRPr="007A4373" w:rsidRDefault="00481A95" w:rsidP="00481A95">
      <w:pPr>
        <w:tabs>
          <w:tab w:val="left" w:pos="8061"/>
        </w:tabs>
        <w:spacing w:after="0" w:line="240" w:lineRule="auto"/>
        <w:ind w:right="0"/>
        <w:rPr>
          <w:szCs w:val="20"/>
        </w:rPr>
      </w:pPr>
      <w:hyperlink r:id="rId18" w:history="1">
        <w:r w:rsidR="007A4373" w:rsidRPr="007A4373">
          <w:rPr>
            <w:color w:val="0000FF"/>
            <w:szCs w:val="20"/>
            <w:u w:val="single"/>
          </w:rPr>
          <w:t>Ifylld hälsodeklaration</w:t>
        </w:r>
      </w:hyperlink>
    </w:p>
    <w:p w14:paraId="4D5317F7" w14:textId="77777777" w:rsidR="007A4373" w:rsidRPr="007A4373" w:rsidRDefault="00481A95" w:rsidP="00481A95">
      <w:pPr>
        <w:tabs>
          <w:tab w:val="left" w:pos="8061"/>
        </w:tabs>
        <w:spacing w:after="0" w:line="240" w:lineRule="auto"/>
        <w:ind w:right="0"/>
        <w:rPr>
          <w:szCs w:val="20"/>
        </w:rPr>
      </w:pPr>
      <w:hyperlink r:id="rId19" w:history="1">
        <w:r w:rsidR="007A4373" w:rsidRPr="007A4373">
          <w:rPr>
            <w:color w:val="0000FF"/>
            <w:szCs w:val="20"/>
            <w:u w:val="single"/>
          </w:rPr>
          <w:t>Ifylld hälsodeklaration (engelsk)</w:t>
        </w:r>
      </w:hyperlink>
    </w:p>
    <w:p w14:paraId="07CB4157" w14:textId="77777777" w:rsidR="007A4373" w:rsidRPr="007A4373" w:rsidRDefault="007A4373" w:rsidP="00481A95">
      <w:pPr>
        <w:tabs>
          <w:tab w:val="left" w:pos="8061"/>
        </w:tabs>
        <w:spacing w:after="0" w:line="240" w:lineRule="auto"/>
        <w:ind w:right="0"/>
        <w:rPr>
          <w:szCs w:val="20"/>
        </w:rPr>
      </w:pPr>
    </w:p>
    <w:p w14:paraId="1B965B95" w14:textId="77777777" w:rsidR="007A4373" w:rsidRPr="007A4373" w:rsidRDefault="007A4373" w:rsidP="00481A95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7A4373">
        <w:rPr>
          <w:szCs w:val="20"/>
        </w:rPr>
        <w:t xml:space="preserve">På alla patienter accepteras status, hälsodeklaration och provsvar högst 6 månader gamla. </w:t>
      </w:r>
    </w:p>
    <w:p w14:paraId="724426B6" w14:textId="77777777" w:rsidR="007A4373" w:rsidRPr="007A4373" w:rsidRDefault="007A4373" w:rsidP="00481A95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7A4373">
        <w:rPr>
          <w:szCs w:val="20"/>
        </w:rPr>
        <w:t xml:space="preserve">Ovanstående journalinformation och hälsodeklaration ska föreligga innan bedömning på anestesikliniken och tid kan erhållas för röntgen.         </w:t>
      </w:r>
    </w:p>
    <w:p w14:paraId="3B8E0E2D" w14:textId="77777777" w:rsidR="007A4373" w:rsidRPr="007A4373" w:rsidRDefault="007A4373" w:rsidP="00481A95">
      <w:pPr>
        <w:keepNext/>
        <w:tabs>
          <w:tab w:val="left" w:pos="8061"/>
        </w:tabs>
        <w:spacing w:before="240" w:after="60" w:line="240" w:lineRule="auto"/>
        <w:ind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7A4373">
        <w:rPr>
          <w:rFonts w:ascii="Arial Fet" w:hAnsi="Arial Fet" w:cs="Arial"/>
          <w:b/>
          <w:bCs/>
          <w:iCs/>
          <w:sz w:val="28"/>
          <w:szCs w:val="28"/>
        </w:rPr>
        <w:br/>
      </w:r>
    </w:p>
    <w:bookmarkEnd w:id="0"/>
    <w:p w14:paraId="76B9F95B" w14:textId="24513497" w:rsidR="00536A5A" w:rsidRPr="00536A5A" w:rsidRDefault="00536A5A" w:rsidP="00481A95">
      <w:pPr>
        <w:tabs>
          <w:tab w:val="left" w:pos="8061"/>
        </w:tabs>
        <w:spacing w:after="0" w:line="240" w:lineRule="auto"/>
        <w:ind w:right="0"/>
      </w:pPr>
    </w:p>
    <w:sectPr w:rsidR="00536A5A" w:rsidRPr="00536A5A" w:rsidSect="007A437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96354364">
    <w:abstractNumId w:val="17"/>
  </w:num>
  <w:num w:numId="2" w16cid:durableId="1780949719">
    <w:abstractNumId w:val="14"/>
  </w:num>
  <w:num w:numId="3" w16cid:durableId="1514611261">
    <w:abstractNumId w:val="0"/>
  </w:num>
  <w:num w:numId="4" w16cid:durableId="510221612">
    <w:abstractNumId w:val="6"/>
  </w:num>
  <w:num w:numId="5" w16cid:durableId="683092796">
    <w:abstractNumId w:val="15"/>
  </w:num>
  <w:num w:numId="6" w16cid:durableId="1547643589">
    <w:abstractNumId w:val="2"/>
  </w:num>
  <w:num w:numId="7" w16cid:durableId="7954353">
    <w:abstractNumId w:val="11"/>
  </w:num>
  <w:num w:numId="8" w16cid:durableId="282688832">
    <w:abstractNumId w:val="8"/>
  </w:num>
  <w:num w:numId="9" w16cid:durableId="762724688">
    <w:abstractNumId w:val="1"/>
  </w:num>
  <w:num w:numId="10" w16cid:durableId="1884054098">
    <w:abstractNumId w:val="1"/>
  </w:num>
  <w:num w:numId="11" w16cid:durableId="750466702">
    <w:abstractNumId w:val="3"/>
  </w:num>
  <w:num w:numId="12" w16cid:durableId="1197500103">
    <w:abstractNumId w:val="4"/>
  </w:num>
  <w:num w:numId="13" w16cid:durableId="1892494389">
    <w:abstractNumId w:val="13"/>
  </w:num>
  <w:num w:numId="14" w16cid:durableId="953168281">
    <w:abstractNumId w:val="9"/>
  </w:num>
  <w:num w:numId="15" w16cid:durableId="1930697635">
    <w:abstractNumId w:val="7"/>
  </w:num>
  <w:num w:numId="16" w16cid:durableId="1508208696">
    <w:abstractNumId w:val="12"/>
  </w:num>
  <w:num w:numId="17" w16cid:durableId="1242330833">
    <w:abstractNumId w:val="5"/>
  </w:num>
  <w:num w:numId="18" w16cid:durableId="775947892">
    <w:abstractNumId w:val="10"/>
  </w:num>
  <w:num w:numId="19" w16cid:durableId="130797169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1A95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4373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workspace/SpacesStore/a8a6dba4-7c6b-40f4-b088-0e448a996346?a=false&amp;guest=true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sfai.se/riktlinje/medicinska-rad-och-riktlinjer/anestesi/asa-klassifikation/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alfresco.vgregion.se/alfresco/service/vgr/storage/node/content/workspace/SpacesStore/f05810f8-f82d-4caf-bbef-b5585ee4b366?a=false&amp;guest=tru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170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som remitteras till undersökning på röntgen och behöver narkos, sedering</dc:title>
  <dc:subject/>
  <dc:creator>patrik.jens.johansson@vgregion.se</dc:creator>
  <keywords/>
  <lastModifiedBy>Carina Turesson Roos</lastModifiedBy>
  <revision>3</revision>
  <lastPrinted>2016-03-31T10:56:00.0000000Z</lastPrinted>
  <dcterms:created xsi:type="dcterms:W3CDTF">2022-05-27T06:05:00.0000000Z</dcterms:created>
  <dcterms:modified xsi:type="dcterms:W3CDTF">2024-03-06T10:19:00.0000000Z</dcterms:modified>
</coreProperties>
</file>