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F7ECC" w14:textId="77777777" w:rsidR="00D47F91" w:rsidRDefault="00D47F91" w:rsidP="00D47F91">
      <w:pPr>
        <w:pStyle w:val="Rubrik2"/>
        <w:sectPr w:rsidR="00D47F91" w:rsidSect="007D4AC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0C04F8C" w14:textId="77777777" w:rsidR="00D47F91" w:rsidRPr="007D4AC0" w:rsidRDefault="00D47F91" w:rsidP="00D47F91">
      <w:pPr>
        <w:tabs>
          <w:tab w:val="left" w:pos="4590"/>
        </w:tabs>
        <w:spacing w:after="0" w:line="240" w:lineRule="auto"/>
        <w:ind w:right="0"/>
        <w:rPr>
          <w:szCs w:val="20"/>
        </w:rPr>
      </w:pPr>
      <w:r w:rsidRPr="007D4AC0">
        <w:rPr>
          <w:szCs w:val="20"/>
        </w:rPr>
        <w:tab/>
      </w:r>
    </w:p>
    <w:p w14:paraId="3CB87604" w14:textId="77777777" w:rsidR="00D47F91" w:rsidRPr="007D4AC0" w:rsidRDefault="00D47F91" w:rsidP="00D47F91">
      <w:pPr>
        <w:spacing w:after="0" w:line="240" w:lineRule="auto"/>
        <w:ind w:right="-568"/>
        <w:rPr>
          <w:szCs w:val="20"/>
        </w:rPr>
      </w:pPr>
      <w:r w:rsidRPr="007D4AC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45776E" wp14:editId="6C0369C3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FBD491" w14:textId="77777777" w:rsidR="00D47F91" w:rsidRPr="003D37FD" w:rsidRDefault="00D47F91" w:rsidP="00D47F91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34737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45776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2FBD491" w14:textId="77777777" w:rsidR="00D47F91" w:rsidRPr="003D37FD" w:rsidRDefault="00D47F91" w:rsidP="00D47F91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34737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D47F91" w:rsidRPr="007D4AC0" w14:paraId="5389A138" w14:textId="77777777" w:rsidTr="009D6026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B944E39" w14:textId="77777777" w:rsidR="00D47F91" w:rsidRPr="007D4AC0" w:rsidRDefault="00D47F91" w:rsidP="009D6026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proofErr w:type="spellStart"/>
            <w:r w:rsidRPr="007D4AC0">
              <w:t>Sfinkterruptur</w:t>
            </w:r>
            <w:proofErr w:type="spellEnd"/>
            <w:r w:rsidRPr="007D4AC0">
              <w:t>, vaginalruptur</w:t>
            </w:r>
          </w:p>
        </w:tc>
      </w:tr>
    </w:tbl>
    <w:p w14:paraId="61FACA3E" w14:textId="77777777" w:rsidR="00D47F91" w:rsidRPr="007D4AC0" w:rsidRDefault="00D47F91" w:rsidP="00D47F91">
      <w:pPr>
        <w:pStyle w:val="Rubrik2"/>
      </w:pPr>
      <w:r w:rsidRPr="007D4AC0">
        <w:br/>
        <w:t>Revidering i denna version:</w:t>
      </w:r>
    </w:p>
    <w:p w14:paraId="6D2D91C0" w14:textId="2E2243CF" w:rsidR="00D47F91" w:rsidRPr="007D4AC0" w:rsidRDefault="006055D3" w:rsidP="00D47F91">
      <w:pPr>
        <w:spacing w:after="0" w:line="240" w:lineRule="auto"/>
        <w:ind w:right="0"/>
        <w:rPr>
          <w:szCs w:val="20"/>
        </w:rPr>
      </w:pPr>
      <w:r>
        <w:rPr>
          <w:szCs w:val="20"/>
        </w:rPr>
        <w:t>Reviderad under samtliga rubriker.</w:t>
      </w:r>
    </w:p>
    <w:p w14:paraId="083D5BCE" w14:textId="77777777" w:rsidR="00D47F91" w:rsidRPr="007D4AC0" w:rsidRDefault="00D47F91" w:rsidP="00D47F91">
      <w:pPr>
        <w:pStyle w:val="Rubrik2"/>
      </w:pPr>
      <w:r w:rsidRPr="007D4AC0">
        <w:t xml:space="preserve">Bakgrund </w:t>
      </w:r>
    </w:p>
    <w:p w14:paraId="34F7946D" w14:textId="27D49536" w:rsidR="00D47F91" w:rsidRPr="00E101D7" w:rsidRDefault="00E63252" w:rsidP="00D47F91">
      <w:pPr>
        <w:spacing w:after="0" w:line="240" w:lineRule="auto"/>
        <w:ind w:right="0"/>
      </w:pPr>
      <w:r>
        <w:t>Förlossningsbristningar</w:t>
      </w:r>
      <w:r w:rsidR="00D45D79">
        <w:t xml:space="preserve"> såsom </w:t>
      </w:r>
      <w:proofErr w:type="spellStart"/>
      <w:r w:rsidR="00D45D79">
        <w:t>sfinkterruptur</w:t>
      </w:r>
      <w:proofErr w:type="spellEnd"/>
      <w:r w:rsidR="00D45D79">
        <w:t xml:space="preserve"> och </w:t>
      </w:r>
      <w:proofErr w:type="spellStart"/>
      <w:r w:rsidR="00D45D79">
        <w:t>aginalruptur</w:t>
      </w:r>
      <w:proofErr w:type="spellEnd"/>
      <w:r w:rsidR="00D45D79">
        <w:t xml:space="preserve"> kan behö</w:t>
      </w:r>
      <w:r w:rsidR="00BD5D16">
        <w:t>va åtgärdas kirurgiskt på operationsavdelningen.</w:t>
      </w:r>
    </w:p>
    <w:p w14:paraId="11BB1F7F" w14:textId="77777777" w:rsidR="00D47F91" w:rsidRPr="007D4AC0" w:rsidRDefault="00D47F91" w:rsidP="00D47F91">
      <w:pPr>
        <w:pStyle w:val="Rubrik2"/>
      </w:pPr>
      <w:r w:rsidRPr="007D4AC0">
        <w:t>Syfte</w:t>
      </w:r>
    </w:p>
    <w:p w14:paraId="5E557D8B" w14:textId="741BBC16" w:rsidR="00D47F91" w:rsidRPr="00E101D7" w:rsidRDefault="00B80B61" w:rsidP="00D47F91">
      <w:pPr>
        <w:spacing w:after="0" w:line="240" w:lineRule="auto"/>
        <w:ind w:right="0"/>
      </w:pPr>
      <w:r w:rsidRPr="00E101D7">
        <w:t xml:space="preserve">Enhetlig rutin för omhändertagande av patienter vid </w:t>
      </w:r>
      <w:proofErr w:type="spellStart"/>
      <w:r w:rsidRPr="00E101D7">
        <w:t>sfinkterruptur</w:t>
      </w:r>
      <w:proofErr w:type="spellEnd"/>
      <w:r w:rsidRPr="00E101D7">
        <w:t>, vaginalruptur</w:t>
      </w:r>
      <w:r w:rsidR="0008753A" w:rsidRPr="00E101D7">
        <w:t>.</w:t>
      </w:r>
    </w:p>
    <w:p w14:paraId="10BE182A" w14:textId="77777777" w:rsidR="00D47F91" w:rsidRPr="007D4AC0" w:rsidRDefault="00D47F91" w:rsidP="00D47F91">
      <w:pPr>
        <w:pStyle w:val="Rubrik2"/>
      </w:pPr>
      <w:r w:rsidRPr="007D4AC0">
        <w:t>Vilka berörs</w:t>
      </w:r>
    </w:p>
    <w:p w14:paraId="044EDC07" w14:textId="77777777" w:rsidR="0008753A" w:rsidRPr="0008753A" w:rsidRDefault="0008753A" w:rsidP="0008753A">
      <w:pPr>
        <w:spacing w:after="0" w:line="240" w:lineRule="auto"/>
        <w:ind w:right="0"/>
      </w:pPr>
      <w:r w:rsidRPr="0008753A">
        <w:t>Anestesi- och operationssjuksköterskor, anestesiläkare och undersköterskor på Operation, NÄL och Uddevalla.</w:t>
      </w:r>
    </w:p>
    <w:p w14:paraId="14485283" w14:textId="54A1FA19" w:rsidR="00D47F91" w:rsidRPr="007D4AC0" w:rsidRDefault="007D165B" w:rsidP="00D47F91">
      <w:pPr>
        <w:pStyle w:val="Rubrik2"/>
      </w:pPr>
      <w:r>
        <w:t>Premedicinering</w:t>
      </w:r>
    </w:p>
    <w:p w14:paraId="4728FE6B" w14:textId="758BBE9E" w:rsidR="009745F3" w:rsidRPr="00E101D7" w:rsidRDefault="007D165B" w:rsidP="009745F3">
      <w:pPr>
        <w:spacing w:after="0" w:line="240" w:lineRule="auto"/>
        <w:ind w:right="0"/>
      </w:pPr>
      <w:r w:rsidRPr="00E101D7">
        <w:rPr>
          <w:b/>
          <w:bCs/>
        </w:rPr>
        <w:t>Vid spinalanestesi</w:t>
      </w:r>
      <w:r w:rsidR="000C2624" w:rsidRPr="00E101D7">
        <w:rPr>
          <w:b/>
          <w:bCs/>
        </w:rPr>
        <w:t>:</w:t>
      </w:r>
      <w:r w:rsidR="000C2624" w:rsidRPr="00E101D7">
        <w:br/>
      </w:r>
      <w:r w:rsidR="009745F3" w:rsidRPr="00E101D7">
        <w:t>T Alvedon® (</w:t>
      </w:r>
      <w:proofErr w:type="spellStart"/>
      <w:r w:rsidR="009745F3" w:rsidRPr="00E101D7">
        <w:t>paracetamol</w:t>
      </w:r>
      <w:proofErr w:type="spellEnd"/>
      <w:r w:rsidR="009745F3" w:rsidRPr="00E101D7">
        <w:t>) 1,0 g.</w:t>
      </w:r>
    </w:p>
    <w:p w14:paraId="0AB532D4" w14:textId="1863A0F0" w:rsidR="009745F3" w:rsidRPr="009745F3" w:rsidRDefault="009745F3" w:rsidP="009745F3">
      <w:pPr>
        <w:spacing w:after="0" w:line="240" w:lineRule="auto"/>
        <w:ind w:right="0"/>
      </w:pPr>
      <w:r w:rsidRPr="009745F3">
        <w:t xml:space="preserve">T </w:t>
      </w:r>
      <w:proofErr w:type="spellStart"/>
      <w:r w:rsidRPr="009745F3">
        <w:t>Arcoxia</w:t>
      </w:r>
      <w:proofErr w:type="spellEnd"/>
      <w:r w:rsidRPr="009745F3">
        <w:t>® (</w:t>
      </w:r>
      <w:proofErr w:type="spellStart"/>
      <w:r w:rsidRPr="009745F3">
        <w:t>etoricoxib</w:t>
      </w:r>
      <w:proofErr w:type="spellEnd"/>
      <w:r w:rsidRPr="009745F3">
        <w:t xml:space="preserve">) 120 mg om ingen kontraindikation föreligger (v g se </w:t>
      </w:r>
      <w:hyperlink r:id="rId17" w:history="1">
        <w:r w:rsidRPr="005334CA">
          <w:rPr>
            <w:rStyle w:val="Hyperlnk"/>
          </w:rPr>
          <w:t>rutin</w:t>
        </w:r>
      </w:hyperlink>
      <w:r w:rsidRPr="009745F3">
        <w:t xml:space="preserve"> för </w:t>
      </w:r>
      <w:proofErr w:type="spellStart"/>
      <w:r w:rsidRPr="009745F3">
        <w:t>Arcoxia</w:t>
      </w:r>
      <w:proofErr w:type="spellEnd"/>
      <w:r w:rsidRPr="009745F3">
        <w:t xml:space="preserve">). </w:t>
      </w:r>
    </w:p>
    <w:p w14:paraId="2BC8B092" w14:textId="247C793C" w:rsidR="009745F3" w:rsidRPr="00E101D7" w:rsidRDefault="009745F3" w:rsidP="009745F3">
      <w:pPr>
        <w:spacing w:after="0" w:line="240" w:lineRule="auto"/>
        <w:ind w:right="0"/>
      </w:pPr>
      <w:r w:rsidRPr="00E101D7">
        <w:br/>
      </w:r>
      <w:r w:rsidRPr="00E101D7">
        <w:rPr>
          <w:b/>
          <w:bCs/>
        </w:rPr>
        <w:t>Vid narkos:</w:t>
      </w:r>
      <w:r w:rsidRPr="00E101D7">
        <w:br/>
        <w:t>T Alvedon® (</w:t>
      </w:r>
      <w:proofErr w:type="spellStart"/>
      <w:r w:rsidRPr="00E101D7">
        <w:t>paracetamol</w:t>
      </w:r>
      <w:proofErr w:type="spellEnd"/>
      <w:r w:rsidRPr="00E101D7">
        <w:t>) 1,0 g</w:t>
      </w:r>
      <w:r w:rsidRPr="00E101D7">
        <w:br/>
        <w:t xml:space="preserve">T </w:t>
      </w:r>
      <w:proofErr w:type="spellStart"/>
      <w:r w:rsidRPr="00E101D7">
        <w:t>Targiniq</w:t>
      </w:r>
      <w:proofErr w:type="spellEnd"/>
      <w:r w:rsidRPr="00E101D7">
        <w:t xml:space="preserve"> </w:t>
      </w:r>
      <w:r w:rsidR="004E2A95" w:rsidRPr="00E101D7">
        <w:t>5–10</w:t>
      </w:r>
      <w:r w:rsidRPr="00E101D7">
        <w:t xml:space="preserve"> mg</w:t>
      </w:r>
    </w:p>
    <w:p w14:paraId="4D2A90BA" w14:textId="77777777" w:rsidR="009745F3" w:rsidRPr="009745F3" w:rsidRDefault="009745F3" w:rsidP="009745F3">
      <w:pPr>
        <w:spacing w:after="0" w:line="240" w:lineRule="auto"/>
        <w:ind w:right="0"/>
      </w:pPr>
      <w:r w:rsidRPr="009745F3">
        <w:t xml:space="preserve">T </w:t>
      </w:r>
      <w:proofErr w:type="spellStart"/>
      <w:r w:rsidRPr="009745F3">
        <w:t>Arcoxia</w:t>
      </w:r>
      <w:proofErr w:type="spellEnd"/>
      <w:r w:rsidRPr="009745F3">
        <w:t>® (</w:t>
      </w:r>
      <w:proofErr w:type="spellStart"/>
      <w:r w:rsidRPr="009745F3">
        <w:t>etoricoxib</w:t>
      </w:r>
      <w:proofErr w:type="spellEnd"/>
      <w:r w:rsidRPr="009745F3">
        <w:t>) 120 mg om ingen kontraindikation föreligger</w:t>
      </w:r>
    </w:p>
    <w:p w14:paraId="50115A88" w14:textId="77777777" w:rsidR="001102C1" w:rsidRDefault="001102C1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6935179F" w14:textId="2053F601" w:rsidR="000C2624" w:rsidRDefault="009745F3" w:rsidP="009745F3">
      <w:pPr>
        <w:pStyle w:val="Rubrik2"/>
      </w:pPr>
      <w:r>
        <w:lastRenderedPageBreak/>
        <w:t>Anestesiförslag</w:t>
      </w:r>
    </w:p>
    <w:p w14:paraId="0F4A1900" w14:textId="17B3E002" w:rsidR="00CD5D55" w:rsidRPr="00E101D7" w:rsidRDefault="0093739D" w:rsidP="00A73F40">
      <w:pPr>
        <w:spacing w:after="0" w:line="240" w:lineRule="auto"/>
        <w:ind w:right="0"/>
      </w:pPr>
      <w:r w:rsidRPr="00E101D7">
        <w:t xml:space="preserve">Överväg spinal då utbredning av EDA inte alltid blir optimal sakralt. Har EDA varit svåranlagd överväg </w:t>
      </w:r>
      <w:proofErr w:type="spellStart"/>
      <w:r w:rsidRPr="00E101D7">
        <w:t>upptoppad</w:t>
      </w:r>
      <w:proofErr w:type="spellEnd"/>
      <w:r w:rsidRPr="00E101D7">
        <w:t xml:space="preserve"> EDA i 1:a hand. (Viktigt att utvärdera EDA innan </w:t>
      </w:r>
      <w:proofErr w:type="spellStart"/>
      <w:r w:rsidRPr="00E101D7">
        <w:t>ev</w:t>
      </w:r>
      <w:proofErr w:type="spellEnd"/>
      <w:r w:rsidRPr="00E101D7">
        <w:t xml:space="preserve"> </w:t>
      </w:r>
      <w:proofErr w:type="spellStart"/>
      <w:r w:rsidRPr="00E101D7">
        <w:t>upptoppning</w:t>
      </w:r>
      <w:proofErr w:type="spellEnd"/>
      <w:r w:rsidRPr="00E101D7">
        <w:t xml:space="preserve"> av EDA). </w:t>
      </w:r>
      <w:r w:rsidR="00CD5D55" w:rsidRPr="00E101D7">
        <w:t>Vid kontraindikation till Ryggbedövning är alternativet sövning</w:t>
      </w:r>
      <w:r w:rsidR="00A73F40">
        <w:t>.</w:t>
      </w:r>
    </w:p>
    <w:p w14:paraId="270F2990" w14:textId="77777777" w:rsidR="00381ABD" w:rsidRPr="00E101D7" w:rsidRDefault="00381ABD" w:rsidP="00A73F40">
      <w:pPr>
        <w:spacing w:after="0" w:line="240" w:lineRule="auto"/>
        <w:ind w:left="680" w:right="0"/>
      </w:pPr>
    </w:p>
    <w:p w14:paraId="648F966F" w14:textId="5F1611E1" w:rsidR="00A141CC" w:rsidRDefault="00A141CC" w:rsidP="00A73F40">
      <w:pPr>
        <w:pStyle w:val="Liststycke"/>
        <w:numPr>
          <w:ilvl w:val="0"/>
          <w:numId w:val="24"/>
        </w:numPr>
        <w:spacing w:after="0" w:line="240" w:lineRule="auto"/>
        <w:ind w:left="1352" w:right="0"/>
      </w:pPr>
      <w:r w:rsidRPr="00E101D7">
        <w:t xml:space="preserve">Spinalanestesi med </w:t>
      </w:r>
      <w:proofErr w:type="spellStart"/>
      <w:r w:rsidRPr="00D74FED">
        <w:t>Marcain</w:t>
      </w:r>
      <w:proofErr w:type="spellEnd"/>
      <w:r w:rsidRPr="00D74FED">
        <w:t xml:space="preserve">® spinal tung 5 mg/ml, 2 ml samt </w:t>
      </w:r>
      <w:proofErr w:type="spellStart"/>
      <w:r w:rsidRPr="00D74FED">
        <w:t>Fentanyl</w:t>
      </w:r>
      <w:proofErr w:type="spellEnd"/>
      <w:r w:rsidRPr="00D74FED">
        <w:t xml:space="preserve"> 50 mikrogram/ml </w:t>
      </w:r>
      <w:r w:rsidR="00E101D7" w:rsidRPr="00D74FED">
        <w:t>0,2–0,3</w:t>
      </w:r>
      <w:r w:rsidRPr="00D74FED">
        <w:t xml:space="preserve"> ml.</w:t>
      </w:r>
    </w:p>
    <w:p w14:paraId="13483E58" w14:textId="3BAEFE4C" w:rsidR="00CD5D55" w:rsidRDefault="00D74FED" w:rsidP="00A73F40">
      <w:pPr>
        <w:pStyle w:val="Liststycke"/>
        <w:numPr>
          <w:ilvl w:val="0"/>
          <w:numId w:val="24"/>
        </w:numPr>
        <w:spacing w:after="0" w:line="240" w:lineRule="auto"/>
        <w:ind w:left="1352" w:right="0"/>
      </w:pPr>
      <w:r w:rsidRPr="00E101D7">
        <w:t xml:space="preserve">Aktivera befintlig EDA, </w:t>
      </w:r>
      <w:proofErr w:type="spellStart"/>
      <w:r w:rsidRPr="00E101D7">
        <w:t>upptoppning</w:t>
      </w:r>
      <w:proofErr w:type="spellEnd"/>
      <w:r w:rsidRPr="00E101D7">
        <w:t xml:space="preserve"> med </w:t>
      </w:r>
      <w:proofErr w:type="spellStart"/>
      <w:r w:rsidRPr="00E101D7">
        <w:t>Ropivakain</w:t>
      </w:r>
      <w:proofErr w:type="spellEnd"/>
      <w:r w:rsidRPr="00E101D7">
        <w:t xml:space="preserve"> 7,5 mg/ml, 10–15 ml och </w:t>
      </w:r>
      <w:proofErr w:type="spellStart"/>
      <w:r w:rsidRPr="00E101D7">
        <w:t>Sufenta</w:t>
      </w:r>
      <w:proofErr w:type="spellEnd"/>
      <w:r w:rsidRPr="00E101D7">
        <w:t xml:space="preserve"> 5 </w:t>
      </w:r>
      <w:r w:rsidR="00F5460A">
        <w:t>m</w:t>
      </w:r>
      <w:r w:rsidRPr="00E101D7">
        <w:t>ikrogram/ml, 2–4 ml (10–20 mikrogram)</w:t>
      </w:r>
    </w:p>
    <w:p w14:paraId="61C3119A" w14:textId="66F7E947" w:rsidR="0093739D" w:rsidRPr="00CD5D55" w:rsidRDefault="00A141CC" w:rsidP="00A73F40">
      <w:pPr>
        <w:pStyle w:val="Liststycke"/>
        <w:numPr>
          <w:ilvl w:val="0"/>
          <w:numId w:val="24"/>
        </w:numPr>
        <w:spacing w:after="0" w:line="240" w:lineRule="auto"/>
        <w:ind w:left="1352" w:right="0"/>
      </w:pPr>
      <w:r w:rsidRPr="00E101D7">
        <w:t>Intubation RSI TIVA-</w:t>
      </w:r>
      <w:proofErr w:type="spellStart"/>
      <w:r w:rsidRPr="00E101D7">
        <w:t>Propofol</w:t>
      </w:r>
      <w:proofErr w:type="spellEnd"/>
      <w:r w:rsidRPr="00E101D7">
        <w:t xml:space="preserve"> TCI/</w:t>
      </w:r>
      <w:proofErr w:type="spellStart"/>
      <w:r w:rsidRPr="00E101D7">
        <w:t>Alfentanil</w:t>
      </w:r>
      <w:proofErr w:type="spellEnd"/>
      <w:r w:rsidRPr="00E101D7">
        <w:t>/</w:t>
      </w:r>
      <w:proofErr w:type="spellStart"/>
      <w:r w:rsidRPr="00E101D7">
        <w:t>Remifentanil</w:t>
      </w:r>
      <w:proofErr w:type="spellEnd"/>
      <w:r w:rsidRPr="00E101D7">
        <w:t xml:space="preserve">      TCI/</w:t>
      </w:r>
      <w:proofErr w:type="spellStart"/>
      <w:r w:rsidRPr="00E101D7">
        <w:t>Suxameton</w:t>
      </w:r>
      <w:proofErr w:type="spellEnd"/>
      <w:r w:rsidRPr="00E101D7">
        <w:t>/</w:t>
      </w:r>
      <w:proofErr w:type="spellStart"/>
      <w:r w:rsidRPr="00E101D7">
        <w:t>Ro</w:t>
      </w:r>
      <w:r w:rsidR="00AE08BB">
        <w:t>kuronium</w:t>
      </w:r>
      <w:proofErr w:type="spellEnd"/>
      <w:r w:rsidRPr="00E101D7">
        <w:t>.</w:t>
      </w:r>
      <w:r w:rsidRPr="00E101D7">
        <w:br/>
      </w:r>
      <w:proofErr w:type="spellStart"/>
      <w:r w:rsidRPr="00CD5D55">
        <w:rPr>
          <w:color w:val="000000" w:themeColor="text2"/>
        </w:rPr>
        <w:t>Inj</w:t>
      </w:r>
      <w:proofErr w:type="spellEnd"/>
      <w:r w:rsidRPr="00CD5D55">
        <w:rPr>
          <w:color w:val="000000" w:themeColor="text2"/>
        </w:rPr>
        <w:t xml:space="preserve"> </w:t>
      </w:r>
      <w:proofErr w:type="spellStart"/>
      <w:r w:rsidRPr="00CD5D55">
        <w:rPr>
          <w:color w:val="000000" w:themeColor="text2"/>
        </w:rPr>
        <w:t>Betapred</w:t>
      </w:r>
      <w:proofErr w:type="spellEnd"/>
      <w:r w:rsidRPr="00CD5D55">
        <w:rPr>
          <w:color w:val="000000" w:themeColor="text2"/>
        </w:rPr>
        <w:t xml:space="preserve">® 4 mg och </w:t>
      </w:r>
      <w:proofErr w:type="spellStart"/>
      <w:r w:rsidRPr="00CD5D55">
        <w:rPr>
          <w:color w:val="000000" w:themeColor="text2"/>
        </w:rPr>
        <w:t>inj</w:t>
      </w:r>
      <w:proofErr w:type="spellEnd"/>
      <w:r w:rsidRPr="00CD5D55">
        <w:rPr>
          <w:color w:val="000000" w:themeColor="text2"/>
        </w:rPr>
        <w:t xml:space="preserve"> </w:t>
      </w:r>
      <w:proofErr w:type="spellStart"/>
      <w:r w:rsidRPr="00CD5D55">
        <w:rPr>
          <w:color w:val="000000" w:themeColor="text2"/>
        </w:rPr>
        <w:t>Ondansetron</w:t>
      </w:r>
      <w:proofErr w:type="spellEnd"/>
      <w:r w:rsidRPr="00CD5D55">
        <w:rPr>
          <w:color w:val="000000" w:themeColor="text2"/>
        </w:rPr>
        <w:t>® 4 mg.</w:t>
      </w:r>
    </w:p>
    <w:p w14:paraId="5EF48DA3" w14:textId="54D1B071" w:rsidR="00381ABD" w:rsidRDefault="006B1AD4" w:rsidP="00D47F91">
      <w:pPr>
        <w:pStyle w:val="Rubrik2"/>
      </w:pPr>
      <w:r>
        <w:t>Utrustning/övervakning</w:t>
      </w:r>
    </w:p>
    <w:p w14:paraId="186652F3" w14:textId="5B2E3C14" w:rsidR="006B1AD4" w:rsidRDefault="00504C78" w:rsidP="001102C1">
      <w:pPr>
        <w:spacing w:line="240" w:lineRule="auto"/>
      </w:pPr>
      <w:r w:rsidRPr="00504C78">
        <w:t>Standard (</w:t>
      </w:r>
      <w:proofErr w:type="spellStart"/>
      <w:r w:rsidRPr="00504C78">
        <w:t>noninvasivt</w:t>
      </w:r>
      <w:proofErr w:type="spellEnd"/>
      <w:r w:rsidRPr="00504C78">
        <w:t xml:space="preserve"> BT, EKG, </w:t>
      </w:r>
      <w:proofErr w:type="spellStart"/>
      <w:r w:rsidRPr="00504C78">
        <w:t>pulsoxymetri</w:t>
      </w:r>
      <w:proofErr w:type="spellEnd"/>
      <w:r w:rsidRPr="00504C78">
        <w:t xml:space="preserve">, </w:t>
      </w:r>
      <w:proofErr w:type="spellStart"/>
      <w:r w:rsidRPr="00504C78">
        <w:t>örontemp</w:t>
      </w:r>
      <w:proofErr w:type="spellEnd"/>
      <w:r w:rsidRPr="00504C78">
        <w:t>).</w:t>
      </w:r>
      <w:r w:rsidRPr="00504C78">
        <w:br/>
        <w:t>Vid narkos etCO2 och gasmätning. Vid intubation ska BIS användas liksom NMT.</w:t>
      </w:r>
      <w:r w:rsidRPr="00504C78">
        <w:br/>
        <w:t xml:space="preserve">Vid spinalanestesi där sedering används ska andningsfrekvensen monitoreras. </w:t>
      </w:r>
    </w:p>
    <w:p w14:paraId="2E25FFAF" w14:textId="0DC9D902" w:rsidR="00504C78" w:rsidRDefault="00504C78" w:rsidP="00504C78">
      <w:pPr>
        <w:pStyle w:val="Rubrik2"/>
      </w:pPr>
      <w:r>
        <w:t>Blodgruppering/</w:t>
      </w:r>
      <w:proofErr w:type="spellStart"/>
      <w:r>
        <w:t>bastest</w:t>
      </w:r>
      <w:proofErr w:type="spellEnd"/>
    </w:p>
    <w:p w14:paraId="208E5325" w14:textId="2742E508" w:rsidR="00D47F91" w:rsidRPr="007D4AC0" w:rsidRDefault="00504C78" w:rsidP="001102C1">
      <w:r>
        <w:t>Ja/</w:t>
      </w:r>
      <w:proofErr w:type="spellStart"/>
      <w:r>
        <w:t>bastest</w:t>
      </w:r>
      <w:proofErr w:type="spellEnd"/>
      <w:r>
        <w:t xml:space="preserve"> beroende på blödning</w:t>
      </w:r>
      <w:r w:rsidR="00D47F91" w:rsidRPr="007D4AC0">
        <w:br/>
      </w:r>
      <w:r w:rsidR="00D47F91" w:rsidRPr="001102C1">
        <w:rPr>
          <w:rStyle w:val="Rubrik2Char"/>
        </w:rPr>
        <w:t>Praktiska råd</w:t>
      </w:r>
    </w:p>
    <w:p w14:paraId="0F186984" w14:textId="23569BF6" w:rsidR="00D47F91" w:rsidRPr="00E101D7" w:rsidRDefault="00D47F91" w:rsidP="00D47F91">
      <w:pPr>
        <w:spacing w:after="0" w:line="240" w:lineRule="auto"/>
        <w:ind w:right="0"/>
      </w:pPr>
      <w:r w:rsidRPr="00E101D7">
        <w:t xml:space="preserve">Kontrollera hur mycket patienten har blött under förlossningen. </w:t>
      </w:r>
    </w:p>
    <w:p w14:paraId="01C3EC24" w14:textId="77777777" w:rsidR="00D47F91" w:rsidRPr="007D4AC0" w:rsidRDefault="00D47F91" w:rsidP="00D47F91">
      <w:pPr>
        <w:pStyle w:val="Rubrik2"/>
      </w:pPr>
      <w:r w:rsidRPr="007D4AC0">
        <w:t>Operationsbord/läge</w:t>
      </w:r>
    </w:p>
    <w:p w14:paraId="5446DAEC" w14:textId="77777777" w:rsidR="00D47F91" w:rsidRPr="00E101D7" w:rsidRDefault="00D47F91" w:rsidP="00D47F91">
      <w:pPr>
        <w:spacing w:after="0" w:line="240" w:lineRule="auto"/>
        <w:ind w:right="0"/>
      </w:pPr>
      <w:proofErr w:type="spellStart"/>
      <w:r w:rsidRPr="00E101D7">
        <w:t>Unibord</w:t>
      </w:r>
      <w:proofErr w:type="spellEnd"/>
      <w:r w:rsidRPr="00E101D7">
        <w:t xml:space="preserve"> med benskålar.</w:t>
      </w:r>
    </w:p>
    <w:p w14:paraId="3D497245" w14:textId="77777777" w:rsidR="00D47F91" w:rsidRPr="007D4AC0" w:rsidRDefault="00D47F91" w:rsidP="00D47F91">
      <w:pPr>
        <w:spacing w:after="0" w:line="240" w:lineRule="auto"/>
        <w:ind w:right="0"/>
        <w:rPr>
          <w:rFonts w:ascii="Arial" w:hAnsi="Arial" w:cs="Arial"/>
          <w:szCs w:val="20"/>
        </w:rPr>
      </w:pPr>
    </w:p>
    <w:p w14:paraId="45B18613" w14:textId="77777777" w:rsidR="00D47F91" w:rsidRPr="007D4AC0" w:rsidRDefault="00D47F91" w:rsidP="00D47F91">
      <w:pPr>
        <w:spacing w:after="0" w:line="240" w:lineRule="auto"/>
        <w:ind w:right="0"/>
        <w:rPr>
          <w:szCs w:val="20"/>
        </w:rPr>
      </w:pPr>
    </w:p>
    <w:bookmarkEnd w:id="0"/>
    <w:p w14:paraId="46716BE8" w14:textId="77777777" w:rsidR="00D47F91" w:rsidRPr="00536A5A" w:rsidRDefault="00D47F91" w:rsidP="00D47F91">
      <w:pPr>
        <w:spacing w:after="0" w:line="240" w:lineRule="auto"/>
        <w:ind w:right="0"/>
      </w:pPr>
    </w:p>
    <w:p w14:paraId="76B9F95B" w14:textId="24513497" w:rsidR="00536A5A" w:rsidRPr="00D47F91" w:rsidRDefault="00536A5A" w:rsidP="00D47F91"/>
    <w:sectPr w:rsidR="00536A5A" w:rsidRPr="00D47F91" w:rsidSect="007D4AC0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B9ACF" w14:textId="77777777" w:rsidR="00AE7C4C" w:rsidRDefault="00AE7C4C">
      <w:r>
        <w:separator/>
      </w:r>
    </w:p>
  </w:endnote>
  <w:endnote w:type="continuationSeparator" w:id="0">
    <w:p w14:paraId="7648FEF7" w14:textId="77777777" w:rsidR="00AE7C4C" w:rsidRDefault="00AE7C4C">
      <w:r>
        <w:continuationSeparator/>
      </w:r>
    </w:p>
  </w:endnote>
  <w:endnote w:type="continuationNotice" w:id="1">
    <w:p w14:paraId="2BE87B7D" w14:textId="77777777" w:rsidR="00AE7C4C" w:rsidRDefault="00AE7C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22160" w14:textId="77777777" w:rsidR="00D47F91" w:rsidRDefault="00D47F91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2A874A80" w14:textId="77777777" w:rsidR="00D47F91" w:rsidRDefault="00D47F91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547638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FC2A011" w14:textId="77777777" w:rsidR="00D47F91" w:rsidRPr="00EC0A68" w:rsidRDefault="00D47F91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77DB7" w14:textId="77777777" w:rsidR="00D47F91" w:rsidRDefault="00D47F91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34C6C036" wp14:editId="47C8A7F1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" name="Bildobjekt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9D714" w14:textId="77777777" w:rsidR="00AE7C4C" w:rsidRDefault="00AE7C4C"/>
  </w:footnote>
  <w:footnote w:type="continuationSeparator" w:id="0">
    <w:p w14:paraId="6AD16482" w14:textId="77777777" w:rsidR="00AE7C4C" w:rsidRDefault="00AE7C4C">
      <w:r>
        <w:continuationSeparator/>
      </w:r>
    </w:p>
  </w:footnote>
  <w:footnote w:type="continuationNotice" w:id="1">
    <w:p w14:paraId="58FA459F" w14:textId="77777777" w:rsidR="00AE7C4C" w:rsidRDefault="00AE7C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01114" w14:textId="77777777" w:rsidR="00D47F91" w:rsidRPr="00DA65C4" w:rsidRDefault="00D47F91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50B08B3A" wp14:editId="1FDA1587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A09DDD5" w14:textId="77777777" w:rsidR="00D47F91" w:rsidRDefault="00D47F91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0B08B3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left:0;text-align:left;margin-left:0;margin-top:-.05pt;width:367.5pt;height:25.5pt;z-index:25165824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A09DDD5" w14:textId="77777777" w:rsidR="00D47F91" w:rsidRDefault="00D47F91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F80C1" w14:textId="77777777" w:rsidR="00D47F91" w:rsidRDefault="00D47F91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0C788D46" wp14:editId="07D076DF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E83B4D0" w14:textId="77777777" w:rsidR="00D47F91" w:rsidRDefault="00D47F91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C788D46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8" type="#_x0000_t202" style="position:absolute;margin-left:-13.6pt;margin-top:-5.15pt;width:367.5pt;height:25.5pt;z-index:25165824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1E83B4D0" w14:textId="77777777" w:rsidR="00D47F91" w:rsidRDefault="00D47F91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58244" behindDoc="0" locked="0" layoutInCell="1" allowOverlap="1" wp14:anchorId="636D0494" wp14:editId="68558B1D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B0D359D"/>
    <w:multiLevelType w:val="hybridMultilevel"/>
    <w:tmpl w:val="FEE4F7E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ACE0DA3"/>
    <w:multiLevelType w:val="hybridMultilevel"/>
    <w:tmpl w:val="D1761B24"/>
    <w:lvl w:ilvl="0" w:tplc="041D000F">
      <w:start w:val="1"/>
      <w:numFmt w:val="decimal"/>
      <w:lvlText w:val="%1."/>
      <w:lvlJc w:val="left"/>
      <w:pPr>
        <w:ind w:left="1664" w:hanging="360"/>
      </w:p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5304F69"/>
    <w:multiLevelType w:val="hybridMultilevel"/>
    <w:tmpl w:val="4F00437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DB03D07"/>
    <w:multiLevelType w:val="hybridMultilevel"/>
    <w:tmpl w:val="EEB0618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34176417">
    <w:abstractNumId w:val="21"/>
  </w:num>
  <w:num w:numId="2" w16cid:durableId="77486958">
    <w:abstractNumId w:val="18"/>
  </w:num>
  <w:num w:numId="3" w16cid:durableId="1010565802">
    <w:abstractNumId w:val="0"/>
  </w:num>
  <w:num w:numId="4" w16cid:durableId="577980756">
    <w:abstractNumId w:val="8"/>
  </w:num>
  <w:num w:numId="5" w16cid:durableId="142426441">
    <w:abstractNumId w:val="19"/>
  </w:num>
  <w:num w:numId="6" w16cid:durableId="1302343519">
    <w:abstractNumId w:val="2"/>
  </w:num>
  <w:num w:numId="7" w16cid:durableId="633757236">
    <w:abstractNumId w:val="15"/>
  </w:num>
  <w:num w:numId="8" w16cid:durableId="963317736">
    <w:abstractNumId w:val="11"/>
  </w:num>
  <w:num w:numId="9" w16cid:durableId="301278101">
    <w:abstractNumId w:val="1"/>
  </w:num>
  <w:num w:numId="10" w16cid:durableId="1614441483">
    <w:abstractNumId w:val="1"/>
  </w:num>
  <w:num w:numId="11" w16cid:durableId="77099223">
    <w:abstractNumId w:val="3"/>
  </w:num>
  <w:num w:numId="12" w16cid:durableId="816918836">
    <w:abstractNumId w:val="5"/>
  </w:num>
  <w:num w:numId="13" w16cid:durableId="2015766141">
    <w:abstractNumId w:val="17"/>
  </w:num>
  <w:num w:numId="14" w16cid:durableId="1384402246">
    <w:abstractNumId w:val="12"/>
  </w:num>
  <w:num w:numId="15" w16cid:durableId="113909901">
    <w:abstractNumId w:val="9"/>
  </w:num>
  <w:num w:numId="16" w16cid:durableId="1249272068">
    <w:abstractNumId w:val="16"/>
  </w:num>
  <w:num w:numId="17" w16cid:durableId="1342123858">
    <w:abstractNumId w:val="6"/>
  </w:num>
  <w:num w:numId="18" w16cid:durableId="1388142399">
    <w:abstractNumId w:val="14"/>
  </w:num>
  <w:num w:numId="19" w16cid:durableId="138613279">
    <w:abstractNumId w:val="20"/>
  </w:num>
  <w:num w:numId="20" w16cid:durableId="1155336208">
    <w:abstractNumId w:val="4"/>
  </w:num>
  <w:num w:numId="21" w16cid:durableId="838232262">
    <w:abstractNumId w:val="13"/>
  </w:num>
  <w:num w:numId="22" w16cid:durableId="721908437">
    <w:abstractNumId w:val="10"/>
  </w:num>
  <w:num w:numId="23" w16cid:durableId="465322162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246659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14D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8753A"/>
    <w:rsid w:val="0009062C"/>
    <w:rsid w:val="00095368"/>
    <w:rsid w:val="000954C4"/>
    <w:rsid w:val="000A4C35"/>
    <w:rsid w:val="000A611A"/>
    <w:rsid w:val="000B12D9"/>
    <w:rsid w:val="000B4536"/>
    <w:rsid w:val="000B7715"/>
    <w:rsid w:val="000C2624"/>
    <w:rsid w:val="000D4FC3"/>
    <w:rsid w:val="000E463B"/>
    <w:rsid w:val="000E5A7E"/>
    <w:rsid w:val="000F43A3"/>
    <w:rsid w:val="000F7681"/>
    <w:rsid w:val="00103031"/>
    <w:rsid w:val="001044FE"/>
    <w:rsid w:val="001102C1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28FC"/>
    <w:rsid w:val="00211487"/>
    <w:rsid w:val="00211D91"/>
    <w:rsid w:val="00217DEC"/>
    <w:rsid w:val="0022100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7C2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1B6D"/>
    <w:rsid w:val="00360E0D"/>
    <w:rsid w:val="0036357D"/>
    <w:rsid w:val="00363B23"/>
    <w:rsid w:val="0036594C"/>
    <w:rsid w:val="00367D19"/>
    <w:rsid w:val="00371BED"/>
    <w:rsid w:val="00381AB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76C0"/>
    <w:rsid w:val="004D7BA3"/>
    <w:rsid w:val="004E2A95"/>
    <w:rsid w:val="004F4518"/>
    <w:rsid w:val="004F4C62"/>
    <w:rsid w:val="00501433"/>
    <w:rsid w:val="00504C78"/>
    <w:rsid w:val="00511CC4"/>
    <w:rsid w:val="005310F4"/>
    <w:rsid w:val="00531E60"/>
    <w:rsid w:val="005334CA"/>
    <w:rsid w:val="00536A5A"/>
    <w:rsid w:val="00541A86"/>
    <w:rsid w:val="00541D07"/>
    <w:rsid w:val="00544BAB"/>
    <w:rsid w:val="00545F31"/>
    <w:rsid w:val="00551B92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5D3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38A7"/>
    <w:rsid w:val="0065595B"/>
    <w:rsid w:val="00660269"/>
    <w:rsid w:val="00665F89"/>
    <w:rsid w:val="00673C92"/>
    <w:rsid w:val="006753EC"/>
    <w:rsid w:val="00680D93"/>
    <w:rsid w:val="006A2789"/>
    <w:rsid w:val="006A4978"/>
    <w:rsid w:val="006A7261"/>
    <w:rsid w:val="006B0D29"/>
    <w:rsid w:val="006B1819"/>
    <w:rsid w:val="006B1AD4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6BF2"/>
    <w:rsid w:val="006F0D7E"/>
    <w:rsid w:val="00704FDD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60C0"/>
    <w:rsid w:val="007A5C6F"/>
    <w:rsid w:val="007D165B"/>
    <w:rsid w:val="007D4241"/>
    <w:rsid w:val="007D4317"/>
    <w:rsid w:val="007D4AC0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07A"/>
    <w:rsid w:val="00857848"/>
    <w:rsid w:val="008654B6"/>
    <w:rsid w:val="0087139C"/>
    <w:rsid w:val="00880E83"/>
    <w:rsid w:val="00885531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8F78EA"/>
    <w:rsid w:val="00906238"/>
    <w:rsid w:val="00907EF9"/>
    <w:rsid w:val="0091295C"/>
    <w:rsid w:val="00914D58"/>
    <w:rsid w:val="00921F47"/>
    <w:rsid w:val="009228AB"/>
    <w:rsid w:val="0093085B"/>
    <w:rsid w:val="009315B4"/>
    <w:rsid w:val="00931C57"/>
    <w:rsid w:val="009347A5"/>
    <w:rsid w:val="0093739D"/>
    <w:rsid w:val="00942257"/>
    <w:rsid w:val="009471BF"/>
    <w:rsid w:val="00950E4E"/>
    <w:rsid w:val="009529BD"/>
    <w:rsid w:val="009533B4"/>
    <w:rsid w:val="00971D93"/>
    <w:rsid w:val="009745F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41CC"/>
    <w:rsid w:val="00A264BE"/>
    <w:rsid w:val="00A272CA"/>
    <w:rsid w:val="00A2795E"/>
    <w:rsid w:val="00A33051"/>
    <w:rsid w:val="00A407AD"/>
    <w:rsid w:val="00A40923"/>
    <w:rsid w:val="00A41C05"/>
    <w:rsid w:val="00A42426"/>
    <w:rsid w:val="00A43076"/>
    <w:rsid w:val="00A514B7"/>
    <w:rsid w:val="00A54A0B"/>
    <w:rsid w:val="00A65FD4"/>
    <w:rsid w:val="00A73F40"/>
    <w:rsid w:val="00A81198"/>
    <w:rsid w:val="00A81E48"/>
    <w:rsid w:val="00A82035"/>
    <w:rsid w:val="00A86F8C"/>
    <w:rsid w:val="00A90A55"/>
    <w:rsid w:val="00A90D77"/>
    <w:rsid w:val="00A92E07"/>
    <w:rsid w:val="00AA0B3A"/>
    <w:rsid w:val="00AA6EB4"/>
    <w:rsid w:val="00AA767D"/>
    <w:rsid w:val="00AB0CC9"/>
    <w:rsid w:val="00AC3FF6"/>
    <w:rsid w:val="00AD3D4F"/>
    <w:rsid w:val="00AD73EC"/>
    <w:rsid w:val="00AE08BB"/>
    <w:rsid w:val="00AE3469"/>
    <w:rsid w:val="00AE5BC7"/>
    <w:rsid w:val="00AE7C4C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18E3"/>
    <w:rsid w:val="00B74FA4"/>
    <w:rsid w:val="00B75EDE"/>
    <w:rsid w:val="00B77D88"/>
    <w:rsid w:val="00B77FAF"/>
    <w:rsid w:val="00B80B61"/>
    <w:rsid w:val="00B84336"/>
    <w:rsid w:val="00B851B9"/>
    <w:rsid w:val="00B86453"/>
    <w:rsid w:val="00B90054"/>
    <w:rsid w:val="00B92C14"/>
    <w:rsid w:val="00BA0066"/>
    <w:rsid w:val="00BA5830"/>
    <w:rsid w:val="00BB69DB"/>
    <w:rsid w:val="00BC322E"/>
    <w:rsid w:val="00BC44CD"/>
    <w:rsid w:val="00BC48A6"/>
    <w:rsid w:val="00BD5D16"/>
    <w:rsid w:val="00BE7978"/>
    <w:rsid w:val="00C07DDB"/>
    <w:rsid w:val="00C13D10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1F60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5D55"/>
    <w:rsid w:val="00CD6647"/>
    <w:rsid w:val="00CE0C20"/>
    <w:rsid w:val="00CE4B73"/>
    <w:rsid w:val="00CF70BB"/>
    <w:rsid w:val="00D074DB"/>
    <w:rsid w:val="00D139CF"/>
    <w:rsid w:val="00D37E7F"/>
    <w:rsid w:val="00D45D79"/>
    <w:rsid w:val="00D47AD7"/>
    <w:rsid w:val="00D47F91"/>
    <w:rsid w:val="00D51529"/>
    <w:rsid w:val="00D74FED"/>
    <w:rsid w:val="00D85218"/>
    <w:rsid w:val="00D86566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01D7"/>
    <w:rsid w:val="00E11853"/>
    <w:rsid w:val="00E32AFB"/>
    <w:rsid w:val="00E52A86"/>
    <w:rsid w:val="00E54B47"/>
    <w:rsid w:val="00E553BF"/>
    <w:rsid w:val="00E55D93"/>
    <w:rsid w:val="00E61294"/>
    <w:rsid w:val="00E63252"/>
    <w:rsid w:val="00E70F86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C6B4B"/>
    <w:rsid w:val="00ED2CFC"/>
    <w:rsid w:val="00ED49C3"/>
    <w:rsid w:val="00ED6CE8"/>
    <w:rsid w:val="00ED7AA6"/>
    <w:rsid w:val="00EE00BE"/>
    <w:rsid w:val="00EE2A56"/>
    <w:rsid w:val="00EE3818"/>
    <w:rsid w:val="00EE5732"/>
    <w:rsid w:val="00F22264"/>
    <w:rsid w:val="00F2564D"/>
    <w:rsid w:val="00F35B05"/>
    <w:rsid w:val="00F413D9"/>
    <w:rsid w:val="00F5135F"/>
    <w:rsid w:val="00F51F78"/>
    <w:rsid w:val="00F5460A"/>
    <w:rsid w:val="00F564FF"/>
    <w:rsid w:val="00F83B2A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161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tabs>
        <w:tab w:val="num" w:pos="360"/>
      </w:tabs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5334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eader" Target="header3.xml" Id="rId18" /><Relationship Type="http://schemas.openxmlformats.org/officeDocument/2006/relationships/header" Target="header4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3-1252922689-123/surrogate/Etoricoxib%20%e2%80%93%20grundrutin%20f%c3%b6r%20premedicinering%20och%20perioperativt%20bruk.pdf" TargetMode="External" Id="rId17" /><Relationship Type="http://schemas.openxmlformats.org/officeDocument/2006/relationships/footer" Target="footer3.xml" Id="rId16" /><Relationship Type="http://schemas.openxmlformats.org/officeDocument/2006/relationships/footer" Target="footer5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eader" Target="header2.xm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footer" Target="footer4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6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70</TotalTime>
  <Pages>2</Pages>
  <Words>320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2016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Sfinkterruptur, vaginalruptur</dc:title>
  <dc:subject/>
  <dc:creator>patrik.jens.johansson@vgregion.se</dc:creator>
  <keywords/>
  <lastModifiedBy>Lars Brühne</lastModifiedBy>
  <revision>42</revision>
  <lastPrinted>2016-03-31T10:56:00.0000000Z</lastPrinted>
  <dcterms:created xsi:type="dcterms:W3CDTF">2022-05-24T04:14:00.0000000Z</dcterms:created>
  <dcterms:modified xsi:type="dcterms:W3CDTF">2026-08-19T06:48:00.0000000Z</dcterms:modified>
</coreProperties>
</file>