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692810C" w:rsidP="46AB76F0" w:rsidRDefault="0692810C" w14:paraId="465DE21F" w14:textId="06A03200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Furix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 xml:space="preserve"> 10 mg/ml</w:t>
      </w:r>
    </w:p>
    <w:p w:rsidR="0692810C" w:rsidP="266C5A40" w:rsidRDefault="0692810C" w14:paraId="20FA1CE3" w14:textId="47AD1775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FD1EBC0" w:rsidR="0692810C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0692810C" w:rsidP="4FD1EBC0" w:rsidRDefault="0692810C" w14:paraId="5332D985" w14:textId="0D2F2A9E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Furosemid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Högdoserat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 xml:space="preserve"> loop-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diuretikum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 xml:space="preserve">, kort- och 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FD1EBC0" w:rsidR="6F51D4FF">
        <w:rPr>
          <w:rFonts w:ascii="Calibri" w:hAnsi="Calibri" w:eastAsia="Calibri" w:cs="Calibri" w:asciiTheme="majorAscii" w:hAnsiTheme="majorAscii" w:eastAsiaTheme="majorAscii" w:cstheme="majorAscii"/>
        </w:rPr>
        <w:t>bb</w:t>
      </w:r>
      <w:r w:rsidRPr="4FD1EBC0" w:rsidR="0692810C">
        <w:rPr>
          <w:rFonts w:ascii="Calibri" w:hAnsi="Calibri" w:eastAsia="Calibri" w:cs="Calibri" w:asciiTheme="majorAscii" w:hAnsiTheme="majorAscii" w:eastAsiaTheme="majorAscii" w:cstheme="majorAscii"/>
        </w:rPr>
        <w:t>verkande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5A74FD52" w:rsidP="266C5A40" w:rsidRDefault="5A74FD52" w14:paraId="790E4DC0" w14:textId="0D95C6ED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  <w:lang w:val="de-DE"/>
        </w:rPr>
      </w:pPr>
      <w:r w:rsidRPr="4FD1EBC0" w:rsidR="5A74FD5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5A74FD52" w:rsidP="4F83D713" w:rsidRDefault="5A74FD52" w14:paraId="2C52E9B0" w14:textId="0C8245C4">
      <w:pPr>
        <w:pStyle w:val="Normal"/>
        <w:bidi w:val="0"/>
        <w:spacing w:after="24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Akut 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lungödem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FD1EBC0" w:rsidR="38D1F29D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ardiella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renala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och 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andra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ödem, 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nedsatt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njurfunktion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5A74FD52" w:rsidP="266C5A40" w:rsidRDefault="5A74FD52" w14:paraId="52D33919" w14:textId="15B2B7AE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  <w:lang w:val="de-DE"/>
        </w:rPr>
      </w:pPr>
      <w:r w:rsidRPr="4FD1EBC0" w:rsidR="5A74FD5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Administrationssätt</w:t>
      </w:r>
    </w:p>
    <w:p w:rsidR="5A74FD52" w:rsidP="4F83D713" w:rsidRDefault="5A74FD52" w14:paraId="68C0D3FE" w14:textId="3FA50D99">
      <w:pPr>
        <w:pStyle w:val="Normal"/>
        <w:bidi w:val="0"/>
        <w:spacing w:after="24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4FD1EBC0" w:rsidR="5A74FD52">
        <w:rPr>
          <w:rFonts w:ascii="Calibri" w:hAnsi="Calibri" w:eastAsia="Calibri" w:cs="Calibri" w:asciiTheme="majorAscii" w:hAnsiTheme="majorAscii" w:eastAsiaTheme="majorAscii" w:cstheme="majorAscii"/>
        </w:rPr>
        <w:t>i.v.</w:t>
      </w:r>
      <w:r w:rsidRPr="4FD1EBC0" w:rsidR="7D8621D3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FD1EBC0" w:rsidR="7D8621D3">
        <w:rPr>
          <w:rFonts w:ascii="Calibri" w:hAnsi="Calibri" w:eastAsia="Calibri" w:cs="Calibri" w:asciiTheme="majorAscii" w:hAnsiTheme="majorAscii" w:eastAsiaTheme="majorAscii" w:cstheme="majorAscii"/>
        </w:rPr>
        <w:t>injektionshastighet</w:t>
      </w:r>
      <w:r w:rsidRPr="4FD1EBC0" w:rsidR="7D8621D3">
        <w:rPr>
          <w:rFonts w:ascii="Calibri" w:hAnsi="Calibri" w:eastAsia="Calibri" w:cs="Calibri" w:asciiTheme="majorAscii" w:hAnsiTheme="majorAscii" w:eastAsiaTheme="majorAscii" w:cstheme="majorAscii"/>
        </w:rPr>
        <w:t xml:space="preserve">: </w:t>
      </w:r>
      <w:r w:rsidRPr="4FD1EBC0" w:rsidR="7D8621D3">
        <w:rPr>
          <w:rFonts w:ascii="Calibri" w:hAnsi="Calibri" w:eastAsia="Calibri" w:cs="Calibri" w:asciiTheme="majorAscii" w:hAnsiTheme="majorAscii" w:eastAsiaTheme="majorAscii" w:cstheme="majorAscii"/>
        </w:rPr>
        <w:t>g</w:t>
      </w:r>
      <w:r w:rsidRPr="4FD1EBC0" w:rsidR="5AE3B024">
        <w:rPr>
          <w:rFonts w:ascii="Calibri" w:hAnsi="Calibri" w:eastAsia="Calibri" w:cs="Calibri" w:asciiTheme="majorAscii" w:hAnsiTheme="majorAscii" w:eastAsiaTheme="majorAscii" w:cstheme="majorAscii"/>
        </w:rPr>
        <w:t>es</w:t>
      </w:r>
      <w:r w:rsidRPr="4FD1EBC0" w:rsidR="5AE3B024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FD1EBC0" w:rsidR="5AE3B024">
        <w:rPr>
          <w:rFonts w:ascii="Calibri" w:hAnsi="Calibri" w:eastAsia="Calibri" w:cs="Calibri" w:asciiTheme="majorAscii" w:hAnsiTheme="majorAscii" w:eastAsiaTheme="majorAscii" w:cstheme="majorAscii"/>
        </w:rPr>
        <w:t>max</w:t>
      </w:r>
      <w:r w:rsidRPr="4FD1EBC0" w:rsidR="5AE3B024">
        <w:rPr>
          <w:rFonts w:ascii="Calibri" w:hAnsi="Calibri" w:eastAsia="Calibri" w:cs="Calibri" w:asciiTheme="majorAscii" w:hAnsiTheme="majorAscii" w:eastAsiaTheme="majorAscii" w:cstheme="majorAscii"/>
        </w:rPr>
        <w:t xml:space="preserve"> 4 mg/</w:t>
      </w:r>
      <w:r w:rsidRPr="4FD1EBC0" w:rsidR="5AE3B024">
        <w:rPr>
          <w:rFonts w:ascii="Calibri" w:hAnsi="Calibri" w:eastAsia="Calibri" w:cs="Calibri" w:asciiTheme="majorAscii" w:hAnsiTheme="majorAscii" w:eastAsiaTheme="majorAscii" w:cstheme="majorAscii"/>
        </w:rPr>
        <w:t>minut</w:t>
      </w:r>
      <w:r w:rsidRPr="4FD1EBC0" w:rsidR="5AE3B024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5A74FD52" w:rsidP="266C5A40" w:rsidRDefault="5A74FD52" w14:paraId="711A12F0" w14:textId="438B024B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  <w:lang w:val="de-DE"/>
        </w:rPr>
      </w:pPr>
      <w:r w:rsidRPr="4FD1EBC0" w:rsidR="5A74FD5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</w:t>
      </w:r>
      <w:r w:rsidRPr="4FD1EBC0" w:rsidR="5A74FD5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 xml:space="preserve"> dos</w:t>
      </w:r>
    </w:p>
    <w:p w:rsidR="6D39223A" w:rsidP="2E439AAE" w:rsidRDefault="6D39223A" w14:paraId="0F26F956" w14:textId="658061CD">
      <w:pPr>
        <w:pStyle w:val="Normal"/>
        <w:bidi w:val="0"/>
        <w:spacing w:after="240" w:afterAutospacing="off" w:line="14" w:lineRule="atLeast"/>
        <w:ind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72A1EF3F" w:rsidR="5A74FD5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</w:t>
      </w:r>
      <w:r w:rsidRPr="72A1EF3F" w:rsidR="70275A5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na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: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>lungödem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72A1EF3F" w:rsidR="7A31A547">
        <w:rPr>
          <w:rFonts w:ascii="Calibri" w:hAnsi="Calibri" w:eastAsia="Calibri" w:cs="Calibri" w:asciiTheme="majorAscii" w:hAnsiTheme="majorAscii" w:eastAsiaTheme="majorAscii" w:cstheme="majorAscii"/>
        </w:rPr>
        <w:t>–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>initia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>lt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>ges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 xml:space="preserve"> 4 ml=40 mg </w:t>
      </w:r>
      <w:r w:rsidRPr="72A1EF3F" w:rsidR="5A74FD52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72A1EF3F" w:rsidR="33166CAC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18731142" w:rsidP="02ED5B90" w:rsidRDefault="18731142" w14:paraId="075E3CF7" w14:textId="2E8455E1">
      <w:pPr>
        <w:pStyle w:val="Normal"/>
        <w:bidi w:val="0"/>
        <w:spacing w:after="240" w:afterAutospacing="off" w:line="14" w:lineRule="atLeast"/>
        <w:ind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25C83A33" w:rsidR="1873114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25C83A33" w:rsidR="18731142">
        <w:rPr>
          <w:rFonts w:ascii="Calibri" w:hAnsi="Calibri" w:eastAsia="Calibri" w:cs="Calibri" w:asciiTheme="majorAscii" w:hAnsiTheme="majorAscii" w:eastAsiaTheme="majorAscii" w:cstheme="majorAscii"/>
        </w:rPr>
        <w:t>:</w:t>
      </w:r>
      <w:r w:rsidRPr="25C83A33" w:rsidR="2AF5D78D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25C83A33" w:rsidR="16B7D245">
        <w:rPr>
          <w:rFonts w:ascii="Calibri" w:hAnsi="Calibri" w:eastAsia="Calibri" w:cs="Calibri" w:asciiTheme="majorAscii" w:hAnsiTheme="majorAscii" w:eastAsiaTheme="majorAscii" w:cstheme="majorAscii"/>
        </w:rPr>
        <w:t>se e-</w:t>
      </w:r>
      <w:r w:rsidRPr="25C83A33" w:rsidR="16B7D245">
        <w:rPr>
          <w:rFonts w:ascii="Calibri" w:hAnsi="Calibri" w:eastAsia="Calibri" w:cs="Calibri" w:asciiTheme="majorAscii" w:hAnsiTheme="majorAscii" w:eastAsiaTheme="majorAscii" w:cstheme="majorAscii"/>
        </w:rPr>
        <w:t xml:space="preserve">Ped </w:t>
      </w:r>
      <w:r w:rsidRPr="25C83A33" w:rsidR="48CEF34A">
        <w:rPr>
          <w:rFonts w:ascii="Calibri" w:hAnsi="Calibri" w:eastAsia="Calibri" w:cs="Calibri" w:asciiTheme="majorAscii" w:hAnsiTheme="majorAscii" w:eastAsiaTheme="majorAscii" w:cstheme="majorAscii"/>
        </w:rPr>
        <w:t>“</w:t>
      </w:r>
      <w:r w:rsidRPr="25C83A33" w:rsidR="48CEF34A">
        <w:rPr>
          <w:rFonts w:ascii="Calibri" w:hAnsi="Calibri" w:eastAsia="Calibri" w:cs="Calibri" w:asciiTheme="majorAscii" w:hAnsiTheme="majorAscii" w:eastAsiaTheme="majorAscii" w:cstheme="majorAscii"/>
        </w:rPr>
        <w:t>Furosemid</w:t>
      </w:r>
      <w:r w:rsidRPr="25C83A33" w:rsidR="48CEF34A">
        <w:rPr>
          <w:rFonts w:ascii="Calibri" w:hAnsi="Calibri" w:eastAsia="Calibri" w:cs="Calibri" w:asciiTheme="majorAscii" w:hAnsiTheme="majorAscii" w:eastAsiaTheme="majorAscii" w:cstheme="majorAscii"/>
        </w:rPr>
        <w:t xml:space="preserve"> intravenös inf/</w:t>
      </w:r>
      <w:r w:rsidRPr="25C83A33" w:rsidR="48CEF34A">
        <w:rPr>
          <w:rFonts w:ascii="Calibri" w:hAnsi="Calibri" w:eastAsia="Calibri" w:cs="Calibri" w:asciiTheme="majorAscii" w:hAnsiTheme="majorAscii" w:eastAsiaTheme="majorAscii" w:cstheme="majorAscii"/>
        </w:rPr>
        <w:t>inj</w:t>
      </w:r>
      <w:r w:rsidRPr="25C83A33" w:rsidR="48CEF34A">
        <w:rPr>
          <w:rFonts w:ascii="Calibri" w:hAnsi="Calibri" w:eastAsia="Calibri" w:cs="Calibri" w:asciiTheme="majorAscii" w:hAnsiTheme="majorAscii" w:eastAsiaTheme="majorAscii" w:cstheme="majorAscii"/>
        </w:rPr>
        <w:t xml:space="preserve"> 10 mg/ml”.</w:t>
      </w:r>
    </w:p>
    <w:p w:rsidR="512C13FF" w:rsidP="266C5A40" w:rsidRDefault="512C13FF" w14:paraId="3C5EF98F" w14:textId="5786525A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  <w:lang w:val="de-DE"/>
        </w:rPr>
      </w:pPr>
      <w:r w:rsidRPr="4FD1EBC0" w:rsidR="1873114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18731142" w:rsidP="1876F63D" w:rsidRDefault="18731142" w14:paraId="1B56F251" w14:textId="18E21275">
      <w:pPr>
        <w:pStyle w:val="Normal"/>
        <w:bidi w:val="0"/>
        <w:spacing w:after="24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Hypovolemi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störningar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 i elektrolyt- och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vätskebalans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18731142" w:rsidP="266C5A40" w:rsidRDefault="18731142" w14:paraId="73131EA0" w14:textId="2F25B44E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  <w:lang w:val="de-DE"/>
        </w:rPr>
      </w:pPr>
      <w:r w:rsidRPr="4FD1EBC0" w:rsidR="1873114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Kontraindikation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e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</w:t>
      </w:r>
    </w:p>
    <w:p w:rsidR="144E1758" w:rsidP="071778DF" w:rsidRDefault="144E1758" w14:paraId="14EB99E5" w14:textId="2D6B1CA2">
      <w:pPr>
        <w:pStyle w:val="Normal"/>
        <w:bidi w:val="0"/>
        <w:spacing w:after="24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Svår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toxisk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njurskada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 (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vid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högdosering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),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hotande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eller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 xml:space="preserve"> manifest 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leverkom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FD1EBC0" w:rsidR="18731142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 w:rsidRPr="4FD1EBC0">
      <w:rPr>
        <w:rStyle w:val="Sidnummer"/>
      </w:rPr>
      <w:fldChar w:fldCharType="begin"/>
    </w:r>
    <w:r w:rsidRPr="4FD1EBC0">
      <w:rPr>
        <w:rStyle w:val="Sidnummer"/>
      </w:rPr>
      <w:instrText xml:space="preserve">PAGE  </w:instrText>
    </w:r>
    <w:r w:rsidRPr="4FD1EBC0"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Content>
        <w:r w:rsidRPr="4FD1EBC0" w:rsidR="4FD1EBC0">
          <w:rPr>
            <w:sz w:val="16"/>
            <w:szCs w:val="16"/>
          </w:rPr>
          <w:t xml:space="preserve"> </w:t>
        </w:r>
        <w:r w:rsidRPr="4FD1EBC0">
          <w:rPr>
            <w:rFonts w:ascii="Georgia" w:hAnsi="Georgia"/>
            <w:sz w:val="24"/>
            <w:szCs w:val="24"/>
          </w:rPr>
          <w:fldChar w:fldCharType="begin"/>
        </w:r>
        <w:r w:rsidRPr="4FD1EBC0">
          <w:rPr>
            <w:rFonts w:ascii="Georgia" w:hAnsi="Georgia"/>
            <w:sz w:val="24"/>
            <w:szCs w:val="24"/>
          </w:rPr>
          <w:instrText xml:space="preserve">PAGE   \* MERGEFORMAT</w:instrText>
        </w:r>
        <w:r w:rsidRPr="4FD1EBC0">
          <w:rPr>
            <w:rFonts w:ascii="Georgia" w:hAnsi="Georgia"/>
            <w:sz w:val="24"/>
            <w:szCs w:val="24"/>
          </w:rPr>
          <w:fldChar w:fldCharType="separate"/>
        </w:r>
        <w:r w:rsidRPr="4FD1EBC0" w:rsidR="4FD1EBC0">
          <w:rPr>
            <w:rFonts w:ascii="Georgia" w:hAnsi="Georgia"/>
            <w:sz w:val="24"/>
            <w:szCs w:val="24"/>
          </w:rPr>
          <w:t>2</w:t>
        </w:r>
        <w:r w:rsidRPr="4FD1EBC0">
          <w:rPr>
            <w:rFonts w:ascii="Georgia" w:hAnsi="Georgia"/>
            <w:sz w:val="24"/>
            <w:szCs w:val="24"/>
          </w:rPr>
          <w:fldChar w:fldCharType="end"/>
        </w:r>
      </w:sdtContent>
      <w:sdtEndPr>
        <w:rPr>
          <w:rFonts w:ascii="Georgia" w:hAnsi="Georgia"/>
          <w:sz w:val="24"/>
          <w:szCs w:val="24"/>
        </w:rPr>
      </w:sdtEndPr>
    </w:sdt>
    <w:r w:rsidRPr="4FD1EBC0" w:rsidR="4FD1EBC0">
      <w:rPr>
        <w:rFonts w:ascii="Georgia" w:hAnsi="Georgia"/>
        <w:sz w:val="24"/>
        <w:szCs w:val="24"/>
      </w:rPr>
      <w:t xml:space="preserve"> (</w:t>
    </w:r>
    <w:r w:rsidRPr="4FD1EBC0">
      <w:rPr>
        <w:rFonts w:ascii="Georgia" w:hAnsi="Georgia"/>
        <w:sz w:val="24"/>
        <w:szCs w:val="24"/>
      </w:rPr>
      <w:fldChar w:fldCharType="begin"/>
    </w:r>
    <w:r w:rsidRPr="4FD1EBC0">
      <w:rPr>
        <w:rFonts w:ascii="Georgia" w:hAnsi="Georgia"/>
        <w:sz w:val="24"/>
        <w:szCs w:val="24"/>
      </w:rPr>
      <w:instrText xml:space="preserve"> NUMPAGES   \* MERGEFORMAT </w:instrText>
    </w:r>
    <w:r w:rsidRPr="4FD1EBC0">
      <w:rPr>
        <w:rFonts w:ascii="Georgia" w:hAnsi="Georgia"/>
        <w:sz w:val="24"/>
        <w:szCs w:val="24"/>
      </w:rPr>
      <w:fldChar w:fldCharType="separate"/>
    </w:r>
    <w:r w:rsidRPr="4FD1EBC0" w:rsidR="4FD1EBC0">
      <w:rPr>
        <w:rFonts w:ascii="Georgia" w:hAnsi="Georgia"/>
        <w:sz w:val="24"/>
        <w:szCs w:val="24"/>
      </w:rPr>
      <w:t>3</w:t>
    </w:r>
    <w:r w:rsidRPr="4FD1EBC0">
      <w:rPr>
        <w:rFonts w:ascii="Georgia" w:hAnsi="Georgia"/>
        <w:sz w:val="24"/>
        <w:szCs w:val="24"/>
      </w:rPr>
      <w:fldChar w:fldCharType="end"/>
    </w:r>
    <w:r w:rsidRPr="4FD1EBC0" w:rsidR="4FD1EBC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2D4B1A8"/>
    <w:rsid w:val="02ED5B90"/>
    <w:rsid w:val="05ECD020"/>
    <w:rsid w:val="060EC8B4"/>
    <w:rsid w:val="0692810C"/>
    <w:rsid w:val="06CA30AA"/>
    <w:rsid w:val="071778DF"/>
    <w:rsid w:val="0A0829E8"/>
    <w:rsid w:val="0D7F8756"/>
    <w:rsid w:val="11188221"/>
    <w:rsid w:val="144E1758"/>
    <w:rsid w:val="1492EC97"/>
    <w:rsid w:val="16B7D245"/>
    <w:rsid w:val="1803725B"/>
    <w:rsid w:val="18731142"/>
    <w:rsid w:val="1876F63D"/>
    <w:rsid w:val="2139BDD8"/>
    <w:rsid w:val="23065395"/>
    <w:rsid w:val="23C3F9EB"/>
    <w:rsid w:val="25C83A33"/>
    <w:rsid w:val="266C5A40"/>
    <w:rsid w:val="2AF5D78D"/>
    <w:rsid w:val="2E439AAE"/>
    <w:rsid w:val="33166CAC"/>
    <w:rsid w:val="38D1F29D"/>
    <w:rsid w:val="3B70E8A6"/>
    <w:rsid w:val="427AA209"/>
    <w:rsid w:val="46AB76F0"/>
    <w:rsid w:val="487E39E0"/>
    <w:rsid w:val="48CEF34A"/>
    <w:rsid w:val="4A6CA194"/>
    <w:rsid w:val="4D1F912A"/>
    <w:rsid w:val="4F83D713"/>
    <w:rsid w:val="4FD1EBC0"/>
    <w:rsid w:val="512C13FF"/>
    <w:rsid w:val="51B113AD"/>
    <w:rsid w:val="5375A0E6"/>
    <w:rsid w:val="5639FBE2"/>
    <w:rsid w:val="58051994"/>
    <w:rsid w:val="598C9E86"/>
    <w:rsid w:val="5A74FD52"/>
    <w:rsid w:val="5AE3B024"/>
    <w:rsid w:val="602C552E"/>
    <w:rsid w:val="61E50B57"/>
    <w:rsid w:val="647B2B65"/>
    <w:rsid w:val="64DA714A"/>
    <w:rsid w:val="64DA9C0A"/>
    <w:rsid w:val="6B2CF8ED"/>
    <w:rsid w:val="6CF62F75"/>
    <w:rsid w:val="6D39223A"/>
    <w:rsid w:val="6DC6C87F"/>
    <w:rsid w:val="6F51D4FF"/>
    <w:rsid w:val="70275A58"/>
    <w:rsid w:val="72A1EF3F"/>
    <w:rsid w:val="738A2785"/>
    <w:rsid w:val="77319E06"/>
    <w:rsid w:val="7A31A547"/>
    <w:rsid w:val="7C754C4D"/>
    <w:rsid w:val="7D862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Furix</dc:title>
  <dc:subject/>
  <dc:creator/>
  <keywords/>
  <lastModifiedBy>Päivi Kyllönen</lastModifiedBy>
  <revision>42</revision>
  <dcterms:created xsi:type="dcterms:W3CDTF">2024-11-25T12:21:00.0000000Z</dcterms:created>
  <dcterms:modified xsi:type="dcterms:W3CDTF">2025-10-15T07:18:44.0000000Z</dcterms:modified>
</coreProperties>
</file>