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9E024B4" w:rsidP="174C5ED8" w:rsidRDefault="09E024B4" w14:paraId="7CA5ACC6" w14:textId="6DDA84EB">
      <w:pPr>
        <w:pStyle w:val="Rubrik1"/>
        <w:keepNext w:val="1"/>
        <w:spacing w:after="0" w:afterAutospacing="off" w:line="288" w:lineRule="auto"/>
        <w:ind w:left="992"/>
        <w:rPr>
          <w:rFonts w:ascii="VGR Sans" w:hAnsi="VGR Sans" w:eastAsia="VGR Sans" w:cs="VGR Sans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48"/>
          <w:szCs w:val="48"/>
          <w:lang w:val="sv-SE"/>
        </w:rPr>
      </w:pPr>
      <w:r w:rsidRPr="174C5ED8" w:rsidR="731F16C2">
        <w:rPr>
          <w:rFonts w:ascii="VGR Sans" w:hAnsi="VGR Sans" w:eastAsia="VGR Sans" w:cs="VGR Sans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48"/>
          <w:szCs w:val="48"/>
          <w:lang w:val="sv-SE"/>
        </w:rPr>
        <w:t xml:space="preserve">Riktlinjer vid inläggning på </w:t>
      </w:r>
      <w:r w:rsidRPr="174C5ED8" w:rsidR="5887761C">
        <w:rPr>
          <w:rFonts w:ascii="VGR Sans" w:hAnsi="VGR Sans" w:eastAsia="VGR Sans" w:cs="VGR Sans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48"/>
          <w:szCs w:val="48"/>
          <w:lang w:val="sv-SE"/>
        </w:rPr>
        <w:t>medicin- eller infektions</w:t>
      </w:r>
      <w:r w:rsidRPr="174C5ED8" w:rsidR="731F16C2">
        <w:rPr>
          <w:rFonts w:ascii="VGR Sans" w:hAnsi="VGR Sans" w:eastAsia="VGR Sans" w:cs="VGR Sans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48"/>
          <w:szCs w:val="48"/>
          <w:lang w:val="sv-SE"/>
        </w:rPr>
        <w:t>avdelning från akutmottagning</w:t>
      </w:r>
    </w:p>
    <w:tbl>
      <w:tblPr>
        <w:tblStyle w:val="Tabellrutnt"/>
        <w:tblW w:w="9747" w:type="dxa"/>
        <w:tblInd w:w="9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750"/>
        <w:gridCol w:w="5997"/>
      </w:tblGrid>
      <w:tr w:rsidR="012E9E4E" w:rsidTr="567DDF2F" w14:paraId="6F3254D1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409CD4F1" w14:textId="2F8E9C62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Provtagning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1180E98F" w:rsidP="1593310F" w:rsidRDefault="1180E98F" w14:paraId="14136E6A" w14:textId="6B231264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1593310F" w:rsidR="1180E9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</w:t>
            </w:r>
            <w:r w:rsidRPr="1593310F" w:rsidR="1180E9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ion</w:t>
            </w:r>
          </w:p>
        </w:tc>
      </w:tr>
      <w:tr w:rsidR="012E9E4E" w:rsidTr="567DDF2F" w14:paraId="22C9327D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3E1DEDF0" w14:textId="5903AFF9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PVK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26464916" w14:textId="0453E361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Infart sätts utifrån patientens behov</w:t>
            </w:r>
          </w:p>
        </w:tc>
      </w:tr>
      <w:tr w:rsidR="012E9E4E" w:rsidTr="567DDF2F" w14:paraId="1F7085A5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14A0EA28" w14:textId="738D38CF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Blodgrupp/Rh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3DEFD576" w:rsidRDefault="012E9E4E" w14:paraId="7C944002" w14:textId="28FE5303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3DEFD576" w:rsidR="29F7C3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</w:tc>
      </w:tr>
      <w:tr w:rsidR="012E9E4E" w:rsidTr="567DDF2F" w14:paraId="0BAF7B6D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57EDAD03" w14:textId="30268D26">
            <w:pPr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BAS-test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3DEFD576" w:rsidRDefault="012E9E4E" w14:paraId="2D79E5BA" w14:textId="28FE5303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DEFD576" w:rsidR="614FF8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Om ej akut, på avdelningen</w:t>
            </w:r>
          </w:p>
        </w:tc>
      </w:tr>
      <w:tr w:rsidR="012E9E4E" w:rsidTr="567DDF2F" w14:paraId="3CAB6551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6E1A0DFF" w14:textId="371ACB26">
            <w:pPr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Infusion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036F2F6B" w14:textId="4F0CD1A1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</w:tc>
      </w:tr>
      <w:tr w:rsidR="012E9E4E" w:rsidTr="567DDF2F" w14:paraId="4A5886FB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0975E20A" w14:textId="3117E694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Urinprov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3C540515" w:rsidRDefault="012E9E4E" w14:paraId="56796A5C" w14:textId="554FD55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C540515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  <w:p w:rsidR="012E9E4E" w:rsidP="0CCAE1FC" w:rsidRDefault="012E9E4E" w14:paraId="7C0CEEFB" w14:textId="3AB834B4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0CCAE1FC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Tas på patienter med:</w:t>
            </w:r>
          </w:p>
          <w:p w:rsidR="012E9E4E" w:rsidP="174C5ED8" w:rsidRDefault="012E9E4E" w14:paraId="39EAC47E" w14:textId="4539B190">
            <w:pPr>
              <w:pStyle w:val="Liststycke"/>
              <w:numPr>
                <w:ilvl w:val="0"/>
                <w:numId w:val="30"/>
              </w:numPr>
              <w:spacing w:after="0" w:afterAutospacing="off" w:line="288" w:lineRule="auto"/>
              <w:ind w:left="36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174C5ED8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urinvägssymtom (trängn</w:t>
            </w:r>
            <w:r w:rsidRPr="174C5ED8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ingar/sveda)</w:t>
            </w:r>
            <w:r w:rsidRPr="174C5ED8" w:rsidR="44C9F5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174C5ED8" w:rsidR="44C9F5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eller</w:t>
            </w:r>
          </w:p>
          <w:p w:rsidR="012E9E4E" w:rsidP="391C6453" w:rsidRDefault="012E9E4E" w14:paraId="00D20776" w14:textId="5662CFB0">
            <w:pPr>
              <w:pStyle w:val="Liststycke"/>
              <w:numPr>
                <w:ilvl w:val="0"/>
                <w:numId w:val="31"/>
              </w:numPr>
              <w:spacing w:after="0" w:afterAutospacing="off" w:line="288" w:lineRule="auto"/>
              <w:ind w:left="36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91C6453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rektaltemp &gt;38,5</w:t>
            </w:r>
            <w:r w:rsidRPr="391C6453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°</w:t>
            </w:r>
            <w:r w:rsidRPr="391C6453" w:rsidR="4AA551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C</w:t>
            </w:r>
          </w:p>
        </w:tc>
      </w:tr>
      <w:tr w:rsidR="012E9E4E" w:rsidTr="567DDF2F" w14:paraId="034A6AEC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5550A188" w14:textId="16FDF0C1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Urinodling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6E0B5250" w14:textId="55F555A2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</w:tc>
      </w:tr>
      <w:tr w:rsidR="012E9E4E" w:rsidTr="567DDF2F" w14:paraId="148B72BC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771926F6" w14:textId="51E38F9B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Blododling x 2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228F117F" w:rsidRDefault="012E9E4E" w14:paraId="77750B86" w14:textId="507C6437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28F117F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läkarordination.</w:t>
            </w:r>
          </w:p>
          <w:p w:rsidR="012E9E4E" w:rsidP="20F3411E" w:rsidRDefault="012E9E4E" w14:paraId="026EB679" w14:textId="4EE093D6">
            <w:pPr>
              <w:pStyle w:val="Normal"/>
              <w:spacing w:after="0" w:afterAutospacing="off" w:line="288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20F3411E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Tas</w:t>
            </w:r>
            <w:r w:rsidRPr="20F3411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 </w:t>
            </w:r>
            <w:r w:rsidRPr="20F3411E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om rektaltemp visar </w:t>
            </w:r>
            <w:r w:rsidRPr="20F3411E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&gt;38,5°C. </w:t>
            </w:r>
          </w:p>
          <w:p w:rsidR="012E9E4E" w:rsidP="38534102" w:rsidRDefault="012E9E4E" w14:paraId="6A72C315" w14:textId="79B06403">
            <w:pPr>
              <w:pStyle w:val="Normal"/>
              <w:spacing w:after="0" w:afterAutospacing="off" w:line="288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</w:pP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Ska patienten behandlas med antibiotika och inte har feber eller feber i anamnesen </w:t>
            </w: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t</w:t>
            </w: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a</w:t>
            </w: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s</w:t>
            </w: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</w:t>
            </w:r>
            <w:r w:rsidRPr="38534102" w:rsidR="600B17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blododlingar om tid finns.</w:t>
            </w:r>
          </w:p>
        </w:tc>
      </w:tr>
      <w:tr w:rsidR="012E9E4E" w:rsidTr="567DDF2F" w14:paraId="5F6E1891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57B9E2F2" w14:textId="3D44FA73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Temp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56D27D5E" w:rsidRDefault="012E9E4E" w14:paraId="0E73FC6A" w14:textId="070AFF13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6D27D5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Rektaltemp</w:t>
            </w:r>
            <w:r w:rsidRPr="56D27D5E" w:rsidR="2DAF2D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 </w:t>
            </w:r>
            <w:r w:rsidRPr="56D27D5E" w:rsidR="2DAF2D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på patienter vid misstanke om infektion/</w:t>
            </w:r>
            <w:r w:rsidRPr="56D27D5E" w:rsidR="2DAF2D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sepsis</w:t>
            </w:r>
          </w:p>
        </w:tc>
      </w:tr>
      <w:tr w:rsidR="56D27D5E" w:rsidTr="567DDF2F" w14:paraId="28B9324B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56D27D5E" w:rsidP="567DDF2F" w:rsidRDefault="56D27D5E" w14:paraId="30E79C87" w14:textId="7E8914AB">
            <w:pPr>
              <w:pStyle w:val="Normal"/>
              <w:spacing w:after="0" w:afterAutospacing="off" w:line="288" w:lineRule="auto"/>
              <w:ind w:lef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</w:pPr>
            <w:r w:rsidRPr="567DDF2F" w:rsidR="2DAF2D5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NPH-odling/</w:t>
            </w:r>
            <w:r w:rsidRPr="567DDF2F" w:rsidR="2DAF2D5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Sputumodling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56D27D5E" w:rsidP="2DD9B1AC" w:rsidRDefault="56D27D5E" w14:paraId="79B83F59" w14:textId="46D581F1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2DD9B1AC" w:rsidR="70BF49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</w:tc>
      </w:tr>
      <w:tr w:rsidR="012E9E4E" w:rsidTr="567DDF2F" w14:paraId="44A52E1E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19902B43" w14:textId="5074A3B8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Luftvägsanalyser:</w:t>
            </w:r>
          </w:p>
          <w:p w:rsidR="012E9E4E" w:rsidP="012E9E4E" w:rsidRDefault="012E9E4E" w14:paraId="63DAD747" w14:textId="5284D8A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SARS-CoV-2/Flu/RSV akut PCR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0BBF540A" w14:textId="409DF005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Enligt sjukhusövergripande rutin, se </w:t>
            </w:r>
            <w:hyperlink r:id="R9a099542da13477c">
              <w:r w:rsidRPr="012E9E4E" w:rsidR="012E9E4E">
                <w:rPr>
                  <w:rStyle w:val="Hyperlnk"/>
                  <w:rFonts w:ascii="Calibri" w:hAnsi="Calibri" w:eastAsia="Calibri" w:cs="Calibri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sv-SE"/>
                </w:rPr>
                <w:t>Virusorsakade luftvägsinfektioner hos vuxna - initial handläggning</w:t>
              </w:r>
            </w:hyperlink>
          </w:p>
        </w:tc>
      </w:tr>
      <w:tr w:rsidR="012E9E4E" w:rsidTr="567DDF2F" w14:paraId="50402A9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60D008B1" w14:textId="0E5B863F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MRSA/ESBL/VRE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7527420D" w14:textId="5F088E72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Personal på akutmott frågar pat. om ev. smitta. Screening utförs på avd. då provet inte är ett akutprov.</w:t>
            </w:r>
          </w:p>
        </w:tc>
      </w:tr>
      <w:tr w:rsidR="012E9E4E" w:rsidTr="567DDF2F" w14:paraId="34D1E041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564F7961" w14:textId="72AB9F6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12E9E4E" w:rsidR="012E9E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Läkemedel</w:t>
            </w:r>
          </w:p>
        </w:tc>
        <w:tc>
          <w:tcPr>
            <w:tcW w:w="5997" w:type="dxa"/>
            <w:tcMar>
              <w:left w:w="105" w:type="dxa"/>
              <w:right w:w="105" w:type="dxa"/>
            </w:tcMar>
            <w:vAlign w:val="top"/>
          </w:tcPr>
          <w:p w:rsidR="012E9E4E" w:rsidP="012E9E4E" w:rsidRDefault="012E9E4E" w14:paraId="4EFAD83E" w14:textId="1EA5DDC7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12E9E4E" w:rsidR="012E9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Enligt läkarordination</w:t>
            </w:r>
          </w:p>
        </w:tc>
      </w:tr>
    </w:tbl>
    <w:p w:rsidR="09E024B4" w:rsidP="012E9E4E" w:rsidRDefault="09E024B4" w14:paraId="3F94E2BA" w14:textId="210C697B">
      <w:pPr>
        <w:pStyle w:val="Liststycke"/>
        <w:numPr>
          <w:ilvl w:val="1"/>
          <w:numId w:val="28"/>
        </w:numPr>
        <w:spacing w:after="0" w:afterAutospacing="off" w:line="288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012E9E4E" w:rsidR="731F16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ev. avvikelser från gemensamma riktlinjer ska tydligt framkomma av inskrivningsanteckning-SSK till avdelningen! </w:t>
      </w:r>
    </w:p>
    <w:p w:rsidR="09E024B4" w:rsidP="174C5ED8" w:rsidRDefault="09E024B4" w14:paraId="763ACC6A" w14:textId="4539B190">
      <w:pPr>
        <w:pStyle w:val="Liststycke"/>
        <w:numPr>
          <w:ilvl w:val="1"/>
          <w:numId w:val="28"/>
        </w:numPr>
        <w:spacing w:after="0" w:afterAutospacing="off" w:line="28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74C5ED8" w:rsidR="731F16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riktlinjerna har uppdaterats i samråd med berörda verksamhetschefer</w:t>
      </w:r>
    </w:p>
    <w:sectPr w:rsidRPr="00747066" w:rsidR="00747066" w:rsidSect="00330F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9">
    <w:nsid w:val="5fa1bf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5ebcf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a9c3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75444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6fbda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d1472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2996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95b7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506d7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247a2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4aceb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d4432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31">
    <w:abstractNumId w:val="29"/>
  </w:num>
  <w:num w:numId="30">
    <w:abstractNumId w:val="28"/>
  </w:num>
  <w:num w:numId="29">
    <w:abstractNumId w:val="27"/>
  </w: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2E9E4E"/>
    <w:rsid w:val="024801E3"/>
    <w:rsid w:val="09E024B4"/>
    <w:rsid w:val="0CCAE1FC"/>
    <w:rsid w:val="1180E98F"/>
    <w:rsid w:val="1492EC97"/>
    <w:rsid w:val="1593310F"/>
    <w:rsid w:val="174C5ED8"/>
    <w:rsid w:val="20F3411E"/>
    <w:rsid w:val="228F117F"/>
    <w:rsid w:val="29F7C3D0"/>
    <w:rsid w:val="2DAF2D53"/>
    <w:rsid w:val="2DD9B1AC"/>
    <w:rsid w:val="32A1E0F4"/>
    <w:rsid w:val="38534102"/>
    <w:rsid w:val="391C6453"/>
    <w:rsid w:val="3C540515"/>
    <w:rsid w:val="3DEFD576"/>
    <w:rsid w:val="44C9F5B1"/>
    <w:rsid w:val="48715252"/>
    <w:rsid w:val="4AA55137"/>
    <w:rsid w:val="567DDF2F"/>
    <w:rsid w:val="56D27D5E"/>
    <w:rsid w:val="5887761C"/>
    <w:rsid w:val="600B17DE"/>
    <w:rsid w:val="614FF832"/>
    <w:rsid w:val="6308F2F8"/>
    <w:rsid w:val="647B2B65"/>
    <w:rsid w:val="6B2CF8ED"/>
    <w:rsid w:val="70BF49D8"/>
    <w:rsid w:val="731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2-428297896-4/surrogate/Virusorsakade%20luftv%c3%a4gsinfektioner%20hos%20vuxna%20%e2%80%93%20initial%20handl%c3%a4ggning.pdf" TargetMode="External" Id="R9a099542da13477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Riktlinjer vid inläggning på medicin- eller infektionsavdelning från akutmottagning</dc:title>
  <dc:subject/>
  <dc:creator/>
  <keywords/>
  <lastModifiedBy>Päivi Kyllönen</lastModifiedBy>
  <revision>17</revision>
  <dcterms:created xsi:type="dcterms:W3CDTF">2024-01-25T12:31:00.0000000Z</dcterms:created>
  <dcterms:modified xsi:type="dcterms:W3CDTF">2024-04-02T10:43:23.0000000Z</dcterms:modified>
</coreProperties>
</file>