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91D50" w:rsidP="2674198C" w:rsidRDefault="00791D50" w14:paraId="56F24B48" w14:textId="77777777">
      <w:pPr>
        <w:pStyle w:val="Heading2"/>
        <w:ind w:left="0"/>
        <w:sectPr w:rsidR="00791D50" w:rsidSect="00791D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91D50" w:rsidR="00791D50" w:rsidP="00791D50" w:rsidRDefault="00791D50" w14:paraId="2B7857C8" w14:textId="2C82E4B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91D5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C19255" wp14:editId="30CFBC9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91D50" w:rsidP="00791D50" w:rsidRDefault="00791D50" w14:paraId="04177F8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20662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3C1925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91D50" w:rsidP="00791D50" w:rsidRDefault="00791D50" w14:paraId="04177F8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20662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91D50" w:rsidR="00791D50" w:rsidTr="002A2A3A" w14:paraId="33F3DC7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4" w:space="0"/>
            </w:tcBorders>
            <w:tcMar>
              <w:left w:w="0" w:type="dxa"/>
              <w:right w:w="0" w:type="dxa"/>
            </w:tcMar>
            <w:vAlign w:val="bottom"/>
          </w:tcPr>
          <w:p w:rsidRPr="00791D50" w:rsidR="00791D50" w:rsidP="00791D50" w:rsidRDefault="00791D50" w14:paraId="42CC555E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791D5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Suturering</w:t>
            </w:r>
          </w:p>
        </w:tc>
      </w:tr>
    </w:tbl>
    <w:p w:rsidRPr="00791D50" w:rsidR="00791D50" w:rsidP="00791D50" w:rsidRDefault="00791D50" w14:paraId="2D5D17CC" w14:textId="77777777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kern w:val="32"/>
          <w:sz w:val="26"/>
          <w:szCs w:val="26"/>
        </w:rPr>
      </w:pPr>
      <w:r w:rsidRPr="00791D50">
        <w:rPr>
          <w:rFonts w:ascii="Arial Fet" w:hAnsi="Arial Fet" w:cs="Arial"/>
          <w:b/>
          <w:bCs/>
          <w:kern w:val="32"/>
          <w:sz w:val="26"/>
          <w:szCs w:val="26"/>
        </w:rPr>
        <w:t>Användningsområde</w:t>
      </w:r>
    </w:p>
    <w:p w:rsidRPr="00791D50" w:rsidR="00791D50" w:rsidP="00791D50" w:rsidRDefault="00791D50" w14:paraId="6766B5CA" w14:textId="77777777">
      <w:pPr>
        <w:spacing w:after="0" w:line="240" w:lineRule="auto"/>
        <w:ind w:left="0" w:right="0"/>
        <w:rPr>
          <w:szCs w:val="20"/>
        </w:rPr>
      </w:pPr>
      <w:r w:rsidRPr="00791D50">
        <w:rPr>
          <w:szCs w:val="20"/>
        </w:rPr>
        <w:t>För att suturera sårskador</w:t>
      </w:r>
    </w:p>
    <w:p w:rsidRPr="00791D50" w:rsidR="00791D50" w:rsidP="00791D50" w:rsidRDefault="00791D50" w14:paraId="6A58E790" w14:textId="77777777">
      <w:pPr>
        <w:spacing w:after="0" w:line="240" w:lineRule="auto"/>
        <w:ind w:left="0" w:right="0"/>
        <w:rPr>
          <w:sz w:val="16"/>
          <w:szCs w:val="16"/>
        </w:rPr>
      </w:pPr>
    </w:p>
    <w:p w:rsidRPr="00791D50" w:rsidR="00791D50" w:rsidP="00791D50" w:rsidRDefault="00791D50" w14:paraId="6FB86FB4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91D50">
        <w:rPr>
          <w:rFonts w:ascii="Arial" w:hAnsi="Arial" w:cs="Arial"/>
          <w:b/>
          <w:sz w:val="26"/>
          <w:szCs w:val="26"/>
        </w:rPr>
        <w:t>Utrustning</w:t>
      </w:r>
    </w:p>
    <w:p w:rsidRPr="00791D50" w:rsidR="00791D50" w:rsidP="00791D50" w:rsidRDefault="00791D50" w14:paraId="11A237EA" w14:textId="77777777">
      <w:pPr>
        <w:spacing w:after="0" w:line="240" w:lineRule="auto"/>
        <w:ind w:left="0" w:right="0"/>
        <w:rPr>
          <w:rFonts w:ascii="Arial" w:hAnsi="Arial" w:cs="Arial"/>
          <w:b/>
          <w:sz w:val="16"/>
          <w:szCs w:val="16"/>
        </w:rPr>
      </w:pPr>
    </w:p>
    <w:p w:rsidRPr="00791D50" w:rsidR="00791D50" w:rsidP="00791D50" w:rsidRDefault="00791D50" w14:paraId="1747D8AA" w14:textId="77777777">
      <w:pPr>
        <w:spacing w:after="0" w:line="240" w:lineRule="auto"/>
        <w:ind w:left="0" w:right="0"/>
        <w:rPr>
          <w:b/>
          <w:szCs w:val="20"/>
        </w:rPr>
      </w:pPr>
      <w:r w:rsidRPr="00791D50">
        <w:rPr>
          <w:b/>
          <w:szCs w:val="20"/>
        </w:rPr>
        <w:t>Förberedelse och sårtvätt inför läkarbedömning</w:t>
      </w:r>
    </w:p>
    <w:p w:rsidRPr="00791D50" w:rsidR="00791D50" w:rsidP="00791D50" w:rsidRDefault="00791D50" w14:paraId="3A4F9E44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underlägg, tvättset och sterila rundtork</w:t>
      </w:r>
    </w:p>
    <w:p w:rsidRPr="00791D50" w:rsidR="00791D50" w:rsidP="00791D50" w:rsidRDefault="00791D50" w14:paraId="1B776C80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NaCl ev. kranvatten. Descutan om riktigt smutsiga sår</w:t>
      </w:r>
    </w:p>
    <w:p w:rsidRPr="00791D50" w:rsidR="00791D50" w:rsidP="00791D50" w:rsidRDefault="00791D50" w14:paraId="4F8A1D27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förkläde samt rena handskar</w:t>
      </w:r>
    </w:p>
    <w:p w:rsidRPr="00791D50" w:rsidR="00791D50" w:rsidP="00791D50" w:rsidRDefault="00791D50" w14:paraId="008D32EB" w14:textId="77777777">
      <w:pPr>
        <w:spacing w:after="0" w:line="240" w:lineRule="auto"/>
        <w:ind w:left="720" w:right="0"/>
        <w:rPr>
          <w:sz w:val="12"/>
          <w:szCs w:val="12"/>
        </w:rPr>
      </w:pPr>
    </w:p>
    <w:p w:rsidRPr="00791D50" w:rsidR="00791D50" w:rsidP="00791D50" w:rsidRDefault="00791D50" w14:paraId="43E71B5E" w14:textId="77777777">
      <w:pPr>
        <w:spacing w:after="0" w:line="240" w:lineRule="auto"/>
        <w:ind w:left="0" w:right="0"/>
        <w:rPr>
          <w:b/>
          <w:szCs w:val="20"/>
        </w:rPr>
      </w:pPr>
      <w:r w:rsidRPr="00791D50">
        <w:rPr>
          <w:b/>
          <w:szCs w:val="20"/>
        </w:rPr>
        <w:t>Läkaren ordinerar följande:</w:t>
      </w:r>
    </w:p>
    <w:p w:rsidRPr="00791D50" w:rsidR="00791D50" w:rsidP="00791D50" w:rsidRDefault="00791D50" w14:paraId="1411AF42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suturer: olika grovlek utifrån var sårskadan finns se dokument ”Sutursortiment”</w:t>
      </w:r>
    </w:p>
    <w:p w:rsidRPr="00791D50" w:rsidR="00791D50" w:rsidP="00791D50" w:rsidRDefault="00791D50" w14:paraId="057D2835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 xml:space="preserve"> storlek sterila handskar</w:t>
      </w:r>
    </w:p>
    <w:p w:rsidRPr="00791D50" w:rsidR="00791D50" w:rsidP="00791D50" w:rsidRDefault="00791D50" w14:paraId="2D7C39B2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bedövningsmedel med eller utan adrenalin</w:t>
      </w:r>
    </w:p>
    <w:p w:rsidRPr="00791D50" w:rsidR="00791D50" w:rsidP="00791D50" w:rsidRDefault="00791D50" w14:paraId="11BE1D3C" w14:textId="77777777">
      <w:pPr>
        <w:spacing w:after="0" w:line="240" w:lineRule="auto"/>
        <w:ind w:left="720" w:right="0"/>
        <w:rPr>
          <w:sz w:val="12"/>
          <w:szCs w:val="12"/>
        </w:rPr>
      </w:pPr>
    </w:p>
    <w:p w:rsidRPr="00791D50" w:rsidR="00791D50" w:rsidP="00791D50" w:rsidRDefault="00791D50" w14:paraId="457449C8" w14:textId="77777777">
      <w:pPr>
        <w:spacing w:after="0" w:line="240" w:lineRule="auto"/>
        <w:ind w:left="0" w:right="0"/>
        <w:rPr>
          <w:b/>
          <w:szCs w:val="20"/>
        </w:rPr>
      </w:pPr>
      <w:r w:rsidRPr="00791D50">
        <w:rPr>
          <w:b/>
          <w:szCs w:val="20"/>
        </w:rPr>
        <w:t>Övrigt material som alltid ska plockas fram vid suturering</w:t>
      </w:r>
    </w:p>
    <w:p w:rsidRPr="00791D50" w:rsidR="00791D50" w:rsidP="00791D50" w:rsidRDefault="00791D50" w14:paraId="193F6655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underlägg</w:t>
      </w:r>
    </w:p>
    <w:p w:rsidRPr="00791D50" w:rsidR="00791D50" w:rsidP="00791D50" w:rsidRDefault="00791D50" w14:paraId="30459B34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suturset samt sterila rundtork</w:t>
      </w:r>
    </w:p>
    <w:p w:rsidRPr="00791D50" w:rsidR="00791D50" w:rsidP="00791D50" w:rsidRDefault="00791D50" w14:paraId="795FE8F0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sterila handskar till assisterande personal</w:t>
      </w:r>
    </w:p>
    <w:p w:rsidRPr="00791D50" w:rsidR="00791D50" w:rsidP="00791D50" w:rsidRDefault="00791D50" w14:paraId="6F78313A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NaCl samt ev. spruta för spolning av såret</w:t>
      </w:r>
    </w:p>
    <w:p w:rsidRPr="00791D50" w:rsidR="00791D50" w:rsidP="00791D50" w:rsidRDefault="00791D50" w14:paraId="71056997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 xml:space="preserve">spruta 10ml, </w:t>
      </w:r>
    </w:p>
    <w:p w:rsidRPr="00791D50" w:rsidR="00791D50" w:rsidP="00791D50" w:rsidRDefault="00791D50" w14:paraId="77B0B8DE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uppdragningskanyl</w:t>
      </w:r>
    </w:p>
    <w:p w:rsidRPr="00791D50" w:rsidR="00791D50" w:rsidP="00791D50" w:rsidRDefault="00791D50" w14:paraId="51B115F5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blå kanyl</w:t>
      </w:r>
    </w:p>
    <w:p w:rsidRPr="00791D50" w:rsidR="00791D50" w:rsidP="00791D50" w:rsidRDefault="00791D50" w14:paraId="11A434D8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steril hålduk/handuk</w:t>
      </w:r>
    </w:p>
    <w:p w:rsidRPr="00791D50" w:rsidR="00791D50" w:rsidP="00791D50" w:rsidRDefault="00791D50" w14:paraId="638BF7F7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planera för lämpligt förband</w:t>
      </w:r>
    </w:p>
    <w:p w:rsidRPr="00791D50" w:rsidR="00791D50" w:rsidP="00791D50" w:rsidRDefault="00791D50" w14:paraId="0BB4B319" w14:textId="77777777">
      <w:pPr>
        <w:spacing w:after="0" w:line="240" w:lineRule="auto"/>
        <w:ind w:left="720" w:right="0"/>
        <w:rPr>
          <w:sz w:val="16"/>
          <w:szCs w:val="16"/>
        </w:rPr>
      </w:pPr>
    </w:p>
    <w:p w:rsidRPr="00791D50" w:rsidR="00791D50" w:rsidP="00791D50" w:rsidRDefault="00791D50" w14:paraId="2E477CEE" w14:textId="77777777">
      <w:pPr>
        <w:spacing w:after="0" w:line="240" w:lineRule="auto"/>
        <w:ind w:left="720" w:right="0"/>
        <w:rPr>
          <w:sz w:val="12"/>
          <w:szCs w:val="12"/>
        </w:rPr>
      </w:pPr>
    </w:p>
    <w:p w:rsidRPr="00791D50" w:rsidR="00791D50" w:rsidP="00791D50" w:rsidRDefault="00791D50" w14:paraId="07908ECE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91D50">
        <w:rPr>
          <w:rFonts w:ascii="Arial" w:hAnsi="Arial" w:cs="Arial"/>
          <w:b/>
          <w:sz w:val="26"/>
          <w:szCs w:val="26"/>
        </w:rPr>
        <w:t>Genomförande</w:t>
      </w:r>
    </w:p>
    <w:p w:rsidRPr="00791D50" w:rsidR="00791D50" w:rsidP="00791D50" w:rsidRDefault="00791D50" w14:paraId="4FC32E3B" w14:textId="77777777">
      <w:pPr>
        <w:spacing w:after="0" w:line="240" w:lineRule="auto"/>
        <w:ind w:left="0" w:right="0"/>
        <w:rPr>
          <w:rFonts w:ascii="Arial" w:hAnsi="Arial" w:cs="Arial"/>
          <w:b/>
          <w:sz w:val="12"/>
          <w:szCs w:val="12"/>
        </w:rPr>
      </w:pPr>
    </w:p>
    <w:p w:rsidRPr="00791D50" w:rsidR="00791D50" w:rsidP="00791D50" w:rsidRDefault="00791D50" w14:paraId="0DD16C85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informera patient om vad som ska hända</w:t>
      </w:r>
    </w:p>
    <w:p w:rsidRPr="00791D50" w:rsidR="00791D50" w:rsidP="00791D50" w:rsidRDefault="00791D50" w14:paraId="363CF10D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genomför handdesinfektion</w:t>
      </w:r>
    </w:p>
    <w:p w:rsidRPr="00791D50" w:rsidR="00791D50" w:rsidP="00791D50" w:rsidRDefault="00791D50" w14:paraId="5AF8452E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sårtvätt</w:t>
      </w:r>
    </w:p>
    <w:p w:rsidRPr="00791D50" w:rsidR="00791D50" w:rsidP="00791D50" w:rsidRDefault="00791D50" w14:paraId="0182DE2A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läkaren bedövar</w:t>
      </w:r>
    </w:p>
    <w:p w:rsidRPr="00791D50" w:rsidR="00791D50" w:rsidP="00791D50" w:rsidRDefault="00791D50" w14:paraId="1491ACAE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öppna upp sutureringsset, ta fram sutur, tork, NaCl och ev. spruta (håll det sterilt) innan sterila handskar tas på</w:t>
      </w:r>
    </w:p>
    <w:p w:rsidRPr="00791D50" w:rsidR="00791D50" w:rsidP="00791D50" w:rsidRDefault="00791D50" w14:paraId="339A4443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läkaren och assisterande personal ska ha plastförkläde och sterila handskar</w:t>
      </w:r>
    </w:p>
    <w:p w:rsidRPr="00791D50" w:rsidR="00791D50" w:rsidP="00791D50" w:rsidRDefault="00791D50" w14:paraId="40399465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assistera läkaren under suturering, ev. spolning av sårskadan med NaCl</w:t>
      </w:r>
    </w:p>
    <w:p w:rsidRPr="00791D50" w:rsidR="00791D50" w:rsidP="00791D50" w:rsidRDefault="00791D50" w14:paraId="7BFEC4E9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sätt på lämpligt förband efter avslutad suturering</w:t>
      </w:r>
    </w:p>
    <w:p w:rsidRPr="00791D50" w:rsidR="00791D50" w:rsidP="00791D50" w:rsidRDefault="00791D50" w14:paraId="77D51B79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lastRenderedPageBreak/>
        <w:t>patient ska ha muntlig information om fortsatt behandling samt ha med ”Meddelande till distriktsköterska” för suturtagning. Meddelandet skrivs i Melior därefter skrivs det ut och lämnas till patient. Vid sårkomplikationer innan suturtagning ska patient ta kontakt med sin VC.</w:t>
      </w:r>
    </w:p>
    <w:p w:rsidRPr="00791D50" w:rsidR="00791D50" w:rsidP="00791D50" w:rsidRDefault="00791D50" w14:paraId="458BE279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91D50">
        <w:rPr>
          <w:szCs w:val="20"/>
        </w:rPr>
        <w:t>ev. tetanusbooster enligt läkarordination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91D5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FA21EA9"/>
    <w:multiLevelType w:val="hybridMultilevel"/>
    <w:tmpl w:val="E73217C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FE139F6"/>
    <w:multiLevelType w:val="hybridMultilevel"/>
    <w:tmpl w:val="AA3EB09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CED4751"/>
    <w:multiLevelType w:val="hybridMultilevel"/>
    <w:tmpl w:val="4D92563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62724787">
    <w:abstractNumId w:val="20"/>
  </w:num>
  <w:num w:numId="2" w16cid:durableId="1307931023">
    <w:abstractNumId w:val="16"/>
  </w:num>
  <w:num w:numId="3" w16cid:durableId="1216158065">
    <w:abstractNumId w:val="0"/>
  </w:num>
  <w:num w:numId="4" w16cid:durableId="1766076498">
    <w:abstractNumId w:val="6"/>
  </w:num>
  <w:num w:numId="5" w16cid:durableId="1906573397">
    <w:abstractNumId w:val="18"/>
  </w:num>
  <w:num w:numId="6" w16cid:durableId="2098820755">
    <w:abstractNumId w:val="2"/>
  </w:num>
  <w:num w:numId="7" w16cid:durableId="245263249">
    <w:abstractNumId w:val="12"/>
  </w:num>
  <w:num w:numId="8" w16cid:durableId="1524322246">
    <w:abstractNumId w:val="9"/>
  </w:num>
  <w:num w:numId="9" w16cid:durableId="494955728">
    <w:abstractNumId w:val="1"/>
  </w:num>
  <w:num w:numId="10" w16cid:durableId="790704116">
    <w:abstractNumId w:val="1"/>
  </w:num>
  <w:num w:numId="11" w16cid:durableId="1604419582">
    <w:abstractNumId w:val="3"/>
  </w:num>
  <w:num w:numId="12" w16cid:durableId="205341105">
    <w:abstractNumId w:val="4"/>
  </w:num>
  <w:num w:numId="13" w16cid:durableId="1032999511">
    <w:abstractNumId w:val="15"/>
  </w:num>
  <w:num w:numId="14" w16cid:durableId="1401513120">
    <w:abstractNumId w:val="10"/>
  </w:num>
  <w:num w:numId="15" w16cid:durableId="1101678313">
    <w:abstractNumId w:val="7"/>
  </w:num>
  <w:num w:numId="16" w16cid:durableId="1911647707">
    <w:abstractNumId w:val="14"/>
  </w:num>
  <w:num w:numId="17" w16cid:durableId="460460195">
    <w:abstractNumId w:val="5"/>
  </w:num>
  <w:num w:numId="18" w16cid:durableId="1061758495">
    <w:abstractNumId w:val="11"/>
  </w:num>
  <w:num w:numId="19" w16cid:durableId="1998996636">
    <w:abstractNumId w:val="19"/>
  </w:num>
  <w:num w:numId="20" w16cid:durableId="1902322130">
    <w:abstractNumId w:val="8"/>
  </w:num>
  <w:num w:numId="21" w16cid:durableId="772743405">
    <w:abstractNumId w:val="17"/>
  </w:num>
  <w:num w:numId="22" w16cid:durableId="17038970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D50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674198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Suturering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2022-05-05T11:38:00.0000000Z</dcterms:created>
  <dcterms:modified xsi:type="dcterms:W3CDTF">2024-05-24T12:43:22.0000000Z</dcterms:modified>
</coreProperties>
</file>