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071554" w:rsidP="00F35B05" w:rsidRDefault="00071554" w14:paraId="052F8D52" w14:textId="77777777">
      <w:pPr>
        <w:pStyle w:val="Heading2"/>
        <w:sectPr w:rsidR="00071554" w:rsidSect="00071554">
          <w:headerReference w:type="default" r:id="rId12"/>
          <w:footerReference w:type="even" r:id="rId13"/>
          <w:footerReference w:type="default" r:id="rId14"/>
          <w:headerReference w:type="first" r:id="rId15"/>
          <w:footerReference w:type="first" r:id="rId16"/>
          <w:type w:val="continuous"/>
          <w:pgSz w:w="11900" w:h="16840" w:orient="portrait"/>
          <w:pgMar w:top="1440" w:right="1440" w:bottom="1440" w:left="1440" w:header="283" w:footer="737" w:gutter="0"/>
          <w:cols w:space="708"/>
          <w:noEndnote/>
          <w:titlePg/>
          <w:docGrid w:linePitch="326"/>
        </w:sectPr>
      </w:pPr>
      <w:bookmarkStart w:name="_Toc321146591" w:id="0"/>
    </w:p>
    <w:p w:rsidRPr="00071554" w:rsidR="00071554" w:rsidP="00071554" w:rsidRDefault="00071554" w14:paraId="563D10A4" w14:textId="54FB2BC2">
      <w:pPr>
        <w:tabs>
          <w:tab w:val="left" w:pos="4590"/>
        </w:tabs>
        <w:spacing w:after="0" w:line="240" w:lineRule="auto"/>
        <w:ind w:left="0" w:right="0"/>
        <w:rPr>
          <w:szCs w:val="20"/>
        </w:rPr>
      </w:pPr>
      <w:r w:rsidRPr="00071554">
        <w:rPr>
          <w:noProof/>
          <w:szCs w:val="20"/>
        </w:rPr>
        <mc:AlternateContent>
          <mc:Choice Requires="wps">
            <w:drawing>
              <wp:anchor distT="0" distB="0" distL="114300" distR="114300" simplePos="0" relativeHeight="251659264" behindDoc="0" locked="0" layoutInCell="1" allowOverlap="1" wp14:anchorId="094A1ED4" wp14:editId="21690540">
                <wp:simplePos x="0" y="0"/>
                <wp:positionH relativeFrom="column">
                  <wp:posOffset>6518275</wp:posOffset>
                </wp:positionH>
                <wp:positionV relativeFrom="paragraph">
                  <wp:posOffset>78740</wp:posOffset>
                </wp:positionV>
                <wp:extent cx="1244600" cy="222885"/>
                <wp:effectExtent l="0" t="1905" r="0" b="381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071554" w:rsidP="00071554" w:rsidRDefault="00071554" w14:paraId="7B8D52F3"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19120</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094A1ED4">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071554" w:rsidP="00071554" w:rsidRDefault="00071554" w14:paraId="7B8D52F3"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19120</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071554" w:rsidR="00071554" w:rsidTr="00945763" w14:paraId="41C4769C" w14:textId="77777777">
        <w:trPr>
          <w:cantSplit/>
          <w:trHeight w:val="570"/>
        </w:trPr>
        <w:tc>
          <w:tcPr>
            <w:tcW w:w="9039" w:type="dxa"/>
            <w:tcBorders>
              <w:bottom w:val="single" w:color="auto" w:sz="8" w:space="0"/>
            </w:tcBorders>
            <w:tcMar>
              <w:left w:w="0" w:type="dxa"/>
              <w:right w:w="0" w:type="dxa"/>
            </w:tcMar>
            <w:vAlign w:val="bottom"/>
          </w:tcPr>
          <w:p w:rsidRPr="00071554" w:rsidR="00071554" w:rsidP="00071554" w:rsidRDefault="00071554" w14:paraId="7FB444E8" w14:textId="77777777">
            <w:pPr>
              <w:tabs>
                <w:tab w:val="left" w:pos="3686"/>
                <w:tab w:val="left" w:pos="7088"/>
              </w:tabs>
              <w:spacing w:before="60" w:after="0" w:line="240" w:lineRule="auto"/>
              <w:ind w:left="0" w:right="0"/>
              <w:rPr>
                <w:rFonts w:ascii="Arial" w:hAnsi="Arial" w:cs="Arial"/>
                <w:b/>
                <w:bCs/>
                <w:noProof/>
                <w:sz w:val="32"/>
                <w:szCs w:val="20"/>
              </w:rPr>
            </w:pPr>
            <w:bookmarkStart w:name="_1314629194" w:id="1"/>
            <w:bookmarkStart w:name="Rubrik" w:id="2"/>
            <w:bookmarkEnd w:id="1"/>
            <w:bookmarkEnd w:id="2"/>
            <w:r w:rsidRPr="00071554">
              <w:rPr>
                <w:rFonts w:ascii="Arial" w:hAnsi="Arial" w:cs="Arial"/>
                <w:b/>
                <w:bCs/>
                <w:noProof/>
                <w:sz w:val="32"/>
                <w:szCs w:val="20"/>
              </w:rPr>
              <w:t>Näsblödning - handhavande</w:t>
            </w:r>
          </w:p>
        </w:tc>
      </w:tr>
    </w:tbl>
    <w:p w:rsidRPr="00071554" w:rsidR="00071554" w:rsidP="00071554" w:rsidRDefault="00071554" w14:paraId="2907221A" w14:textId="77777777">
      <w:pPr>
        <w:keepNext/>
        <w:spacing w:before="240" w:after="60" w:line="240" w:lineRule="auto"/>
        <w:ind w:left="0" w:right="1161"/>
        <w:outlineLvl w:val="1"/>
        <w:rPr>
          <w:rFonts w:ascii="Arial Fet" w:hAnsi="Arial Fet" w:cs="Arial"/>
          <w:b/>
          <w:bCs/>
          <w:kern w:val="32"/>
          <w:sz w:val="26"/>
          <w:szCs w:val="26"/>
        </w:rPr>
      </w:pPr>
      <w:r w:rsidRPr="00071554">
        <w:rPr>
          <w:rFonts w:ascii="Arial Fet" w:hAnsi="Arial Fet" w:cs="Arial"/>
          <w:b/>
          <w:bCs/>
          <w:kern w:val="32"/>
          <w:sz w:val="26"/>
          <w:szCs w:val="26"/>
        </w:rPr>
        <w:t>Användningsområde</w:t>
      </w:r>
    </w:p>
    <w:p w:rsidRPr="00071554" w:rsidR="00071554" w:rsidP="00071554" w:rsidRDefault="00071554" w14:paraId="11B41AB6" w14:textId="77777777">
      <w:pPr>
        <w:spacing w:after="0" w:line="240" w:lineRule="auto"/>
        <w:ind w:left="0" w:right="0"/>
        <w:rPr>
          <w:szCs w:val="20"/>
        </w:rPr>
      </w:pPr>
      <w:r w:rsidRPr="00071554">
        <w:rPr>
          <w:szCs w:val="20"/>
        </w:rPr>
        <w:t>Näsblödning behandlas på olika sätt beroende på om det är en främre eller bakre näsblödning. Främre näsblödning kan etsas med Silvernitratstickor (kemisk etsning) eller diatermi (etsning med elektricitet). Vid bakre näsblödning sätter läkare eller SSK in en s.k. Rapid Rhino-kateter. Foleykateter kan också användas, den sätts in av ÖNH-jour. Ibland ordineras en bomullstuss indränkt med: Adrenalin 0,1 mg/ml eller Cyklokapron eller en Spongostantamponad med Cyklokapron ska sättas in.</w:t>
      </w:r>
    </w:p>
    <w:p w:rsidRPr="00071554" w:rsidR="00071554" w:rsidP="00071554" w:rsidRDefault="00071554" w14:paraId="457174BC" w14:textId="77777777">
      <w:pPr>
        <w:spacing w:after="0" w:line="240" w:lineRule="auto"/>
        <w:ind w:left="0" w:right="0"/>
        <w:rPr>
          <w:szCs w:val="20"/>
        </w:rPr>
      </w:pPr>
    </w:p>
    <w:p w:rsidRPr="00071554" w:rsidR="00071554" w:rsidP="00071554" w:rsidRDefault="00071554" w14:paraId="2C98281D" w14:textId="77777777">
      <w:pPr>
        <w:spacing w:after="0" w:line="240" w:lineRule="auto"/>
        <w:ind w:left="0" w:right="0"/>
        <w:rPr>
          <w:szCs w:val="20"/>
        </w:rPr>
      </w:pPr>
      <w:r w:rsidRPr="00071554">
        <w:rPr>
          <w:rFonts w:ascii="Arial" w:hAnsi="Arial" w:cs="Arial"/>
          <w:b/>
          <w:sz w:val="26"/>
          <w:szCs w:val="26"/>
        </w:rPr>
        <w:t xml:space="preserve">Utrustning </w:t>
      </w:r>
      <w:r w:rsidRPr="00071554">
        <w:rPr>
          <w:rFonts w:ascii="Arial" w:hAnsi="Arial" w:cs="Arial"/>
          <w:sz w:val="26"/>
          <w:szCs w:val="26"/>
        </w:rPr>
        <w:t xml:space="preserve">- </w:t>
      </w:r>
      <w:r w:rsidRPr="00071554">
        <w:rPr>
          <w:szCs w:val="20"/>
        </w:rPr>
        <w:t>ta fram ”Näsblödningsbricka” som finns i kommoden</w:t>
      </w:r>
    </w:p>
    <w:p w:rsidRPr="00071554" w:rsidR="00071554" w:rsidP="00071554" w:rsidRDefault="00071554" w14:paraId="6447B5E0" w14:textId="77777777">
      <w:pPr>
        <w:spacing w:after="0" w:line="240" w:lineRule="auto"/>
        <w:ind w:left="0" w:right="0"/>
        <w:rPr>
          <w:b/>
        </w:rPr>
      </w:pPr>
      <w:r w:rsidRPr="00071554">
        <w:rPr>
          <w:b/>
        </w:rPr>
        <w:t>Främre näsblödning</w:t>
      </w:r>
    </w:p>
    <w:p w:rsidRPr="00071554" w:rsidR="00071554" w:rsidP="00071554" w:rsidRDefault="00071554" w14:paraId="2E194E4F" w14:textId="77777777">
      <w:pPr>
        <w:numPr>
          <w:ilvl w:val="0"/>
          <w:numId w:val="20"/>
        </w:numPr>
        <w:spacing w:after="0" w:line="240" w:lineRule="auto"/>
        <w:ind w:right="0"/>
      </w:pPr>
      <w:r w:rsidRPr="00071554">
        <w:t>plastförkläde</w:t>
      </w:r>
    </w:p>
    <w:p w:rsidRPr="00071554" w:rsidR="00071554" w:rsidP="00071554" w:rsidRDefault="00071554" w14:paraId="1BDDF0D0" w14:textId="77777777">
      <w:pPr>
        <w:numPr>
          <w:ilvl w:val="0"/>
          <w:numId w:val="20"/>
        </w:numPr>
        <w:spacing w:after="0" w:line="240" w:lineRule="auto"/>
        <w:ind w:right="0"/>
      </w:pPr>
      <w:r w:rsidRPr="00071554">
        <w:t>rondskål/cellstoff</w:t>
      </w:r>
    </w:p>
    <w:p w:rsidRPr="00071554" w:rsidR="00071554" w:rsidP="00071554" w:rsidRDefault="00071554" w14:paraId="2C6C1350" w14:textId="77777777">
      <w:pPr>
        <w:spacing w:after="0" w:line="240" w:lineRule="auto"/>
        <w:ind w:left="360" w:right="0"/>
      </w:pPr>
      <w:r w:rsidRPr="00071554">
        <w:t>Följande instrument/utrustning finns på Unitbordet (öronbordet):</w:t>
      </w:r>
    </w:p>
    <w:p w:rsidRPr="00071554" w:rsidR="00071554" w:rsidP="00071554" w:rsidRDefault="00071554" w14:paraId="492D9CEF" w14:textId="77777777">
      <w:pPr>
        <w:numPr>
          <w:ilvl w:val="0"/>
          <w:numId w:val="20"/>
        </w:numPr>
        <w:spacing w:after="0" w:line="240" w:lineRule="auto"/>
        <w:ind w:right="0"/>
      </w:pPr>
      <w:r w:rsidRPr="00071554">
        <w:t>öronpincett</w:t>
      </w:r>
    </w:p>
    <w:p w:rsidRPr="00071554" w:rsidR="00071554" w:rsidP="00071554" w:rsidRDefault="00071554" w14:paraId="75EA517D" w14:textId="77777777">
      <w:pPr>
        <w:numPr>
          <w:ilvl w:val="0"/>
          <w:numId w:val="20"/>
        </w:numPr>
        <w:spacing w:after="0" w:line="240" w:lineRule="auto"/>
        <w:ind w:right="0"/>
      </w:pPr>
      <w:r w:rsidRPr="00071554">
        <w:t>nässtång</w:t>
      </w:r>
    </w:p>
    <w:p w:rsidRPr="00071554" w:rsidR="00071554" w:rsidP="00071554" w:rsidRDefault="00071554" w14:paraId="3945325B" w14:textId="77777777">
      <w:pPr>
        <w:numPr>
          <w:ilvl w:val="0"/>
          <w:numId w:val="20"/>
        </w:numPr>
        <w:spacing w:after="0" w:line="240" w:lineRule="auto"/>
        <w:ind w:right="0"/>
      </w:pPr>
      <w:r w:rsidRPr="00071554">
        <w:t>nässpecula</w:t>
      </w:r>
    </w:p>
    <w:p w:rsidRPr="00071554" w:rsidR="00071554" w:rsidP="00071554" w:rsidRDefault="00071554" w14:paraId="2EA98FF9" w14:textId="77777777">
      <w:pPr>
        <w:numPr>
          <w:ilvl w:val="0"/>
          <w:numId w:val="20"/>
        </w:numPr>
        <w:spacing w:after="0" w:line="240" w:lineRule="auto"/>
        <w:ind w:right="0"/>
      </w:pPr>
      <w:r w:rsidRPr="00071554">
        <w:t>sug kopplas med metallsug</w:t>
      </w:r>
    </w:p>
    <w:p w:rsidRPr="00071554" w:rsidR="00071554" w:rsidP="00071554" w:rsidRDefault="00071554" w14:paraId="3A04FECD" w14:textId="77777777">
      <w:pPr>
        <w:spacing w:after="0" w:line="240" w:lineRule="auto"/>
        <w:ind w:left="360" w:right="0"/>
      </w:pPr>
      <w:r w:rsidRPr="00071554">
        <w:t>På Näsblödningsbricka:</w:t>
      </w:r>
    </w:p>
    <w:p w:rsidRPr="00071554" w:rsidR="00071554" w:rsidP="00071554" w:rsidRDefault="00071554" w14:paraId="6CAFD2EA" w14:textId="77777777">
      <w:pPr>
        <w:numPr>
          <w:ilvl w:val="0"/>
          <w:numId w:val="20"/>
        </w:numPr>
        <w:spacing w:after="0" w:line="240" w:lineRule="auto"/>
        <w:ind w:right="0"/>
      </w:pPr>
      <w:r w:rsidRPr="00071554">
        <w:t>barnolja</w:t>
      </w:r>
    </w:p>
    <w:p w:rsidRPr="00071554" w:rsidR="00071554" w:rsidP="00071554" w:rsidRDefault="00071554" w14:paraId="303B500C" w14:textId="77777777">
      <w:pPr>
        <w:numPr>
          <w:ilvl w:val="0"/>
          <w:numId w:val="20"/>
        </w:numPr>
        <w:spacing w:after="0" w:line="240" w:lineRule="auto"/>
        <w:ind w:right="0"/>
      </w:pPr>
      <w:r w:rsidRPr="00071554">
        <w:t>Lidokainhydroklorid-Nafazolin 34 mg/ml + 0,17mg/ml</w:t>
      </w:r>
    </w:p>
    <w:p w:rsidRPr="00071554" w:rsidR="00071554" w:rsidP="00071554" w:rsidRDefault="00071554" w14:paraId="6E7AABB5" w14:textId="77777777">
      <w:pPr>
        <w:numPr>
          <w:ilvl w:val="0"/>
          <w:numId w:val="20"/>
        </w:numPr>
        <w:spacing w:after="0" w:line="240" w:lineRule="auto"/>
        <w:ind w:right="0"/>
      </w:pPr>
      <w:r w:rsidRPr="00071554">
        <w:t>Silvernitratstickor + sterilt vatten</w:t>
      </w:r>
    </w:p>
    <w:p w:rsidRPr="00071554" w:rsidR="00071554" w:rsidP="00071554" w:rsidRDefault="00071554" w14:paraId="731A264D" w14:textId="77777777">
      <w:pPr>
        <w:numPr>
          <w:ilvl w:val="0"/>
          <w:numId w:val="20"/>
        </w:numPr>
        <w:spacing w:after="0" w:line="240" w:lineRule="auto"/>
        <w:ind w:right="0"/>
      </w:pPr>
      <w:r w:rsidRPr="00071554">
        <w:t xml:space="preserve">diatermi – till hö om Unitbordet. </w:t>
      </w:r>
      <w:r w:rsidRPr="00071554">
        <w:rPr>
          <w:szCs w:val="20"/>
        </w:rPr>
        <w:t xml:space="preserve">Vid användning: följ </w:t>
      </w:r>
      <w:r w:rsidRPr="00071554">
        <w:t>”Kortbruksanvisning Diatermi”</w:t>
      </w:r>
    </w:p>
    <w:p w:rsidRPr="00071554" w:rsidR="00071554" w:rsidP="00071554" w:rsidRDefault="00071554" w14:paraId="4D3C5960" w14:textId="77777777">
      <w:pPr>
        <w:spacing w:after="0" w:line="240" w:lineRule="auto"/>
        <w:ind w:left="0" w:right="0"/>
        <w:rPr>
          <w:b/>
        </w:rPr>
      </w:pPr>
    </w:p>
    <w:p w:rsidRPr="00071554" w:rsidR="00071554" w:rsidP="00071554" w:rsidRDefault="00071554" w14:paraId="1F3D8607" w14:textId="77777777">
      <w:pPr>
        <w:spacing w:after="0" w:line="240" w:lineRule="auto"/>
        <w:ind w:left="0" w:right="0"/>
        <w:rPr>
          <w:b/>
        </w:rPr>
      </w:pPr>
      <w:r w:rsidRPr="00071554">
        <w:rPr>
          <w:b/>
        </w:rPr>
        <w:t>Bakre näsblödning</w:t>
      </w:r>
    </w:p>
    <w:p w:rsidRPr="00071554" w:rsidR="00071554" w:rsidP="00071554" w:rsidRDefault="00071554" w14:paraId="164B7F54" w14:textId="77777777">
      <w:pPr>
        <w:spacing w:after="0" w:line="240" w:lineRule="auto"/>
        <w:ind w:left="0" w:right="0"/>
      </w:pPr>
      <w:r w:rsidRPr="00071554">
        <w:t>Utrustning som ovan och nedan, finns på ”Näsblödningsbricka”:</w:t>
      </w:r>
    </w:p>
    <w:p w:rsidRPr="00071554" w:rsidR="00071554" w:rsidP="00071554" w:rsidRDefault="00071554" w14:paraId="6960899D" w14:textId="77777777">
      <w:pPr>
        <w:numPr>
          <w:ilvl w:val="0"/>
          <w:numId w:val="21"/>
        </w:numPr>
        <w:spacing w:after="0" w:line="240" w:lineRule="auto"/>
        <w:ind w:right="0"/>
      </w:pPr>
      <w:r w:rsidRPr="00071554">
        <w:t>Rapid Rhino eller Foleykateter nr 14</w:t>
      </w:r>
    </w:p>
    <w:p w:rsidRPr="00071554" w:rsidR="00071554" w:rsidP="00071554" w:rsidRDefault="00071554" w14:paraId="378C2C8B" w14:textId="77777777">
      <w:pPr>
        <w:numPr>
          <w:ilvl w:val="0"/>
          <w:numId w:val="21"/>
        </w:numPr>
        <w:spacing w:after="0" w:line="240" w:lineRule="auto"/>
        <w:ind w:right="0"/>
      </w:pPr>
      <w:r w:rsidRPr="00071554">
        <w:t>spruta 10 ml</w:t>
      </w:r>
    </w:p>
    <w:p w:rsidRPr="00071554" w:rsidR="00071554" w:rsidP="00071554" w:rsidRDefault="00071554" w14:paraId="1795A88A" w14:textId="77777777">
      <w:pPr>
        <w:numPr>
          <w:ilvl w:val="0"/>
          <w:numId w:val="21"/>
        </w:numPr>
        <w:spacing w:after="0" w:line="240" w:lineRule="auto"/>
        <w:ind w:right="0"/>
      </w:pPr>
      <w:r w:rsidRPr="00071554">
        <w:t>sterilt vatten</w:t>
      </w:r>
    </w:p>
    <w:p w:rsidRPr="00071554" w:rsidR="00071554" w:rsidP="00071554" w:rsidRDefault="00071554" w14:paraId="636F7A04" w14:textId="77777777">
      <w:pPr>
        <w:numPr>
          <w:ilvl w:val="0"/>
          <w:numId w:val="21"/>
        </w:numPr>
        <w:spacing w:after="0" w:line="240" w:lineRule="auto"/>
        <w:ind w:right="0"/>
      </w:pPr>
      <w:r w:rsidRPr="00071554">
        <w:t>häfta/Flexitrak</w:t>
      </w:r>
    </w:p>
    <w:p w:rsidRPr="00071554" w:rsidR="00071554" w:rsidP="00071554" w:rsidRDefault="00071554" w14:paraId="46A8DB05" w14:textId="77777777">
      <w:pPr>
        <w:numPr>
          <w:ilvl w:val="0"/>
          <w:numId w:val="21"/>
        </w:numPr>
        <w:spacing w:after="0" w:line="240" w:lineRule="auto"/>
        <w:ind w:right="0"/>
      </w:pPr>
      <w:r w:rsidRPr="00071554">
        <w:t>kompresser</w:t>
      </w:r>
    </w:p>
    <w:p w:rsidRPr="00071554" w:rsidR="00071554" w:rsidP="00071554" w:rsidRDefault="00071554" w14:paraId="56E73A6A" w14:textId="77777777">
      <w:pPr>
        <w:numPr>
          <w:ilvl w:val="0"/>
          <w:numId w:val="21"/>
        </w:numPr>
        <w:spacing w:after="0" w:line="240" w:lineRule="auto"/>
        <w:ind w:right="0"/>
      </w:pPr>
      <w:r w:rsidRPr="00071554">
        <w:t>tamponad 1 eller 2 cm</w:t>
      </w:r>
    </w:p>
    <w:p w:rsidRPr="00071554" w:rsidR="00071554" w:rsidP="00071554" w:rsidRDefault="00071554" w14:paraId="7FB8C80D" w14:textId="77777777">
      <w:pPr>
        <w:spacing w:after="0" w:line="240" w:lineRule="auto"/>
        <w:ind w:left="0" w:right="0"/>
      </w:pPr>
    </w:p>
    <w:p w:rsidRPr="00071554" w:rsidR="00071554" w:rsidP="00071554" w:rsidRDefault="00071554" w14:paraId="6EDF88DD" w14:textId="77777777">
      <w:pPr>
        <w:spacing w:after="0" w:line="240" w:lineRule="auto"/>
        <w:ind w:left="0" w:right="0"/>
        <w:rPr>
          <w:rFonts w:ascii="Arial" w:hAnsi="Arial" w:cs="Arial"/>
          <w:b/>
          <w:sz w:val="26"/>
          <w:szCs w:val="26"/>
        </w:rPr>
      </w:pPr>
      <w:r w:rsidRPr="00071554">
        <w:rPr>
          <w:rFonts w:ascii="Arial" w:hAnsi="Arial" w:cs="Arial"/>
          <w:b/>
          <w:sz w:val="26"/>
          <w:szCs w:val="26"/>
        </w:rPr>
        <w:t>Genomförande</w:t>
      </w:r>
    </w:p>
    <w:p w:rsidRPr="00071554" w:rsidR="00071554" w:rsidP="00071554" w:rsidRDefault="00071554" w14:paraId="10928717" w14:textId="77777777">
      <w:pPr>
        <w:numPr>
          <w:ilvl w:val="0"/>
          <w:numId w:val="22"/>
        </w:numPr>
        <w:spacing w:after="0" w:line="240" w:lineRule="auto"/>
        <w:ind w:right="0"/>
      </w:pPr>
      <w:r w:rsidRPr="00071554">
        <w:t>assisterande personal tar på sig: förkläde, handskar ev. visir</w:t>
      </w:r>
    </w:p>
    <w:p w:rsidRPr="00071554" w:rsidR="00071554" w:rsidP="00071554" w:rsidRDefault="00071554" w14:paraId="60553A1F" w14:textId="77777777">
      <w:pPr>
        <w:numPr>
          <w:ilvl w:val="0"/>
          <w:numId w:val="22"/>
        </w:numPr>
        <w:spacing w:after="0" w:line="240" w:lineRule="auto"/>
        <w:ind w:right="0"/>
      </w:pPr>
      <w:r w:rsidRPr="00071554">
        <w:lastRenderedPageBreak/>
        <w:t xml:space="preserve">informera patienten om undersökningen/behandlingen </w:t>
      </w:r>
    </w:p>
    <w:p w:rsidRPr="00071554" w:rsidR="00071554" w:rsidP="00071554" w:rsidRDefault="00071554" w14:paraId="40A39D04" w14:textId="77777777">
      <w:pPr>
        <w:numPr>
          <w:ilvl w:val="0"/>
          <w:numId w:val="22"/>
        </w:numPr>
        <w:spacing w:after="0" w:line="240" w:lineRule="auto"/>
        <w:ind w:right="0"/>
      </w:pPr>
      <w:r w:rsidRPr="00071554">
        <w:t>patienten ska sitta i öronstolen - rakt upp eller något framåtlutad för att förhindra att blodet rinner ned i svalget. Bedöm patientens allmäntillstånd, ta kapillärt Hb och vitala parametrar innan undersökning/behandling.</w:t>
      </w:r>
    </w:p>
    <w:p w:rsidRPr="00071554" w:rsidR="00071554" w:rsidP="00071554" w:rsidRDefault="00071554" w14:paraId="5FCB6F8D" w14:textId="77777777">
      <w:pPr>
        <w:numPr>
          <w:ilvl w:val="0"/>
          <w:numId w:val="22"/>
        </w:numPr>
        <w:spacing w:after="0" w:line="240" w:lineRule="auto"/>
        <w:ind w:right="0"/>
      </w:pPr>
      <w:r w:rsidRPr="00071554">
        <w:t>sätt på patienten ett plastförkläde och ge en rondskål/cellstoff</w:t>
      </w:r>
    </w:p>
    <w:p w:rsidRPr="00071554" w:rsidR="00071554" w:rsidP="00071554" w:rsidRDefault="00071554" w14:paraId="1A8370E8" w14:textId="77777777">
      <w:pPr>
        <w:numPr>
          <w:ilvl w:val="0"/>
          <w:numId w:val="22"/>
        </w:numPr>
        <w:spacing w:after="0" w:line="240" w:lineRule="auto"/>
        <w:ind w:right="0"/>
      </w:pPr>
      <w:r w:rsidRPr="00071554">
        <w:t>ta fram utrustning</w:t>
      </w:r>
    </w:p>
    <w:p w:rsidRPr="00071554" w:rsidR="00071554" w:rsidP="00071554" w:rsidRDefault="00071554" w14:paraId="3F8F3159" w14:textId="77777777">
      <w:pPr>
        <w:numPr>
          <w:ilvl w:val="0"/>
          <w:numId w:val="22"/>
        </w:numPr>
        <w:spacing w:after="0" w:line="240" w:lineRule="auto"/>
        <w:ind w:right="0"/>
      </w:pPr>
      <w:r w:rsidRPr="00071554">
        <w:t xml:space="preserve">koppla engångssug </w:t>
      </w:r>
    </w:p>
    <w:p w:rsidRPr="00071554" w:rsidR="00071554" w:rsidP="00071554" w:rsidRDefault="00071554" w14:paraId="7364FE98" w14:textId="77777777">
      <w:pPr>
        <w:spacing w:after="0" w:line="240" w:lineRule="auto"/>
        <w:ind w:left="0" w:right="0"/>
        <w:rPr>
          <w:b/>
        </w:rPr>
      </w:pPr>
    </w:p>
    <w:p w:rsidRPr="00071554" w:rsidR="00071554" w:rsidP="00071554" w:rsidRDefault="00071554" w14:paraId="0487F034" w14:textId="77777777">
      <w:pPr>
        <w:spacing w:after="0" w:line="240" w:lineRule="auto"/>
        <w:ind w:left="0" w:right="0"/>
        <w:rPr>
          <w:b/>
        </w:rPr>
      </w:pPr>
      <w:r w:rsidRPr="00071554">
        <w:rPr>
          <w:b/>
        </w:rPr>
        <w:t xml:space="preserve">Delegering </w:t>
      </w:r>
    </w:p>
    <w:p w:rsidRPr="00071554" w:rsidR="00071554" w:rsidP="00071554" w:rsidRDefault="00071554" w14:paraId="6E16AC6A" w14:textId="77777777">
      <w:pPr>
        <w:spacing w:after="0" w:line="240" w:lineRule="auto"/>
        <w:ind w:left="0" w:right="0"/>
      </w:pPr>
      <w:r w:rsidRPr="00071554">
        <w:t>I väntan på ÖNH-jour handla enligt gällande riktlinjer för behandling av näsblödning med Lidokainhydroklorid-Nafazolin-tamponad, se generella direktiv. OBS! Fråga patienten om läkemedelsallergi. Kontraindikation: allergi mot lokalbedövningsmedel. Upplys patienten om att även svalget blir bedövat.</w:t>
      </w:r>
    </w:p>
    <w:p w:rsidRPr="00071554" w:rsidR="00071554" w:rsidP="00071554" w:rsidRDefault="00071554" w14:paraId="76E1612E" w14:textId="77777777">
      <w:pPr>
        <w:numPr>
          <w:ilvl w:val="0"/>
          <w:numId w:val="22"/>
        </w:numPr>
        <w:spacing w:after="0" w:line="240" w:lineRule="auto"/>
        <w:ind w:right="0"/>
      </w:pPr>
      <w:r w:rsidRPr="00071554">
        <w:t xml:space="preserve">lägg in en bomullstuss indränkt med Lidokainhydroklorid-Nafazolin 34 mg/ml + 0, 17 mg/ml i den näsborre där blödningen pågår. Forma bomullssudden som en tillplattad tampong, vidga ut näsborren med ett nässpecula och med hjälp av en öronpincett tryck in tamponaden försiktigt men bestämt. </w:t>
      </w:r>
    </w:p>
    <w:p w:rsidRPr="00071554" w:rsidR="00071554" w:rsidP="00071554" w:rsidRDefault="00071554" w14:paraId="3F5A1986" w14:textId="77777777">
      <w:pPr>
        <w:numPr>
          <w:ilvl w:val="0"/>
          <w:numId w:val="22"/>
        </w:numPr>
        <w:spacing w:after="0" w:line="240" w:lineRule="auto"/>
        <w:ind w:right="0"/>
      </w:pPr>
      <w:r w:rsidRPr="00071554">
        <w:t>låt patienten skölja munnen</w:t>
      </w:r>
    </w:p>
    <w:p w:rsidRPr="00071554" w:rsidR="00071554" w:rsidP="00071554" w:rsidRDefault="00071554" w14:paraId="7E91EE3C" w14:textId="77777777">
      <w:pPr>
        <w:spacing w:after="0" w:line="240" w:lineRule="auto"/>
        <w:ind w:left="0" w:right="0"/>
      </w:pPr>
    </w:p>
    <w:p w:rsidRPr="00071554" w:rsidR="00071554" w:rsidP="00071554" w:rsidRDefault="00071554" w14:paraId="3F6D7BB8" w14:textId="77777777">
      <w:pPr>
        <w:spacing w:after="0" w:line="240" w:lineRule="auto"/>
        <w:ind w:left="0" w:right="0"/>
      </w:pPr>
      <w:r w:rsidRPr="00071554">
        <w:rPr>
          <w:b/>
        </w:rPr>
        <w:t>Vid läkarassistans</w:t>
      </w:r>
      <w:r w:rsidRPr="00071554">
        <w:t xml:space="preserve"> </w:t>
      </w:r>
    </w:p>
    <w:p w:rsidRPr="00071554" w:rsidR="00071554" w:rsidP="00071554" w:rsidRDefault="00071554" w14:paraId="66300880" w14:textId="77777777">
      <w:pPr>
        <w:numPr>
          <w:ilvl w:val="0"/>
          <w:numId w:val="23"/>
        </w:numPr>
        <w:spacing w:after="0" w:line="240" w:lineRule="auto"/>
        <w:ind w:right="0"/>
      </w:pPr>
      <w:r w:rsidRPr="00071554">
        <w:t>stå snett bakom patienten – sätt en hand på patientens panna och stötta med en hand patientens bakhuvud</w:t>
      </w:r>
    </w:p>
    <w:p w:rsidRPr="00071554" w:rsidR="00071554" w:rsidP="00071554" w:rsidRDefault="00071554" w14:paraId="5BC2FB5A" w14:textId="77777777">
      <w:pPr>
        <w:numPr>
          <w:ilvl w:val="0"/>
          <w:numId w:val="22"/>
        </w:numPr>
        <w:spacing w:after="0" w:line="240" w:lineRule="auto"/>
        <w:ind w:right="0"/>
      </w:pPr>
      <w:r w:rsidRPr="00071554">
        <w:t>observera patienten noga under undersökningen/behandlingen. Tänk på att patienter som svalt mycket blod lätt blir illamående/kräks</w:t>
      </w:r>
    </w:p>
    <w:p w:rsidRPr="00071554" w:rsidR="00071554" w:rsidP="00071554" w:rsidRDefault="00071554" w14:paraId="62319844" w14:textId="77777777">
      <w:pPr>
        <w:numPr>
          <w:ilvl w:val="0"/>
          <w:numId w:val="22"/>
        </w:numPr>
        <w:spacing w:after="0" w:line="240" w:lineRule="auto"/>
        <w:ind w:right="0"/>
      </w:pPr>
      <w:r w:rsidRPr="00071554">
        <w:t>efter undersökning/behandling se till att patienten ges möjlighet att tvätta sig</w:t>
      </w:r>
    </w:p>
    <w:p w:rsidRPr="00071554" w:rsidR="00071554" w:rsidP="00071554" w:rsidRDefault="00071554" w14:paraId="23AB4A1D" w14:textId="77777777">
      <w:pPr>
        <w:spacing w:after="0" w:line="240" w:lineRule="auto"/>
        <w:ind w:left="0" w:right="0"/>
      </w:pPr>
    </w:p>
    <w:p w:rsidRPr="00071554" w:rsidR="00071554" w:rsidP="00071554" w:rsidRDefault="00071554" w14:paraId="7D46F31A" w14:textId="77777777">
      <w:pPr>
        <w:spacing w:after="0" w:line="240" w:lineRule="auto"/>
        <w:ind w:left="0" w:right="0"/>
        <w:rPr>
          <w:rFonts w:ascii="Arial" w:hAnsi="Arial" w:cs="Arial"/>
          <w:b/>
          <w:sz w:val="26"/>
          <w:szCs w:val="26"/>
        </w:rPr>
      </w:pPr>
      <w:r w:rsidRPr="00071554">
        <w:rPr>
          <w:rFonts w:ascii="Arial" w:hAnsi="Arial" w:cs="Arial"/>
          <w:b/>
          <w:sz w:val="26"/>
          <w:szCs w:val="26"/>
        </w:rPr>
        <w:t>Utvärdering</w:t>
      </w:r>
    </w:p>
    <w:p w:rsidRPr="00071554" w:rsidR="00071554" w:rsidP="00071554" w:rsidRDefault="00071554" w14:paraId="25E931F8" w14:textId="77777777">
      <w:pPr>
        <w:spacing w:after="0" w:line="240" w:lineRule="auto"/>
        <w:ind w:left="0" w:right="0"/>
      </w:pPr>
      <w:r w:rsidRPr="00071554">
        <w:t>Hur mår patienten efter undersökning/behandling?</w:t>
      </w:r>
    </w:p>
    <w:p w:rsidRPr="00071554" w:rsidR="00071554" w:rsidP="00071554" w:rsidRDefault="00071554" w14:paraId="7E2EC4F1" w14:textId="77777777">
      <w:pPr>
        <w:spacing w:after="0" w:line="240" w:lineRule="auto"/>
        <w:ind w:left="0" w:right="0"/>
      </w:pPr>
      <w:r w:rsidRPr="00071554">
        <w:t>Är patienten informerad om fortsatt behandling?</w:t>
      </w:r>
    </w:p>
    <w:p w:rsidRPr="00071554" w:rsidR="00071554" w:rsidP="00071554" w:rsidRDefault="00071554" w14:paraId="63464730" w14:textId="77777777">
      <w:pPr>
        <w:spacing w:after="0" w:line="240" w:lineRule="auto"/>
        <w:ind w:left="0" w:right="0"/>
      </w:pPr>
      <w:r w:rsidRPr="00071554">
        <w:t>Har patienten fått skriftlig information om näsblödning?</w:t>
      </w:r>
    </w:p>
    <w:p w:rsidRPr="00071554" w:rsidR="00071554" w:rsidP="00071554" w:rsidRDefault="00071554" w14:paraId="1A25DD2C" w14:textId="77777777">
      <w:pPr>
        <w:keepNext/>
        <w:spacing w:before="240" w:after="60" w:line="240" w:lineRule="auto"/>
        <w:ind w:left="0" w:right="1161"/>
        <w:outlineLvl w:val="1"/>
        <w:rPr>
          <w:rFonts w:ascii="Arial" w:hAnsi="Arial" w:cs="Arial"/>
        </w:rPr>
      </w:pPr>
    </w:p>
    <w:bookmarkEnd w:id="0"/>
    <w:p w:rsidRPr="00536A5A" w:rsidR="00536A5A" w:rsidP="00536A5A" w:rsidRDefault="00536A5A" w14:paraId="76B9F95B" w14:textId="24513497">
      <w:pPr>
        <w:spacing w:after="0" w:line="240" w:lineRule="auto"/>
        <w:ind w:left="0" w:right="0"/>
      </w:pPr>
    </w:p>
    <w:sectPr w:rsidRPr="00536A5A" w:rsidR="00536A5A" w:rsidSect="0007155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B901D1F"/>
    <w:multiLevelType w:val="hybridMultilevel"/>
    <w:tmpl w:val="C2CCA554"/>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3DA46D3E"/>
    <w:multiLevelType w:val="hybridMultilevel"/>
    <w:tmpl w:val="4D22817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A987D90"/>
    <w:multiLevelType w:val="hybridMultilevel"/>
    <w:tmpl w:val="C8A60CCE"/>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6FBC619F"/>
    <w:multiLevelType w:val="hybridMultilevel"/>
    <w:tmpl w:val="CEFE6C5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130782110">
    <w:abstractNumId w:val="21"/>
  </w:num>
  <w:num w:numId="2" w16cid:durableId="206766429">
    <w:abstractNumId w:val="17"/>
  </w:num>
  <w:num w:numId="3" w16cid:durableId="1967849642">
    <w:abstractNumId w:val="0"/>
  </w:num>
  <w:num w:numId="4" w16cid:durableId="522668630">
    <w:abstractNumId w:val="7"/>
  </w:num>
  <w:num w:numId="5" w16cid:durableId="1380322298">
    <w:abstractNumId w:val="19"/>
  </w:num>
  <w:num w:numId="6" w16cid:durableId="241070175">
    <w:abstractNumId w:val="2"/>
  </w:num>
  <w:num w:numId="7" w16cid:durableId="1787694142">
    <w:abstractNumId w:val="13"/>
  </w:num>
  <w:num w:numId="8" w16cid:durableId="1580990686">
    <w:abstractNumId w:val="9"/>
  </w:num>
  <w:num w:numId="9" w16cid:durableId="1112820686">
    <w:abstractNumId w:val="1"/>
  </w:num>
  <w:num w:numId="10" w16cid:durableId="1249120020">
    <w:abstractNumId w:val="1"/>
  </w:num>
  <w:num w:numId="11" w16cid:durableId="1510100993">
    <w:abstractNumId w:val="3"/>
  </w:num>
  <w:num w:numId="12" w16cid:durableId="1061833367">
    <w:abstractNumId w:val="4"/>
  </w:num>
  <w:num w:numId="13" w16cid:durableId="337007464">
    <w:abstractNumId w:val="16"/>
  </w:num>
  <w:num w:numId="14" w16cid:durableId="2087651812">
    <w:abstractNumId w:val="10"/>
  </w:num>
  <w:num w:numId="15" w16cid:durableId="1506626932">
    <w:abstractNumId w:val="8"/>
  </w:num>
  <w:num w:numId="16" w16cid:durableId="1067268410">
    <w:abstractNumId w:val="15"/>
  </w:num>
  <w:num w:numId="17" w16cid:durableId="490563180">
    <w:abstractNumId w:val="5"/>
  </w:num>
  <w:num w:numId="18" w16cid:durableId="301883475">
    <w:abstractNumId w:val="12"/>
  </w:num>
  <w:num w:numId="19" w16cid:durableId="1328896837">
    <w:abstractNumId w:val="20"/>
  </w:num>
  <w:num w:numId="20" w16cid:durableId="408432374">
    <w:abstractNumId w:val="18"/>
  </w:num>
  <w:num w:numId="21" w16cid:durableId="1375737486">
    <w:abstractNumId w:val="11"/>
  </w:num>
  <w:num w:numId="22" w16cid:durableId="65417913">
    <w:abstractNumId w:val="14"/>
  </w:num>
  <w:num w:numId="23" w16cid:durableId="62581757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1554"/>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C777A5A"/>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Näsblödning - handhavande</dc:title>
  <dc:subject/>
  <dc:creator>patrik.jens.johansson@vgregion.se</dc:creator>
  <keywords/>
  <lastModifiedBy>Emely Sandhöj</lastModifiedBy>
  <revision>3</revision>
  <lastPrinted>2016-03-31T10:56:00.0000000Z</lastPrinted>
  <dcterms:created xsi:type="dcterms:W3CDTF">2022-05-05T11:36:00.0000000Z</dcterms:created>
  <dcterms:modified xsi:type="dcterms:W3CDTF">2024-05-24T10:51:09.0000000Z</dcterms:modified>
</coreProperties>
</file>