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371" w:rsidP="453C78E7" w:rsidRDefault="00E44371" w14:paraId="19D9B695" w14:textId="304694BF">
      <w:pPr>
        <w:pStyle w:val="Heading1"/>
      </w:pPr>
      <w:bookmarkStart w:name="_Toc321146591" w:id="0"/>
      <w:r w:rsidR="19B847C6">
        <w:rPr/>
        <w:t>Labetalol</w:t>
      </w:r>
      <w:r w:rsidR="19B847C6">
        <w:rPr/>
        <w:t xml:space="preserve"> 5 mg/ml</w:t>
      </w:r>
    </w:p>
    <w:p w:rsidR="19B847C6" w:rsidP="453C78E7" w:rsidRDefault="19B847C6" w14:paraId="472AB6BC" w14:textId="195B98BF">
      <w:pPr>
        <w:pStyle w:val="Heading2"/>
      </w:pPr>
      <w:r w:rsidR="19B847C6">
        <w:rPr/>
        <w:t>Verksam substans</w:t>
      </w:r>
    </w:p>
    <w:p w:rsidR="19B847C6" w:rsidP="453C78E7" w:rsidRDefault="19B847C6" w14:paraId="3A926772" w14:textId="080292B6">
      <w:pPr>
        <w:pStyle w:val="Normal"/>
      </w:pPr>
      <w:r w:rsidR="19B847C6">
        <w:rPr/>
        <w:t>Labetalol</w:t>
      </w:r>
      <w:r w:rsidR="19B847C6">
        <w:rPr/>
        <w:t>.</w:t>
      </w:r>
    </w:p>
    <w:p w:rsidR="19B847C6" w:rsidP="453C78E7" w:rsidRDefault="19B847C6" w14:paraId="323A3AC4" w14:textId="7D1BA2D6">
      <w:pPr>
        <w:pStyle w:val="Heading2"/>
      </w:pPr>
      <w:r w:rsidR="19B847C6">
        <w:rPr/>
        <w:t>Indikation</w:t>
      </w:r>
    </w:p>
    <w:p w:rsidR="19B847C6" w:rsidP="453C78E7" w:rsidRDefault="19B847C6" w14:paraId="0681B27D" w14:textId="3D482CAD">
      <w:pPr>
        <w:pStyle w:val="Normal"/>
      </w:pPr>
      <w:r w:rsidR="19B847C6">
        <w:rPr/>
        <w:t>Blodtryckssänkande läkemedel/svår hypertoni.</w:t>
      </w:r>
    </w:p>
    <w:p w:rsidR="19B847C6" w:rsidP="453C78E7" w:rsidRDefault="19B847C6" w14:paraId="417C6E79" w14:textId="29184BDF">
      <w:pPr>
        <w:pStyle w:val="Heading2"/>
      </w:pPr>
      <w:r w:rsidR="19B847C6">
        <w:rPr/>
        <w:t>Administrationssätt</w:t>
      </w:r>
    </w:p>
    <w:p w:rsidR="19B847C6" w:rsidP="453C78E7" w:rsidRDefault="19B847C6" w14:paraId="7EE3E618" w14:textId="4EAA3E4A">
      <w:pPr>
        <w:pStyle w:val="ListParagraph"/>
        <w:numPr>
          <w:ilvl w:val="1"/>
          <w:numId w:val="21"/>
        </w:numPr>
        <w:rPr/>
      </w:pPr>
      <w:r w:rsidR="19B847C6">
        <w:rPr/>
        <w:t>i.v.ges</w:t>
      </w:r>
      <w:r w:rsidR="19B847C6">
        <w:rPr/>
        <w:t xml:space="preserve"> under 3 – 5 minuter</w:t>
      </w:r>
    </w:p>
    <w:p w:rsidR="24794082" w:rsidP="453C78E7" w:rsidRDefault="24794082" w14:paraId="002C4EF2" w14:textId="5BCD6239">
      <w:pPr>
        <w:pStyle w:val="ListParagraph"/>
        <w:numPr>
          <w:ilvl w:val="1"/>
          <w:numId w:val="21"/>
        </w:numPr>
        <w:rPr/>
      </w:pPr>
      <w:r w:rsidR="24794082">
        <w:rPr/>
        <w:t>f</w:t>
      </w:r>
      <w:r w:rsidR="19B847C6">
        <w:rPr/>
        <w:t xml:space="preserve">ör att undvika </w:t>
      </w:r>
      <w:r w:rsidR="19B847C6">
        <w:rPr/>
        <w:t>postural</w:t>
      </w:r>
      <w:r w:rsidR="19B847C6">
        <w:rPr/>
        <w:t xml:space="preserve"> </w:t>
      </w:r>
      <w:r w:rsidR="19B847C6">
        <w:rPr/>
        <w:t>hypotension</w:t>
      </w:r>
      <w:r w:rsidR="19B847C6">
        <w:rPr/>
        <w:t xml:space="preserve"> ska patienten ligga ned </w:t>
      </w:r>
      <w:r w:rsidRPr="453C78E7" w:rsidR="19B847C6">
        <w:rPr>
          <w:b w:val="1"/>
          <w:bCs w:val="1"/>
        </w:rPr>
        <w:t>3</w:t>
      </w:r>
      <w:r w:rsidR="19B847C6">
        <w:rPr/>
        <w:t xml:space="preserve"> timmar efter </w:t>
      </w:r>
      <w:r w:rsidR="19B847C6">
        <w:rPr/>
        <w:t>i.v</w:t>
      </w:r>
      <w:r w:rsidR="19B847C6">
        <w:rPr/>
        <w:t xml:space="preserve"> administrering samt övervakas noggrant och </w:t>
      </w:r>
      <w:r w:rsidR="19B847C6">
        <w:rPr/>
        <w:t>monitoreras</w:t>
      </w:r>
      <w:r w:rsidR="19B847C6">
        <w:rPr/>
        <w:t>.</w:t>
      </w:r>
    </w:p>
    <w:p w:rsidR="5A08626E" w:rsidP="453C78E7" w:rsidRDefault="5A08626E" w14:paraId="6A275138" w14:textId="1C29DC6F">
      <w:pPr>
        <w:pStyle w:val="Heading2"/>
      </w:pPr>
      <w:r w:rsidR="5A08626E">
        <w:rPr/>
        <w:t>Spädning</w:t>
      </w:r>
    </w:p>
    <w:p w:rsidR="5A08626E" w:rsidP="453C78E7" w:rsidRDefault="5A08626E" w14:paraId="26D4FB12" w14:textId="64B5C381">
      <w:pPr>
        <w:pStyle w:val="Normal"/>
      </w:pPr>
      <w:r w:rsidR="5A08626E">
        <w:rPr/>
        <w:t>Späds ej.</w:t>
      </w:r>
    </w:p>
    <w:p w:rsidR="5A08626E" w:rsidP="453C78E7" w:rsidRDefault="5A08626E" w14:paraId="63E672CC" w14:textId="35E0B7F4">
      <w:pPr>
        <w:pStyle w:val="Heading2"/>
      </w:pPr>
      <w:r w:rsidR="5A08626E">
        <w:rPr/>
        <w:t>Dosering</w:t>
      </w:r>
    </w:p>
    <w:p w:rsidR="5A08626E" w:rsidP="453C78E7" w:rsidRDefault="5A08626E" w14:paraId="01FF2923" w14:textId="1CE8E3CB">
      <w:pPr>
        <w:pStyle w:val="Normal"/>
        <w:rPr>
          <w:b w:val="1"/>
          <w:bCs w:val="1"/>
        </w:rPr>
      </w:pPr>
      <w:r w:rsidRPr="453C78E7" w:rsidR="5A08626E">
        <w:rPr>
          <w:b w:val="1"/>
          <w:bCs w:val="1"/>
        </w:rPr>
        <w:t>Vuxen</w:t>
      </w:r>
      <w:r w:rsidR="5A08626E">
        <w:rPr>
          <w:b w:val="0"/>
          <w:bCs w:val="0"/>
        </w:rPr>
        <w:t xml:space="preserve">: enligt läkarordination. </w:t>
      </w:r>
      <w:r w:rsidR="5A08626E">
        <w:rPr>
          <w:b w:val="0"/>
          <w:bCs w:val="0"/>
        </w:rPr>
        <w:t>Maxdos</w:t>
      </w:r>
      <w:r w:rsidR="5A08626E">
        <w:rPr>
          <w:b w:val="0"/>
          <w:bCs w:val="0"/>
        </w:rPr>
        <w:t xml:space="preserve"> 200 mg (40 ml).</w:t>
      </w:r>
    </w:p>
    <w:p w:rsidR="5A08626E" w:rsidP="453C78E7" w:rsidRDefault="5A08626E" w14:paraId="7B1948B3" w14:textId="69E98BA4">
      <w:pPr>
        <w:pStyle w:val="Normal"/>
        <w:rPr>
          <w:b w:val="1"/>
          <w:bCs w:val="1"/>
        </w:rPr>
      </w:pPr>
      <w:r w:rsidRPr="453C78E7" w:rsidR="5A08626E">
        <w:rPr>
          <w:b w:val="1"/>
          <w:bCs w:val="1"/>
        </w:rPr>
        <w:t>Barn</w:t>
      </w:r>
      <w:r w:rsidR="5A08626E">
        <w:rPr>
          <w:b w:val="0"/>
          <w:bCs w:val="0"/>
        </w:rPr>
        <w:t>: ---</w:t>
      </w:r>
    </w:p>
    <w:p w:rsidR="5A08626E" w:rsidP="453C78E7" w:rsidRDefault="5A08626E" w14:paraId="34895CAE" w14:textId="69BFE8C1">
      <w:pPr>
        <w:pStyle w:val="Heading2"/>
      </w:pPr>
      <w:r w:rsidR="5A08626E">
        <w:rPr/>
        <w:t>Kontraindikationer</w:t>
      </w:r>
    </w:p>
    <w:p w:rsidR="5A08626E" w:rsidP="453C78E7" w:rsidRDefault="5A08626E" w14:paraId="6E965C69" w14:textId="31920FF0">
      <w:pPr>
        <w:pStyle w:val="Normal"/>
        <w:sectPr w:rsidR="00E44371" w:rsidSect="00E4437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r w:rsidR="5A08626E">
        <w:rPr/>
        <w:t>Okompenserad</w:t>
      </w:r>
      <w:r w:rsidR="5A08626E">
        <w:rPr/>
        <w:t xml:space="preserve"> hjärtsvikt, försiktighet vid</w:t>
      </w:r>
      <w:r w:rsidR="2B3E8339">
        <w:rPr/>
        <w:t xml:space="preserve"> </w:t>
      </w:r>
      <w:r w:rsidR="5A08626E">
        <w:rPr/>
        <w:t>astma/obstruktiv lungsjukdom, instabil hjärtinsuf</w:t>
      </w:r>
      <w:r w:rsidR="7883EC5A">
        <w:rPr/>
        <w:t>ficiens.</w:t>
      </w:r>
    </w:p>
    <w:p w:rsidRPr="00E44371" w:rsidR="00E44371" w:rsidP="453C78E7" w:rsidRDefault="00E44371" w14:paraId="708A7231" w14:textId="63A08964">
      <w:pPr>
        <w:pStyle w:val="Normal"/>
        <w:spacing w:after="0" w:line="240" w:lineRule="auto"/>
        <w:ind w:left="0" w:right="0"/>
      </w:pPr>
    </w:p>
    <w:p w:rsidRPr="00E44371" w:rsidR="00E44371" w:rsidP="00E44371" w:rsidRDefault="00E44371" w14:paraId="0A4BAD8D" w14:textId="77777777">
      <w:pPr>
        <w:spacing w:after="0" w:line="240" w:lineRule="auto"/>
        <w:ind w:left="0" w:right="0"/>
        <w:rPr>
          <w:b/>
          <w:bCs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E44371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9">
    <w:nsid w:val="26c9e2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68750C74"/>
    <w:multiLevelType w:val="hybridMultilevel"/>
    <w:tmpl w:val="D4CADFD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1">
    <w:abstractNumId w:val="19"/>
  </w:num>
  <w:num w:numId="1" w16cid:durableId="1035038560">
    <w:abstractNumId w:val="18"/>
  </w:num>
  <w:num w:numId="2" w16cid:durableId="821503846">
    <w:abstractNumId w:val="14"/>
  </w:num>
  <w:num w:numId="3" w16cid:durableId="1461878225">
    <w:abstractNumId w:val="0"/>
  </w:num>
  <w:num w:numId="4" w16cid:durableId="2016105214">
    <w:abstractNumId w:val="6"/>
  </w:num>
  <w:num w:numId="5" w16cid:durableId="87122203">
    <w:abstractNumId w:val="16"/>
  </w:num>
  <w:num w:numId="6" w16cid:durableId="334454634">
    <w:abstractNumId w:val="2"/>
  </w:num>
  <w:num w:numId="7" w16cid:durableId="1806314356">
    <w:abstractNumId w:val="11"/>
  </w:num>
  <w:num w:numId="8" w16cid:durableId="401221414">
    <w:abstractNumId w:val="8"/>
  </w:num>
  <w:num w:numId="9" w16cid:durableId="1353530993">
    <w:abstractNumId w:val="1"/>
  </w:num>
  <w:num w:numId="10" w16cid:durableId="662389725">
    <w:abstractNumId w:val="1"/>
  </w:num>
  <w:num w:numId="11" w16cid:durableId="2025932301">
    <w:abstractNumId w:val="3"/>
  </w:num>
  <w:num w:numId="12" w16cid:durableId="1922640288">
    <w:abstractNumId w:val="4"/>
  </w:num>
  <w:num w:numId="13" w16cid:durableId="589432061">
    <w:abstractNumId w:val="13"/>
  </w:num>
  <w:num w:numId="14" w16cid:durableId="1375235499">
    <w:abstractNumId w:val="9"/>
  </w:num>
  <w:num w:numId="15" w16cid:durableId="328144902">
    <w:abstractNumId w:val="7"/>
  </w:num>
  <w:num w:numId="16" w16cid:durableId="1025669846">
    <w:abstractNumId w:val="12"/>
  </w:num>
  <w:num w:numId="17" w16cid:durableId="214049752">
    <w:abstractNumId w:val="5"/>
  </w:num>
  <w:num w:numId="18" w16cid:durableId="611671021">
    <w:abstractNumId w:val="10"/>
  </w:num>
  <w:num w:numId="19" w16cid:durableId="75250426">
    <w:abstractNumId w:val="17"/>
  </w:num>
  <w:num w:numId="20" w16cid:durableId="19434127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437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946576F"/>
    <w:rsid w:val="19B847C6"/>
    <w:rsid w:val="23A2F20B"/>
    <w:rsid w:val="24794082"/>
    <w:rsid w:val="2B3E8339"/>
    <w:rsid w:val="32CD4068"/>
    <w:rsid w:val="346910C9"/>
    <w:rsid w:val="3F03B602"/>
    <w:rsid w:val="453C78E7"/>
    <w:rsid w:val="509C81D0"/>
    <w:rsid w:val="52385231"/>
    <w:rsid w:val="5713B0DA"/>
    <w:rsid w:val="5A08626E"/>
    <w:rsid w:val="5A4B519C"/>
    <w:rsid w:val="63F233E2"/>
    <w:rsid w:val="647B2B65"/>
    <w:rsid w:val="68C5A505"/>
    <w:rsid w:val="6B2CF8ED"/>
    <w:rsid w:val="74E2F242"/>
    <w:rsid w:val="767EC2A3"/>
    <w:rsid w:val="7883E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51584d186884480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cdba2-3f54-476e-b236-3224660f8ddf}"/>
      </w:docPartPr>
      <w:docPartBody>
        <w:p w14:paraId="150C476A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Labetalol</dc:title>
  <dc:subject/>
  <dc:creator>patrik.jens.johansson@vgregion.se</dc:creator>
  <keywords/>
  <lastModifiedBy>Päivi Kyllönen</lastModifiedBy>
  <revision>3</revision>
  <lastPrinted>2016-03-31T10:56:00.0000000Z</lastPrinted>
  <dcterms:created xsi:type="dcterms:W3CDTF">2022-05-05T11:35:00.0000000Z</dcterms:created>
  <dcterms:modified xsi:type="dcterms:W3CDTF">2024-04-11T10:40:13.0000000Z</dcterms:modified>
</coreProperties>
</file>