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4.xml" ContentType="application/vnd.openxmlformats-officedocument.customXmlProperties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styles.xml" ContentType="application/vnd.openxmlformats-officedocument.wordprocessingml.styles+xml"/>
  <Override PartName="/word/numbering.xml" ContentType="application/vnd.openxmlformats-officedocument.wordprocessingml.numbering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14="http://schemas.microsoft.com/office/drawing/2010/main" mc:Ignorable="w14 w15 w16se w16cid w16 w16cex w16sdtdh wp14">
  <w:body>
    <w:p w:rsidR="004422A3" w:rsidP="00F35B05" w:rsidRDefault="004422A3" w14:paraId="73AAA8E9" w14:textId="77777777">
      <w:pPr>
        <w:pStyle w:val="Heading2"/>
        <w:sectPr w:rsidR="004422A3" w:rsidSect="004422A3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720" w:right="720" w:bottom="720" w:left="720" w:header="283" w:footer="737" w:gutter="0"/>
          <w:cols w:space="708"/>
          <w:noEndnote/>
          <w:titlePg/>
          <w:docGrid w:linePitch="326"/>
        </w:sectPr>
      </w:pPr>
      <w:bookmarkStart w:name="_Toc321146591" w:id="0"/>
    </w:p>
    <w:p w:rsidRPr="004422A3" w:rsidR="004422A3" w:rsidP="004422A3" w:rsidRDefault="004422A3" w14:paraId="795EF4CC" w14:textId="77777777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</w:p>
    <w:p w:rsidRPr="004422A3" w:rsidR="004422A3" w:rsidP="004422A3" w:rsidRDefault="004422A3" w14:paraId="4AE239C2" w14:textId="2D840D69">
      <w:pPr>
        <w:spacing w:after="0" w:line="240" w:lineRule="auto"/>
        <w:ind w:left="0" w:right="0"/>
        <w:rPr>
          <w:szCs w:val="20"/>
        </w:rPr>
      </w:pPr>
      <w:r w:rsidRPr="004422A3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3BA86B00" wp14:editId="18952A4A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0" r="0" b="0"/>
                <wp:wrapNone/>
                <wp:docPr id="3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422A3" w:rsidP="004422A3" w:rsidRDefault="004422A3" w14:paraId="456CA9EC" w14:textId="77777777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11804</w:t>
                            </w:r>
                            <w: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 w14:anchorId="3BA86B00">
                <v:stroke joinstyle="miter"/>
                <v:path gradientshapeok="t" o:connecttype="rect"/>
              </v:shapetype>
              <v:shape id="Text Box 3" style="position:absolute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spid="_x0000_s1026" filled="f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>
                <v:textbox style="mso-fit-shape-to-text:t">
                  <w:txbxContent>
                    <w:p w:rsidR="004422A3" w:rsidP="004422A3" w:rsidRDefault="004422A3" w14:paraId="456CA9EC" w14:textId="77777777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11804</w:t>
                      </w:r>
                      <w: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Pr="004422A3" w:rsidR="004422A3" w:rsidTr="663F3CA1" w14:paraId="09E42888" w14:textId="77777777">
        <w:trPr>
          <w:cantSplit/>
          <w:trHeight w:val="570"/>
        </w:trPr>
        <w:tc>
          <w:tcPr>
            <w:tcW w:w="9039" w:type="dxa"/>
            <w:tcBorders>
              <w:bottom w:val="single" w:color="auto" w:sz="8" w:space="0"/>
            </w:tcBorders>
            <w:tcMar>
              <w:left w:w="0" w:type="dxa"/>
              <w:right w:w="0" w:type="dxa"/>
            </w:tcMar>
            <w:vAlign w:val="bottom"/>
          </w:tcPr>
          <w:p w:rsidRPr="004422A3" w:rsidR="004422A3" w:rsidP="004422A3" w:rsidRDefault="004422A3" w14:paraId="63CEA6DC" w14:textId="09BDF256">
            <w:pPr>
              <w:tabs>
                <w:tab w:val="left" w:pos="3686"/>
                <w:tab w:val="left" w:pos="7088"/>
              </w:tabs>
              <w:spacing w:before="60" w:after="0" w:line="240" w:lineRule="auto"/>
              <w:ind w:left="0" w:right="0"/>
              <w:rPr>
                <w:rFonts w:ascii="Arial" w:hAnsi="Arial" w:cs="Arial"/>
                <w:b w:val="1"/>
                <w:bCs w:val="1"/>
                <w:noProof/>
                <w:sz w:val="32"/>
                <w:szCs w:val="32"/>
              </w:rPr>
            </w:pPr>
            <w:bookmarkStart w:name="_1314629194" w:id="1"/>
            <w:bookmarkStart w:name="Rubrik" w:id="2"/>
            <w:bookmarkEnd w:id="1"/>
            <w:bookmarkEnd w:id="2"/>
            <w:r w:rsidRPr="663F3CA1" w:rsidR="004422A3">
              <w:rPr>
                <w:rFonts w:ascii="Arial" w:hAnsi="Arial" w:cs="Arial"/>
                <w:b w:val="1"/>
                <w:bCs w:val="1"/>
                <w:noProof/>
                <w:sz w:val="32"/>
                <w:szCs w:val="32"/>
              </w:rPr>
              <w:t>Hypo-/hypergl</w:t>
            </w:r>
            <w:r w:rsidRPr="663F3CA1" w:rsidR="72C9D640">
              <w:rPr>
                <w:rFonts w:ascii="Arial" w:hAnsi="Arial" w:cs="Arial"/>
                <w:b w:val="1"/>
                <w:bCs w:val="1"/>
                <w:noProof/>
                <w:sz w:val="32"/>
                <w:szCs w:val="32"/>
              </w:rPr>
              <w:t>y</w:t>
            </w:r>
            <w:r w:rsidRPr="663F3CA1" w:rsidR="004422A3">
              <w:rPr>
                <w:rFonts w:ascii="Arial" w:hAnsi="Arial" w:cs="Arial"/>
                <w:b w:val="1"/>
                <w:bCs w:val="1"/>
                <w:noProof/>
                <w:sz w:val="32"/>
                <w:szCs w:val="32"/>
              </w:rPr>
              <w:t>kemi</w:t>
            </w:r>
          </w:p>
        </w:tc>
      </w:tr>
    </w:tbl>
    <w:p w:rsidRPr="004422A3" w:rsidR="004422A3" w:rsidP="004422A3" w:rsidRDefault="004422A3" w14:paraId="10F39E62" w14:textId="7227BA4D">
      <w:pPr>
        <w:keepNext w:val="1"/>
        <w:spacing w:before="240" w:after="60" w:line="240" w:lineRule="auto"/>
        <w:ind w:left="0" w:right="1161"/>
        <w:outlineLvl w:val="1"/>
        <w:rPr>
          <w:rFonts w:ascii="Arial" w:hAnsi="Arial" w:cs="Arial"/>
        </w:rPr>
      </w:pPr>
      <w:r w:rsidRPr="004422A3">
        <w:rPr>
          <w:rFonts w:ascii="Arial" w:hAnsi="Arial" w:cs="Arial"/>
          <w:noProof/>
          <w:sz w:val="20"/>
        </w:rPr>
        <mc:AlternateContent xmlns:mc="http://schemas.openxmlformats.org/markup-compatibility/2006">
          <mc:Choice xmlns:mc="http://schemas.openxmlformats.org/markup-compatibility/2006" Requires="wps">
            <w:drawing xmlns:w="http://schemas.openxmlformats.org/wordprocessingml/2006/main">
              <wp:anchor xmlns:wp14="http://schemas.microsoft.com/office/word/2010/wordprocessingDrawing" xmlns:wp="http://schemas.openxmlformats.org/drawingml/2006/wordprocessingDrawing" distT="0" distB="0" distL="114300" distR="114300" simplePos="0" relativeHeight="251661312" behindDoc="0" locked="0" layoutInCell="1" allowOverlap="1" wp14:anchorId="471DA210" wp14:editId="21F94062">
                <wp:simplePos xmlns:wp="http://schemas.openxmlformats.org/drawingml/2006/wordprocessingDrawing" x="0" y="0"/>
                <wp:positionH xmlns:wp="http://schemas.openxmlformats.org/drawingml/2006/wordprocessingDrawing" relativeFrom="column">
                  <wp:posOffset>2906395</wp:posOffset>
                </wp:positionH>
                <wp:positionV xmlns:wp="http://schemas.openxmlformats.org/drawingml/2006/wordprocessingDrawing" relativeFrom="paragraph">
                  <wp:posOffset>49530</wp:posOffset>
                </wp:positionV>
                <wp:extent cx="3086100" cy="8077200"/>
                <wp:effectExtent l="0" t="0" r="19050" b="19050"/>
                <wp:wrapNone xmlns:wp="http://schemas.openxmlformats.org/drawingml/2006/wordprocessingDrawing"/>
                <wp:docPr xmlns:wp="http://schemas.openxmlformats.org/drawingml/2006/wordprocessingDrawing" id="2" name="Text Box 2"/>
                <wp:cNvGraphicFramePr xmlns:wp="http://schemas.openxmlformats.org/drawingml/2006/wordprocessingDrawing"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 xmlns:wps="http://schemas.microsoft.com/office/word/2010/wordprocessingShape">
                      <wps:cNvSpPr>
                        <a:spLocks noChangeArrowheads="1"/>
                      </wps:cNvSpPr>
                      <wps:spPr>
                        <a:xfrm>
                          <a:off x="0" y="0"/>
                          <a:ext cx="3086100" cy="80772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/>
                        </a:ln>
                      </wps:spPr>
                      <wps:txbx>
                        <w:txbxContent>
                          <w:p w:rsidR="00392D35" w:rsidP="00392D35" w:rsidRDefault="00392D35">
                            <w:pPr>
                              <w:spacing w:line="252" w:lineRule="auto"/>
                              <w:rPr>
                                <w:rFonts w:ascii="Cambria" w:hAnsi="Cambria" w:eastAsia="Cambria"/>
                                <w:b/>
                                <w:bCs/>
                                <w:kern w:val="0"/>
                                <w:lang w:val="en-US"/>
                                <w14:ligatures xmlns:w14="http://schemas.microsoft.com/office/word/2010/wordml" w14:val="none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b/>
                                <w:bCs/>
                                <w:lang w:val="en-US"/>
                              </w:rPr>
                              <w:t>Omvårdnadsåtgärder</w:t>
                            </w:r>
                          </w:p>
                          <w:p w:rsidR="00392D35" w:rsidP="00392D35" w:rsidRDefault="00392D35">
                            <w:pPr>
                              <w:spacing w:line="252" w:lineRule="auto"/>
                              <w:rPr>
                                <w:rFonts w:ascii="Cambria" w:hAnsi="Cambria" w:eastAsia="Cambria"/>
                                <w:b/>
                                <w:bCs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b/>
                                <w:bCs/>
                                <w:lang w:val="en-US"/>
                              </w:rPr>
                              <w:t>Förberedelser</w:t>
                            </w:r>
                          </w:p>
                          <w:p w:rsidR="00392D35" w:rsidP="00392D35" w:rsidRDefault="00392D35">
                            <w:pPr>
                              <w:spacing w:line="252" w:lineRule="auto"/>
                              <w:rPr>
                                <w:rFonts w:ascii="Cambria" w:hAnsi="Cambria" w:eastAsia="Cambria"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lang w:val="en-US"/>
                              </w:rPr>
                              <w:t>Blodtryck och puls</w:t>
                            </w:r>
                          </w:p>
                          <w:p w:rsidR="00392D35" w:rsidP="00392D35" w:rsidRDefault="00392D35">
                            <w:pPr>
                              <w:spacing w:line="252" w:lineRule="auto"/>
                              <w:rPr>
                                <w:rFonts w:ascii="Cambria" w:hAnsi="Cambria" w:eastAsia="Cambria"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lang w:val="en-US"/>
                              </w:rPr>
                              <w:t>POX</w:t>
                            </w:r>
                          </w:p>
                          <w:p w:rsidR="00392D35" w:rsidP="00392D35" w:rsidRDefault="00392D35">
                            <w:pPr>
                              <w:spacing w:line="252" w:lineRule="auto"/>
                              <w:rPr>
                                <w:rFonts w:ascii="Cambria" w:hAnsi="Cambria" w:eastAsia="Cambria"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lang w:val="en-US"/>
                              </w:rPr>
                              <w:t>AF</w:t>
                            </w:r>
                          </w:p>
                          <w:p w:rsidR="00392D35" w:rsidP="00392D35" w:rsidRDefault="00392D35">
                            <w:pPr>
                              <w:spacing w:line="252" w:lineRule="auto"/>
                              <w:rPr>
                                <w:rFonts w:ascii="Cambria" w:hAnsi="Cambria" w:eastAsia="Cambria"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lang w:val="en-US"/>
                              </w:rPr>
                              <w:t>Temp</w:t>
                            </w:r>
                          </w:p>
                          <w:p w:rsidR="00392D35" w:rsidP="00392D35" w:rsidRDefault="00392D35">
                            <w:pPr>
                              <w:spacing w:line="252" w:lineRule="auto"/>
                              <w:rPr>
                                <w:rFonts w:ascii="Cambria" w:hAnsi="Cambria" w:eastAsia="Cambria"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lang w:val="en-US"/>
                              </w:rPr>
                              <w:t>PVK</w:t>
                            </w:r>
                          </w:p>
                          <w:p w:rsidR="00392D35" w:rsidP="00392D35" w:rsidRDefault="00392D35">
                            <w:pPr>
                              <w:spacing w:line="252" w:lineRule="auto"/>
                              <w:rPr>
                                <w:rFonts w:ascii="Cambria" w:hAnsi="Cambria" w:eastAsia="Cambria"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lang w:val="en-US"/>
                              </w:rPr>
                              <w:t xml:space="preserve">Prover: </w:t>
                            </w:r>
                            <w:r>
                              <w:rPr>
                                <w:rFonts w:ascii="Cambria" w:hAnsi="Cambria" w:eastAsia="Cambria"/>
                                <w:color w:val="000000"/>
                                <w:lang w:val="en-US"/>
                              </w:rPr>
                              <w:t>M</w:t>
                            </w:r>
                            <w:r>
                              <w:rPr>
                                <w:rFonts w:ascii="Cambria" w:hAnsi="Cambria" w:eastAsia="Cambria"/>
                                <w:lang w:val="en-US"/>
                              </w:rPr>
                              <w:t>edicinrutin, tag även kapillärt glukos, blodketoner samt venös blodgas.</w:t>
                            </w:r>
                          </w:p>
                          <w:p w:rsidR="00392D35" w:rsidP="00392D35" w:rsidRDefault="00392D35">
                            <w:pPr>
                              <w:spacing w:line="252" w:lineRule="auto"/>
                              <w:rPr>
                                <w:rFonts w:ascii="Cambria" w:hAnsi="Cambria" w:eastAsia="Cambria"/>
                                <w:b/>
                                <w:bCs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b/>
                                <w:bCs/>
                                <w:lang w:val="en-US"/>
                              </w:rPr>
                              <w:t> </w:t>
                            </w:r>
                          </w:p>
                          <w:p w:rsidR="00392D35" w:rsidP="00392D35" w:rsidRDefault="00392D35">
                            <w:pPr>
                              <w:spacing w:line="252" w:lineRule="auto"/>
                              <w:rPr>
                                <w:rFonts w:ascii="Cambria" w:hAnsi="Cambria" w:eastAsia="Cambria"/>
                                <w:b/>
                                <w:bCs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b/>
                                <w:bCs/>
                                <w:lang w:val="en-US"/>
                              </w:rPr>
                              <w:t> Läkemedelshantering</w:t>
                            </w:r>
                          </w:p>
                          <w:p w:rsidR="00392D35" w:rsidP="00392D35" w:rsidRDefault="00392D35">
                            <w:pPr>
                              <w:spacing w:line="252" w:lineRule="auto"/>
                              <w:rPr>
                                <w:rFonts w:ascii="Cambria" w:hAnsi="Cambria" w:eastAsia="Cambria"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lang w:val="en-US"/>
                              </w:rPr>
                              <w:t>1000 ml Natriumklorid 9 mg/ml iv. vid hyperglykemi.</w:t>
                            </w:r>
                          </w:p>
                          <w:p w:rsidR="00392D35" w:rsidP="00392D35" w:rsidRDefault="00392D35">
                            <w:pPr>
                              <w:spacing w:line="252" w:lineRule="auto"/>
                              <w:rPr>
                                <w:rFonts w:ascii="Cambria" w:hAnsi="Cambria" w:eastAsia="Cambria"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lang w:val="en-US"/>
                              </w:rPr>
                              <w:t>1000 ml Glucos 50 mg/ml iv. vid hypogly</w:t>
                            </w:r>
                            <w:r>
                              <w:rPr>
                                <w:rFonts w:ascii="Cambria" w:hAnsi="Cambria" w:eastAsia="Cambria"/>
                                <w:color w:val="000000"/>
                                <w:lang w:val="en-US"/>
                              </w:rPr>
                              <w:t>k</w:t>
                            </w:r>
                            <w:r>
                              <w:rPr>
                                <w:rFonts w:ascii="Cambria" w:hAnsi="Cambria" w:eastAsia="Cambria"/>
                                <w:lang w:val="en-US"/>
                              </w:rPr>
                              <w:t>emi.</w:t>
                            </w:r>
                          </w:p>
                          <w:p w:rsidR="00392D35" w:rsidP="00392D35" w:rsidRDefault="00392D35">
                            <w:pPr>
                              <w:spacing w:line="252" w:lineRule="auto"/>
                              <w:rPr>
                                <w:rFonts w:ascii="Cambria" w:hAnsi="Cambria" w:eastAsia="Cambria"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lang w:val="en-US"/>
                              </w:rPr>
                              <w:t>Vid behov 10-20ml 30% Glukos iv. enl generella ordinationer vid hypoglykemi.</w:t>
                            </w:r>
                          </w:p>
                          <w:p w:rsidR="00392D35" w:rsidP="00392D35" w:rsidRDefault="00392D35">
                            <w:pPr>
                              <w:spacing w:line="252" w:lineRule="auto"/>
                              <w:rPr>
                                <w:rFonts w:ascii="Cambria" w:hAnsi="Cambria" w:eastAsia="Cambria"/>
                                <w:b/>
                                <w:bCs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b/>
                                <w:bCs/>
                                <w:lang w:val="en-US"/>
                              </w:rPr>
                              <w:t>Läkemedel enligt ordination.</w:t>
                            </w:r>
                          </w:p>
                          <w:p w:rsidR="00392D35" w:rsidP="00392D35" w:rsidRDefault="00392D35">
                            <w:pPr>
                              <w:spacing w:line="252" w:lineRule="auto"/>
                              <w:rPr>
                                <w:rFonts w:ascii="Cambria" w:hAnsi="Cambria" w:eastAsia="Cambria"/>
                                <w:b/>
                                <w:bCs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b/>
                                <w:bCs/>
                                <w:lang w:val="en-US"/>
                              </w:rPr>
                              <w:t> </w:t>
                            </w:r>
                          </w:p>
                          <w:p w:rsidR="00392D35" w:rsidP="00392D35" w:rsidRDefault="00392D35">
                            <w:pPr>
                              <w:spacing w:line="252" w:lineRule="auto"/>
                              <w:rPr>
                                <w:rFonts w:ascii="Cambria" w:hAnsi="Cambria" w:eastAsia="Cambria"/>
                                <w:b/>
                                <w:bCs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b/>
                                <w:bCs/>
                                <w:lang w:val="en-US"/>
                              </w:rPr>
                              <w:t>Speciell omvårdnad</w:t>
                            </w:r>
                          </w:p>
                          <w:p w:rsidR="00392D35" w:rsidP="00392D35" w:rsidRDefault="00392D35">
                            <w:pPr>
                              <w:spacing w:line="252" w:lineRule="auto"/>
                              <w:rPr>
                                <w:rFonts w:ascii="Cambria" w:hAnsi="Cambria" w:eastAsia="Cambria"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lang w:val="en-US"/>
                              </w:rPr>
                              <w:t xml:space="preserve">Följ vitala parametrar: </w:t>
                            </w:r>
                            <w:r>
                              <w:rPr>
                                <w:rFonts w:ascii="Cambria" w:hAnsi="Cambria" w:eastAsia="Cambria"/>
                                <w:color w:val="000000"/>
                                <w:lang w:val="en-US"/>
                              </w:rPr>
                              <w:t>B</w:t>
                            </w:r>
                            <w:r>
                              <w:rPr>
                                <w:rFonts w:ascii="Cambria" w:hAnsi="Cambria" w:eastAsia="Cambria"/>
                                <w:lang w:val="en-US"/>
                              </w:rPr>
                              <w:t>lodtryck, puls, AF</w:t>
                            </w:r>
                          </w:p>
                          <w:p w:rsidR="00392D35" w:rsidP="00392D35" w:rsidRDefault="00392D35">
                            <w:pPr>
                              <w:spacing w:line="252" w:lineRule="auto"/>
                              <w:rPr>
                                <w:rFonts w:ascii="Cambria" w:hAnsi="Cambria" w:eastAsia="Cambria"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lang w:val="en-US"/>
                              </w:rPr>
                              <w:t>och POX</w:t>
                            </w:r>
                          </w:p>
                          <w:p w:rsidR="00392D35" w:rsidP="00392D35" w:rsidRDefault="00392D35">
                            <w:pPr>
                              <w:spacing w:line="252" w:lineRule="auto"/>
                              <w:rPr>
                                <w:rFonts w:ascii="Cambria" w:hAnsi="Cambria" w:eastAsia="Cambria"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lang w:val="en-US"/>
                              </w:rPr>
                              <w:t>Följ blodsocker.</w:t>
                            </w:r>
                          </w:p>
                          <w:p w:rsidR="00392D35" w:rsidP="00392D35" w:rsidRDefault="00392D35">
                            <w:pPr>
                              <w:spacing w:line="252" w:lineRule="auto"/>
                              <w:rPr>
                                <w:rFonts w:ascii="Cambria" w:hAnsi="Cambria" w:eastAsia="Cambria"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lang w:val="en-US"/>
                              </w:rPr>
                              <w:t>Lämna inte patienten utan tillsyn.</w:t>
                            </w:r>
                          </w:p>
                          <w:p w:rsidR="00392D35" w:rsidP="00392D35" w:rsidRDefault="00392D35">
                            <w:pPr>
                              <w:spacing w:line="252" w:lineRule="auto"/>
                              <w:rPr>
                                <w:rFonts w:ascii="Cambria" w:hAnsi="Cambria" w:eastAsia="Cambria"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lang w:val="en-US"/>
                              </w:rPr>
                              <w:t>Ge mjölk/saft, smörgås och 4 st Dextrosol till vaken patient med hypoglykemi.</w:t>
                            </w:r>
                          </w:p>
                          <w:p w:rsidR="00392D35" w:rsidP="00392D35" w:rsidRDefault="00392D35">
                            <w:pPr>
                              <w:spacing w:line="252" w:lineRule="auto"/>
                              <w:rPr>
                                <w:rFonts w:ascii="Cambria" w:hAnsi="Cambria" w:eastAsia="Cambria"/>
                                <w:b/>
                                <w:bCs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b/>
                                <w:bCs/>
                                <w:lang w:val="en-US"/>
                              </w:rPr>
                              <w:t> </w:t>
                            </w:r>
                          </w:p>
                          <w:p w:rsidR="00392D35" w:rsidP="00392D35" w:rsidRDefault="00392D35">
                            <w:pPr>
                              <w:spacing w:line="252" w:lineRule="auto"/>
                              <w:rPr>
                                <w:rFonts w:ascii="Cambria" w:hAnsi="Cambria" w:eastAsia="Cambria"/>
                                <w:b/>
                                <w:bCs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b/>
                                <w:bCs/>
                                <w:lang w:val="en-US"/>
                              </w:rPr>
                              <w:t>Omprio enligt RETTS</w:t>
                            </w:r>
                          </w:p>
                        </w:txbxContent>
                      </wps:txbx>
                      <wps:bodyPr wrap="square" lIns="91440" tIns="90000" rIns="91440" bIns="45720" anchor="t" upright="1">
                        <a:noAutofit/>
                      </wps:bodyPr>
                    </wps:wsp>
                  </a:graphicData>
                </a:graphic>
                <wp14:sizeRelH xmlns:wp14="http://schemas.microsoft.com/office/word/2010/wordprocessingDrawing" relativeFrom="page">
                  <wp14:pctWidth>0</wp14:pctWidth>
                </wp14:sizeRelH>
                <wp14:sizeRelV xmlns:wp14="http://schemas.microsoft.com/office/word/2010/wordprocessingDrawing" relativeFrom="page">
                  <wp14:pctHeight>0</wp14:pctHeight>
                </wp14:sizeRelV>
              </wp:anchor>
            </w:drawing>
          </mc:Choice>
          <mc:Fallback/>
        </mc:AlternateContent>
      </w:r>
      <w:r w:rsidRPr="004422A3">
        <w:rPr>
          <w:rFonts w:ascii="Arial" w:hAnsi="Arial" w:cs="Arial"/>
          <w:noProof/>
          <w:sz w:val="20"/>
        </w:rPr>
        <mc:AlternateContent xmlns:mc="http://schemas.openxmlformats.org/markup-compatibility/2006">
          <mc:Choice xmlns:mc="http://schemas.openxmlformats.org/markup-compatibility/2006" Requires="wps">
            <w:drawing xmlns:w="http://schemas.openxmlformats.org/wordprocessingml/2006/main">
              <wp:anchor xmlns:wp14="http://schemas.microsoft.com/office/word/2010/wordprocessingDrawing" xmlns:wp="http://schemas.openxmlformats.org/drawingml/2006/wordprocessingDrawing" distT="0" distB="0" distL="114300" distR="114300" simplePos="0" relativeHeight="251660288" behindDoc="0" locked="0" layoutInCell="1" allowOverlap="1" wp14:anchorId="56DF0917" wp14:editId="1C284941">
                <wp:simplePos xmlns:wp="http://schemas.openxmlformats.org/drawingml/2006/wordprocessingDrawing" x="0" y="0"/>
                <wp:positionH xmlns:wp="http://schemas.openxmlformats.org/drawingml/2006/wordprocessingDrawing" relativeFrom="column">
                  <wp:posOffset>-522605</wp:posOffset>
                </wp:positionH>
                <wp:positionV xmlns:wp="http://schemas.openxmlformats.org/drawingml/2006/wordprocessingDrawing" relativeFrom="paragraph">
                  <wp:posOffset>49530</wp:posOffset>
                </wp:positionV>
                <wp:extent cx="3086100" cy="9210675"/>
                <wp:effectExtent l="0" t="0" r="19050" b="28575"/>
                <wp:wrapNone xmlns:wp="http://schemas.openxmlformats.org/drawingml/2006/wordprocessingDrawing"/>
                <wp:docPr xmlns:wp="http://schemas.openxmlformats.org/drawingml/2006/wordprocessingDrawing" id="1" name="Text Box 1"/>
                <wp:cNvGraphicFramePr xmlns:wp="http://schemas.openxmlformats.org/drawingml/2006/wordprocessingDrawing"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 xmlns:wps="http://schemas.microsoft.com/office/word/2010/wordprocessingShape">
                      <wps:cNvSpPr>
                        <a:spLocks noChangeArrowheads="1"/>
                      </wps:cNvSpPr>
                      <wps:spPr>
                        <a:xfrm>
                          <a:off x="0" y="0"/>
                          <a:ext cx="3086100" cy="92106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/>
                        </a:ln>
                      </wps:spPr>
                      <wps:txbx>
                        <w:txbxContent>
                          <w:p w:rsidR="00213463" w:rsidP="00213463" w:rsidRDefault="00213463">
                            <w:pPr>
                              <w:spacing w:line="256" w:lineRule="auto"/>
                              <w:rPr>
                                <w:rFonts w:ascii="Cambria" w:hAnsi="Cambria" w:eastAsia="Cambria"/>
                                <w:b/>
                                <w:bCs/>
                                <w:kern w:val="0"/>
                                <w:lang w:val="en-US"/>
                                <w14:ligatures xmlns:w14="http://schemas.microsoft.com/office/word/2010/wordml" w14:val="none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b/>
                                <w:bCs/>
                                <w:lang w:val="en-US"/>
                              </w:rPr>
                              <w:t>Omvårdnadsanamnes</w:t>
                            </w:r>
                          </w:p>
                          <w:p w:rsidR="00213463" w:rsidP="00213463" w:rsidRDefault="00213463">
                            <w:pPr>
                              <w:spacing w:line="256" w:lineRule="auto"/>
                              <w:rPr>
                                <w:rFonts w:ascii="Cambria" w:hAnsi="Cambria" w:eastAsia="Cambria"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lang w:val="en-US"/>
                              </w:rPr>
                              <w:t xml:space="preserve">Tidigare sjukdomar? </w:t>
                            </w:r>
                          </w:p>
                          <w:p w:rsidR="00213463" w:rsidP="00213463" w:rsidRDefault="00213463">
                            <w:pPr>
                              <w:spacing w:line="256" w:lineRule="auto"/>
                              <w:rPr>
                                <w:rFonts w:ascii="Cambria" w:hAnsi="Cambria" w:eastAsia="Cambria"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lang w:val="en-US"/>
                              </w:rPr>
                              <w:t xml:space="preserve">Diabetes? Tablett-/insulinbehandlad? Typ1/Typ2? </w:t>
                            </w:r>
                          </w:p>
                          <w:p w:rsidR="00213463" w:rsidP="00213463" w:rsidRDefault="00213463">
                            <w:pPr>
                              <w:spacing w:line="256" w:lineRule="auto"/>
                              <w:rPr>
                                <w:rFonts w:ascii="Cambria" w:hAnsi="Cambria" w:eastAsia="Cambria"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lang w:val="en-US"/>
                              </w:rPr>
                              <w:t>Händelseförlopp?</w:t>
                            </w:r>
                          </w:p>
                          <w:p w:rsidR="00213463" w:rsidP="00213463" w:rsidRDefault="00213463">
                            <w:pPr>
                              <w:spacing w:line="256" w:lineRule="auto"/>
                              <w:rPr>
                                <w:rFonts w:ascii="Cambria" w:hAnsi="Cambria" w:eastAsia="Cambria"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lang w:val="en-US"/>
                              </w:rPr>
                              <w:t>Ökad törst? Ökade urinmängder?</w:t>
                            </w:r>
                          </w:p>
                          <w:p w:rsidR="00213463" w:rsidP="00213463" w:rsidRDefault="00213463">
                            <w:pPr>
                              <w:spacing w:line="256" w:lineRule="auto"/>
                              <w:rPr>
                                <w:rFonts w:ascii="Cambria" w:hAnsi="Cambria" w:eastAsia="Cambria"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lang w:val="en-US"/>
                              </w:rPr>
                              <w:t>Trötthet?</w:t>
                            </w:r>
                          </w:p>
                          <w:p w:rsidR="00213463" w:rsidP="00213463" w:rsidRDefault="00213463">
                            <w:pPr>
                              <w:spacing w:line="256" w:lineRule="auto"/>
                              <w:rPr>
                                <w:rFonts w:ascii="Cambria" w:hAnsi="Cambria" w:eastAsia="Cambria"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lang w:val="en-US"/>
                              </w:rPr>
                              <w:t>Viktnedgång?</w:t>
                            </w:r>
                          </w:p>
                          <w:p w:rsidR="00213463" w:rsidP="00213463" w:rsidRDefault="00213463">
                            <w:pPr>
                              <w:spacing w:line="256" w:lineRule="auto"/>
                              <w:rPr>
                                <w:rFonts w:ascii="Cambria" w:hAnsi="Cambria" w:eastAsia="Cambria"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lang w:val="en-US"/>
                              </w:rPr>
                              <w:t>Pågående infektion?</w:t>
                            </w:r>
                          </w:p>
                          <w:p w:rsidR="00213463" w:rsidP="00213463" w:rsidRDefault="00213463">
                            <w:pPr>
                              <w:spacing w:line="256" w:lineRule="auto"/>
                              <w:rPr>
                                <w:rFonts w:ascii="Cambria" w:hAnsi="Cambria" w:eastAsia="Cambria"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lang w:val="en-US"/>
                              </w:rPr>
                              <w:t>Glömt att ta insulin/tablett?</w:t>
                            </w:r>
                          </w:p>
                          <w:p w:rsidR="00213463" w:rsidP="00213463" w:rsidRDefault="00213463">
                            <w:pPr>
                              <w:spacing w:line="256" w:lineRule="auto"/>
                              <w:rPr>
                                <w:rFonts w:ascii="Cambria" w:hAnsi="Cambria" w:eastAsia="Cambria"/>
                                <w:b/>
                                <w:bCs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b/>
                                <w:bCs/>
                                <w:lang w:val="en-US"/>
                              </w:rPr>
                              <w:t>Omvårdnadsstatus</w:t>
                            </w:r>
                          </w:p>
                          <w:p w:rsidR="00213463" w:rsidP="00213463" w:rsidRDefault="00213463">
                            <w:pPr>
                              <w:spacing w:line="256" w:lineRule="auto"/>
                              <w:rPr>
                                <w:rFonts w:ascii="Times New Roman" w:hAnsi="Times New Roman"/>
                                <w:lang w:val="en-US"/>
                              </w:rPr>
                            </w:pPr>
                            <w:r>
                              <w:rPr>
                                <w:lang w:val="en-US"/>
                              </w:rPr>
                              <w:t>Kommunikation</w:t>
                            </w:r>
                          </w:p>
                          <w:p w:rsidR="00213463" w:rsidP="00213463" w:rsidRDefault="00213463">
                            <w:pPr>
                              <w:spacing w:line="256" w:lineRule="auto"/>
                              <w:rPr>
                                <w:rFonts w:ascii="Cambria" w:hAnsi="Cambria" w:eastAsia="Cambria"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lang w:val="en-US"/>
                              </w:rPr>
                              <w:t>Medvetandegrad? (RLS/GCS)</w:t>
                            </w:r>
                          </w:p>
                          <w:p w:rsidR="00213463" w:rsidP="00213463" w:rsidRDefault="00213463">
                            <w:pPr>
                              <w:spacing w:line="256" w:lineRule="auto"/>
                              <w:rPr>
                                <w:rFonts w:ascii="Cambria" w:hAnsi="Cambria" w:eastAsia="Cambria"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lang w:val="en-US"/>
                              </w:rPr>
                              <w:t>Orienterad?</w:t>
                            </w:r>
                          </w:p>
                          <w:p w:rsidR="00213463" w:rsidP="00213463" w:rsidRDefault="00213463">
                            <w:pPr>
                              <w:spacing w:line="256" w:lineRule="auto"/>
                              <w:rPr>
                                <w:rFonts w:ascii="Cambria" w:hAnsi="Cambria" w:eastAsia="Cambria"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lang w:val="en-US"/>
                              </w:rPr>
                              <w:t>Motorisk orolig?</w:t>
                            </w:r>
                          </w:p>
                          <w:p w:rsidR="00213463" w:rsidP="00213463" w:rsidRDefault="00213463">
                            <w:pPr>
                              <w:spacing w:line="256" w:lineRule="auto"/>
                              <w:rPr>
                                <w:rFonts w:ascii="Cambria" w:hAnsi="Cambria" w:eastAsia="Cambria"/>
                                <w:b/>
                                <w:bCs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b/>
                                <w:bCs/>
                                <w:lang w:val="en-US"/>
                              </w:rPr>
                              <w:t>Andning</w:t>
                            </w:r>
                          </w:p>
                          <w:p w:rsidR="00213463" w:rsidP="00213463" w:rsidRDefault="00213463">
                            <w:pPr>
                              <w:spacing w:line="256" w:lineRule="auto"/>
                              <w:rPr>
                                <w:rFonts w:ascii="Cambria" w:hAnsi="Cambria" w:eastAsia="Cambria"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lang w:val="en-US"/>
                              </w:rPr>
                              <w:t>Andningspåverkad?</w:t>
                            </w:r>
                          </w:p>
                          <w:p w:rsidR="00213463" w:rsidP="00213463" w:rsidRDefault="00213463">
                            <w:pPr>
                              <w:spacing w:line="256" w:lineRule="auto"/>
                              <w:rPr>
                                <w:rFonts w:ascii="Cambria" w:hAnsi="Cambria" w:eastAsia="Cambria"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lang w:val="en-US"/>
                              </w:rPr>
                              <w:t>AF?</w:t>
                            </w:r>
                          </w:p>
                          <w:p w:rsidR="00213463" w:rsidP="00213463" w:rsidRDefault="00213463">
                            <w:pPr>
                              <w:spacing w:line="256" w:lineRule="auto"/>
                              <w:rPr>
                                <w:rFonts w:ascii="Cambria" w:hAnsi="Cambria" w:eastAsia="Cambria"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lang w:val="en-US"/>
                              </w:rPr>
                              <w:t>Acetondoft?</w:t>
                            </w:r>
                          </w:p>
                          <w:p w:rsidR="00213463" w:rsidP="00213463" w:rsidRDefault="00213463">
                            <w:pPr>
                              <w:spacing w:line="256" w:lineRule="auto"/>
                              <w:rPr>
                                <w:rFonts w:ascii="Cambria" w:hAnsi="Cambria" w:eastAsia="Cambria"/>
                                <w:b/>
                                <w:bCs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b/>
                                <w:bCs/>
                                <w:lang w:val="en-US"/>
                              </w:rPr>
                              <w:t>Cirkulation</w:t>
                            </w:r>
                          </w:p>
                          <w:p w:rsidR="00213463" w:rsidP="00213463" w:rsidRDefault="00213463">
                            <w:pPr>
                              <w:spacing w:line="256" w:lineRule="auto"/>
                              <w:rPr>
                                <w:rFonts w:ascii="Cambria" w:hAnsi="Cambria" w:eastAsia="Cambria"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lang w:val="en-US"/>
                              </w:rPr>
                              <w:t>Pulskvalitet/frekvens?</w:t>
                            </w:r>
                          </w:p>
                          <w:p w:rsidR="00213463" w:rsidP="00213463" w:rsidRDefault="00213463">
                            <w:pPr>
                              <w:spacing w:line="256" w:lineRule="auto"/>
                              <w:rPr>
                                <w:rFonts w:ascii="Cambria" w:hAnsi="Cambria" w:eastAsia="Cambria"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lang w:val="en-US"/>
                              </w:rPr>
                              <w:t>Blodtryck?</w:t>
                            </w:r>
                          </w:p>
                          <w:p w:rsidR="00213463" w:rsidP="00213463" w:rsidRDefault="00213463">
                            <w:pPr>
                              <w:spacing w:line="256" w:lineRule="auto"/>
                              <w:rPr>
                                <w:rFonts w:ascii="Times New Roman" w:hAnsi="Times New Roman"/>
                                <w:b/>
                                <w:bCs/>
                                <w:lang w:val="en-US"/>
                              </w:rPr>
                            </w:pPr>
                            <w:r>
                              <w:rPr>
                                <w:b/>
                                <w:bCs/>
                                <w:lang w:val="en-US"/>
                              </w:rPr>
                              <w:t>Hud</w:t>
                            </w:r>
                          </w:p>
                          <w:p w:rsidR="00213463" w:rsidP="00213463" w:rsidRDefault="00213463">
                            <w:pPr>
                              <w:spacing w:line="256" w:lineRule="auto"/>
                              <w:rPr>
                                <w:rFonts w:ascii="Cambria" w:hAnsi="Cambria" w:eastAsia="Cambria"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lang w:val="en-US"/>
                              </w:rPr>
                              <w:t>Färg?</w:t>
                            </w:r>
                          </w:p>
                          <w:p w:rsidR="00213463" w:rsidP="00213463" w:rsidRDefault="00213463">
                            <w:pPr>
                              <w:spacing w:line="256" w:lineRule="auto"/>
                              <w:rPr>
                                <w:rFonts w:ascii="Cambria" w:hAnsi="Cambria" w:eastAsia="Cambria"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lang w:val="en-US"/>
                              </w:rPr>
                              <w:t>Kallsvettig?</w:t>
                            </w:r>
                          </w:p>
                          <w:p w:rsidR="00213463" w:rsidP="00213463" w:rsidRDefault="00213463">
                            <w:pPr>
                              <w:spacing w:line="256" w:lineRule="auto"/>
                              <w:rPr>
                                <w:rFonts w:ascii="Cambria" w:hAnsi="Cambria" w:eastAsia="Cambria"/>
                                <w:b/>
                                <w:bCs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b/>
                                <w:bCs/>
                                <w:lang w:val="en-US"/>
                              </w:rPr>
                              <w:t>Nutrition</w:t>
                            </w:r>
                          </w:p>
                          <w:p w:rsidR="00213463" w:rsidP="00213463" w:rsidRDefault="00213463">
                            <w:pPr>
                              <w:spacing w:line="256" w:lineRule="auto"/>
                              <w:rPr>
                                <w:rFonts w:ascii="Cambria" w:hAnsi="Cambria" w:eastAsia="Cambria"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lang w:val="en-US"/>
                              </w:rPr>
                              <w:t>Kräkning?</w:t>
                            </w:r>
                          </w:p>
                          <w:p w:rsidR="00213463" w:rsidP="00213463" w:rsidRDefault="00213463">
                            <w:pPr>
                              <w:spacing w:line="256" w:lineRule="auto"/>
                              <w:rPr>
                                <w:rFonts w:ascii="Cambria" w:hAnsi="Cambria" w:eastAsia="Cambria"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lang w:val="en-US"/>
                              </w:rPr>
                              <w:t>Illamående?</w:t>
                            </w:r>
                          </w:p>
                          <w:p w:rsidR="00213463" w:rsidP="00213463" w:rsidRDefault="00213463">
                            <w:pPr>
                              <w:spacing w:line="256" w:lineRule="auto"/>
                              <w:rPr>
                                <w:rFonts w:ascii="Cambria" w:hAnsi="Cambria" w:eastAsia="Cambria"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lang w:val="en-US"/>
                              </w:rPr>
                              <w:t>Ökad törst?</w:t>
                            </w:r>
                          </w:p>
                          <w:p w:rsidR="00213463" w:rsidP="00213463" w:rsidRDefault="00213463">
                            <w:pPr>
                              <w:spacing w:line="256" w:lineRule="auto"/>
                              <w:rPr>
                                <w:rFonts w:ascii="Cambria" w:hAnsi="Cambria" w:eastAsia="Cambria"/>
                                <w:b/>
                                <w:bCs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b/>
                                <w:bCs/>
                                <w:lang w:val="en-US"/>
                              </w:rPr>
                              <w:t>Elimination</w:t>
                            </w:r>
                          </w:p>
                          <w:p w:rsidR="00213463" w:rsidP="00213463" w:rsidRDefault="00213463">
                            <w:pPr>
                              <w:spacing w:line="256" w:lineRule="auto"/>
                              <w:rPr>
                                <w:rFonts w:ascii="Cambria" w:hAnsi="Cambria" w:eastAsia="Cambria"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lang w:val="en-US"/>
                              </w:rPr>
                              <w:t>Ökad urinmängd?</w:t>
                            </w:r>
                          </w:p>
                        </w:txbxContent>
                      </wps:txbx>
                      <wps:bodyPr wrap="square" lIns="91440" tIns="90000" rIns="91440" bIns="45720" anchor="t" upright="1">
                        <a:noAutofit/>
                      </wps:bodyPr>
                    </wps:wsp>
                  </a:graphicData>
                </a:graphic>
                <wp14:sizeRelH xmlns:wp14="http://schemas.microsoft.com/office/word/2010/wordprocessingDrawing" relativeFrom="page">
                  <wp14:pctWidth>0</wp14:pctWidth>
                </wp14:sizeRelH>
                <wp14:sizeRelV xmlns:wp14="http://schemas.microsoft.com/office/word/2010/wordprocessingDrawing" relativeFrom="page">
                  <wp14:pctHeight>0</wp14:pctHeight>
                </wp14:sizeRelV>
              </wp:anchor>
            </w:drawing>
          </mc:Choice>
          <mc:Fallback/>
        </mc:AlternateContent>
      </w:r>
    </w:p>
    <w:bookmarkEnd w:id="0"/>
    <w:p w:rsidRPr="00536A5A" w:rsidR="00536A5A" w:rsidP="00536A5A" w:rsidRDefault="00536A5A" w14:paraId="76B9F95B" w14:textId="24513497">
      <w:pPr>
        <w:spacing w:after="0" w:line="240" w:lineRule="auto"/>
        <w:ind w:left="0" w:right="0"/>
      </w:pPr>
    </w:p>
    <w:sectPr w:rsidRPr="00536A5A" w:rsidR="00536A5A" w:rsidSect="004422A3"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363B23" w:rsidRDefault="00363B23" w14:paraId="496D9698" w14:textId="77777777">
      <w:r>
        <w:separator/>
      </w:r>
    </w:p>
  </w:endnote>
  <w:endnote w:type="continuationSeparator" w:id="0">
    <w:p w:rsidR="00363B23" w:rsidRDefault="00363B23" w14:paraId="38030764" w14:textId="77777777">
      <w:r>
        <w:continuationSeparator/>
      </w:r>
    </w:p>
  </w:endnote>
  <w:endnote w:type="continuationNotice" w:id="1">
    <w:p w:rsidR="00363B23" w:rsidRDefault="00363B23" w14:paraId="0576E0AF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Footer"/>
      <w:framePr w:wrap="around" w:hAnchor="margin" w:vAnchor="tex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660269" w:rsidP="00C43BDD" w:rsidRDefault="00660269" w14:paraId="1FE2B821" w14:textId="77777777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Footer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063AE373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363B23" w:rsidRDefault="00363B23" w14:paraId="6E5526E6" w14:textId="77777777"/>
  </w:footnote>
  <w:footnote w:type="continuationSeparator" w:id="0">
    <w:p w:rsidR="00363B23" w:rsidRDefault="00363B23" w14:paraId="5C57738A" w14:textId="77777777">
      <w:r>
        <w:continuationSeparator/>
      </w:r>
    </w:p>
  </w:footnote>
  <w:footnote w:type="continuationNotice" w:id="1">
    <w:p w:rsidR="00363B23" w:rsidRDefault="00363B23" w14:paraId="4F5088BD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413A60" w14:paraId="058CDD4D" w14:textId="4A49575C">
    <w:pPr>
      <w:pStyle w:val="Header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">
              <v:textbox>
                <w:txbxContent>
                  <w:p w:rsidR="00413A60" w:rsidRDefault="00413A60" w14:paraId="72D45401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120006117">
    <w:abstractNumId w:val="17"/>
  </w:num>
  <w:num w:numId="2" w16cid:durableId="1250308891">
    <w:abstractNumId w:val="14"/>
  </w:num>
  <w:num w:numId="3" w16cid:durableId="1139768261">
    <w:abstractNumId w:val="0"/>
  </w:num>
  <w:num w:numId="4" w16cid:durableId="1419789412">
    <w:abstractNumId w:val="6"/>
  </w:num>
  <w:num w:numId="5" w16cid:durableId="1519923977">
    <w:abstractNumId w:val="15"/>
  </w:num>
  <w:num w:numId="6" w16cid:durableId="16396660">
    <w:abstractNumId w:val="2"/>
  </w:num>
  <w:num w:numId="7" w16cid:durableId="1176386072">
    <w:abstractNumId w:val="11"/>
  </w:num>
  <w:num w:numId="8" w16cid:durableId="419838061">
    <w:abstractNumId w:val="8"/>
  </w:num>
  <w:num w:numId="9" w16cid:durableId="1054894589">
    <w:abstractNumId w:val="1"/>
  </w:num>
  <w:num w:numId="10" w16cid:durableId="199441387">
    <w:abstractNumId w:val="1"/>
  </w:num>
  <w:num w:numId="11" w16cid:durableId="1609771705">
    <w:abstractNumId w:val="3"/>
  </w:num>
  <w:num w:numId="12" w16cid:durableId="727799487">
    <w:abstractNumId w:val="4"/>
  </w:num>
  <w:num w:numId="13" w16cid:durableId="391461888">
    <w:abstractNumId w:val="13"/>
  </w:num>
  <w:num w:numId="14" w16cid:durableId="423303667">
    <w:abstractNumId w:val="9"/>
  </w:num>
  <w:num w:numId="15" w16cid:durableId="1664775050">
    <w:abstractNumId w:val="7"/>
  </w:num>
  <w:num w:numId="16" w16cid:durableId="1621450302">
    <w:abstractNumId w:val="12"/>
  </w:num>
  <w:num w:numId="17" w16cid:durableId="313141344">
    <w:abstractNumId w:val="5"/>
  </w:num>
  <w:num w:numId="18" w16cid:durableId="1496531128">
    <w:abstractNumId w:val="10"/>
  </w:num>
  <w:num w:numId="19" w16cid:durableId="1842156306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6145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22A3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14F745FC"/>
    <w:rsid w:val="2DC2DD73"/>
    <w:rsid w:val="38F66421"/>
    <w:rsid w:val="64449015"/>
    <w:rsid w:val="647B2B65"/>
    <w:rsid w:val="663F3CA1"/>
    <w:rsid w:val="6B2CF8ED"/>
    <w:rsid w:val="72C9D6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5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Heading1Char" w:customStyle="1">
    <w:name w:val="Heading 1 Char"/>
    <w:aliases w:val="Rubrik VGR Char"/>
    <w:link w:val="Heading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FooterChar" w:customStyle="1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TitleChar" w:customStyle="1">
    <w:name w:val="Title Char"/>
    <w:link w:val="Title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onTextChar" w:customStyle="1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Heading2Char" w:customStyle="1">
    <w:name w:val="Heading 2 Char"/>
    <w:aliases w:val="Rubrik 2 VGR Char"/>
    <w:basedOn w:val="DefaultParagraphFont"/>
    <w:link w:val="Heading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Heading3Char" w:customStyle="1">
    <w:name w:val="Heading 3 Char"/>
    <w:aliases w:val="Rubrik 3 VGR Char"/>
    <w:basedOn w:val="DefaultParagraphFont"/>
    <w:link w:val="Heading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Heading4Char" w:customStyle="1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Heading5Char" w:customStyle="1">
    <w:name w:val="Heading 5 Char"/>
    <w:basedOn w:val="DefaultParagraphFont"/>
    <w:link w:val="Heading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DefaultParagraphFon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HeaderChar" w:customStyle="1">
    <w:name w:val="Header Char"/>
    <w:basedOn w:val="DefaultParagraphFont"/>
    <w:link w:val="Header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footer" Target="footer2.xml" Id="rId14" /><Relationship Type="http://schemas.openxmlformats.org/officeDocument/2006/relationships/webSettings" Target="webSettings.xml" Id="rId9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dba27119-5f51-4c06-a4fd-2a3d4b9bdf89">RS3327-1180507643-372</_dlc_DocId>
    <_dlc_DocIdUrl xmlns="dba27119-5f51-4c06-a4fd-2a3d4b9bdf89">
      <Url>https://vgregion.sharepoint.com/sites/sy-rs-systemstod-for-styrande-dokument/_layouts/15/DocIdRedir.aspx?ID=RS3327-1180507643-372</Url>
      <Description>RS3327-1180507643-372</Description>
    </_dlc_DocIdUrl>
    <TaxCatchAll xmlns="dba27119-5f51-4c06-a4fd-2a3d4b9bdf89"/>
    <ec6953a5eee3424faece5c2353cf0721 xmlns="597d7713-8a3d-4bd2-ae30-edced55b2c1b">
      <Terms xmlns="http://schemas.microsoft.com/office/infopath/2007/PartnerControls"/>
    </ec6953a5eee3424faece5c2353cf0721>
    <VGR_DokBeskrivning xmlns="597d7713-8a3d-4bd2-ae30-edced55b2c1b" xsi:nil="true"/>
    <Kategori xmlns="b0413806-f9be-46b6-b428-930a1ac0a938" xsi:nil="true"/>
    <VGR_EgenAmnesindelning xmlns="597d7713-8a3d-4bd2-ae30-edced55b2c1b" xsi:nil="true"/>
    <iff0133ac3934f858b1ec890ab98b185 xmlns="4552c23f-a756-462f-8287-3ff35245ed68">
      <Terms xmlns="http://schemas.microsoft.com/office/infopath/2007/PartnerControls"/>
    </iff0133ac3934f858b1ec890ab98b185>
    <a7144f27c6ef407e8fb4465121afbe2b xmlns="597d7713-8a3d-4bd2-ae30-edced55b2c1b">
      <Terms xmlns="http://schemas.microsoft.com/office/infopath/2007/PartnerControls"/>
    </a7144f27c6ef407e8fb4465121afbe2b>
    <TaxKeywordTaxHTField xmlns="dba27119-5f51-4c06-a4fd-2a3d4b9bdf89">
      <Terms xmlns="http://schemas.microsoft.com/office/infopath/2007/PartnerControls"/>
    </TaxKeywordTaxHTField>
    <i1597c54c9084fe5ae9163fac681e86b xmlns="597d7713-8a3d-4bd2-ae30-edced55b2c1b">
      <Terms xmlns="http://schemas.microsoft.com/office/infopath/2007/PartnerControls"/>
    </i1597c54c9084fe5ae9163fac681e86b>
    <m534ae9efef34a1ab5a1291502fec5e5 xmlns="597d7713-8a3d-4bd2-ae30-edced55b2c1b">
      <Terms xmlns="http://schemas.microsoft.com/office/infopath/2007/PartnerControls"/>
    </m534ae9efef34a1ab5a1291502fec5e5>
    <M_x00f6_testyp xmlns="b0413806-f9be-46b6-b428-930a1ac0a938" xsi:nil="true"/>
    <M_x00f6_tesdatum xmlns="b0413806-f9be-46b6-b428-930a1ac0a938" xsi:nil="true"/>
    <Projektfas xmlns="b0413806-f9be-46b6-b428-930a1ac0a938" xsi:nil="true"/>
    <Inneh_x00e5_ll xmlns="b0413806-f9be-46b6-b428-930a1ac0a938" xsi:nil="true"/>
    <SharedWithUsers xmlns="4552c23f-a756-462f-8287-3ff35245ed68">
      <UserInfo>
        <DisplayName>Mikael Svahn</DisplayName>
        <AccountId>20</AccountId>
        <AccountType/>
      </UserInfo>
      <UserInfo>
        <DisplayName>Nina Brandström</DisplayName>
        <AccountId>32</AccountId>
        <AccountType/>
      </UserInfo>
    </SharedWithUsers>
    <VGR_Sekretess xmlns="597d7713-8a3d-4bd2-ae30-edced55b2c1b">Allmän handling - Offentlig</VGR_Sekretess>
    <VGR_AtkomstRatt xmlns="597d7713-8a3d-4bd2-ae30-edced55b2c1b">0</VGR_AtkomstRatt>
    <VGR_DokStatus xmlns="597d7713-8a3d-4bd2-ae30-edced55b2c1b">Arbetsmaterial</VGR_DokStatus>
  </documentManagement>
</p:properties>
</file>

<file path=customXml/itemProps4.xml><?xml version="1.0" encoding="utf-8"?>
<ds:datastoreItem xmlns:ds="http://schemas.openxmlformats.org/officeDocument/2006/customXml" ds:itemID="{B9BCBBAA-C15A-4E1E-BB81-335C529DEA04}">
  <ds:schemaRefs>
    <ds:schemaRef ds:uri="http://schemas.microsoft.com/office/2006/metadata/properties"/>
    <ds:schemaRef ds:uri="http://schemas.microsoft.com/office/infopath/2007/PartnerControls"/>
    <ds:schemaRef ds:uri="95eec3e8-8c51-412a-a35f-8702dc640d3f"/>
    <ds:schemaRef ds:uri="597d7713-8a3d-4bd2-ae30-edced55b2c1b"/>
    <ds:schemaRef ds:uri="3f0875cd-62ae-4aee-a214-da3e9ecc9dde"/>
    <ds:schemaRef ds:uri="dba27119-5f51-4c06-a4fd-2a3d4b9bdf89"/>
    <ds:schemaRef ds:uri="b0413806-f9be-46b6-b428-930a1ac0a938"/>
    <ds:schemaRef ds:uri="4552c23f-a756-462f-8287-3ff35245ed68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Hypo-, hyperglykemi</dc:title>
  <dc:subject/>
  <dc:creator>patrik.jens.johansson@vgregion.se</dc:creator>
  <keywords/>
  <lastModifiedBy>Emely Sandhöj</lastModifiedBy>
  <revision>3</revision>
  <lastPrinted>2016-03-31T10:56:00.0000000Z</lastPrinted>
  <dcterms:created xsi:type="dcterms:W3CDTF">2022-05-05T11:31:00.0000000Z</dcterms:created>
  <dcterms:modified xsi:type="dcterms:W3CDTF">2024-05-24T10:21:32.0000000Z</dcterms:modified>
</coreProperties>
</file>