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CF1DB4" w:rsidP="390813BA" w:rsidRDefault="00CF1DB4" w14:paraId="1DB89C7B" w14:textId="571ACEE3">
      <w:pPr>
        <w:pStyle w:val="Heading1"/>
        <w:keepNext w:val="1"/>
      </w:pPr>
      <w:r w:rsidR="1C874D51">
        <w:rPr/>
        <w:t>Calciumgluconat</w:t>
      </w:r>
      <w:r w:rsidR="0734F64C">
        <w:rPr/>
        <w:t xml:space="preserve"> </w:t>
      </w:r>
      <w:r w:rsidR="4F47F539">
        <w:rPr/>
        <w:t xml:space="preserve">10% </w:t>
      </w:r>
      <w:r w:rsidR="0734F64C">
        <w:rPr/>
        <w:t>(</w:t>
      </w:r>
      <w:r w:rsidR="79BD9DD6">
        <w:rPr/>
        <w:t>calciumgl</w:t>
      </w:r>
      <w:r w:rsidR="79BD9DD6">
        <w:rPr/>
        <w:t>uconat)</w:t>
      </w:r>
    </w:p>
    <w:p w:rsidR="00CF1DB4" w:rsidP="390813BA" w:rsidRDefault="00CF1DB4" w14:paraId="5A277709" w14:textId="1DAE76C7">
      <w:pPr>
        <w:pStyle w:val="Heading2"/>
        <w:rPr>
          <w:rFonts w:ascii="Arial" w:hAnsi="Arial" w:cs="Arial"/>
        </w:rPr>
      </w:pPr>
      <w:r w:rsidR="1C874D51">
        <w:rPr/>
        <w:t>I</w:t>
      </w:r>
      <w:r w:rsidR="1C874D51">
        <w:rPr/>
        <w:t>ndikationer</w:t>
      </w:r>
    </w:p>
    <w:p w:rsidR="00CF1DB4" w:rsidP="17BC2E5B" w:rsidRDefault="00CF1DB4" w14:paraId="21EA5F75" w14:textId="57F8433B">
      <w:pPr>
        <w:pStyle w:val="Normal"/>
      </w:pPr>
      <w:r w:rsidR="1C874D51">
        <w:rPr/>
        <w:t>Kalciumbrist, tetanus och hjärtsymtom</w:t>
      </w:r>
      <w:r w:rsidR="7084F15B">
        <w:rPr/>
        <w:t>.</w:t>
      </w:r>
    </w:p>
    <w:p w:rsidR="00CF1DB4" w:rsidP="17BC2E5B" w:rsidRDefault="00CF1DB4" w14:textId="77777777" w14:paraId="093E7F45">
      <w:pPr>
        <w:spacing w:after="0" w:line="240" w:lineRule="auto"/>
        <w:ind w:left="0" w:right="0"/>
      </w:pPr>
    </w:p>
    <w:p w:rsidR="00CF1DB4" w:rsidP="17BC2E5B" w:rsidRDefault="00CF1DB4" w14:textId="77777777" w14:paraId="456F2320">
      <w:pPr>
        <w:pStyle w:val="Heading2"/>
      </w:pPr>
      <w:r w:rsidR="1C874D51">
        <w:rPr/>
        <w:t>Administrationssätt</w:t>
      </w:r>
    </w:p>
    <w:p w:rsidR="00CF1DB4" w:rsidP="17BC2E5B" w:rsidRDefault="00CF1DB4" w14:paraId="02A3A74C" w14:textId="2DC55395">
      <w:pPr>
        <w:pStyle w:val="Normal"/>
      </w:pPr>
      <w:r w:rsidR="1C874D51">
        <w:rPr/>
        <w:t xml:space="preserve">Långsamt </w:t>
      </w:r>
      <w:r w:rsidR="1C874D51">
        <w:rPr/>
        <w:t>i.v</w:t>
      </w:r>
      <w:r w:rsidR="1C874D51">
        <w:rPr/>
        <w:t xml:space="preserve">. under minst </w:t>
      </w:r>
      <w:r w:rsidR="1C874D51">
        <w:rPr/>
        <w:t>3</w:t>
      </w:r>
      <w:r w:rsidR="7DA41ED2">
        <w:rPr/>
        <w:t xml:space="preserve"> </w:t>
      </w:r>
      <w:r w:rsidR="1C874D51">
        <w:rPr/>
        <w:t>-</w:t>
      </w:r>
      <w:r w:rsidR="7F13A3EF">
        <w:rPr/>
        <w:t xml:space="preserve"> </w:t>
      </w:r>
      <w:r w:rsidR="1C874D51">
        <w:rPr/>
        <w:t>5</w:t>
      </w:r>
      <w:r w:rsidR="1C874D51">
        <w:rPr/>
        <w:t xml:space="preserve"> min eller </w:t>
      </w:r>
      <w:r w:rsidRPr="390813BA" w:rsidR="1C874D51">
        <w:rPr>
          <w:b w:val="1"/>
          <w:bCs w:val="1"/>
        </w:rPr>
        <w:t>djupt</w:t>
      </w:r>
      <w:r w:rsidR="1C874D51">
        <w:rPr/>
        <w:t xml:space="preserve"> </w:t>
      </w:r>
      <w:r w:rsidR="1C874D51">
        <w:rPr/>
        <w:t>i.m</w:t>
      </w:r>
      <w:r w:rsidR="1C874D51">
        <w:rPr/>
        <w:t>. </w:t>
      </w:r>
    </w:p>
    <w:p w:rsidR="00CF1DB4" w:rsidP="17BC2E5B" w:rsidRDefault="00CF1DB4" w14:textId="77777777" w14:paraId="26CF3706">
      <w:pPr>
        <w:pStyle w:val="Normal"/>
        <w:rPr>
          <w:b w:val="1"/>
          <w:bCs w:val="1"/>
        </w:rPr>
      </w:pPr>
      <w:r w:rsidRPr="17BC2E5B" w:rsidR="1C874D51">
        <w:rPr>
          <w:b w:val="1"/>
          <w:bCs w:val="1"/>
        </w:rPr>
        <w:t>OBS! Patienten ska vara arytmiövervakad</w:t>
      </w:r>
      <w:r w:rsidRPr="17BC2E5B" w:rsidR="1C874D51">
        <w:rPr>
          <w:b w:val="1"/>
          <w:bCs w:val="1"/>
        </w:rPr>
        <w:t>.</w:t>
      </w:r>
    </w:p>
    <w:p w:rsidR="00CF1DB4" w:rsidP="17BC2E5B" w:rsidRDefault="00CF1DB4" w14:textId="77777777" w14:paraId="63D15BC1">
      <w:pPr>
        <w:spacing w:after="0" w:line="240" w:lineRule="auto"/>
        <w:ind w:left="0" w:right="0"/>
      </w:pPr>
    </w:p>
    <w:p w:rsidR="00CF1DB4" w:rsidP="17BC2E5B" w:rsidRDefault="00CF1DB4" w14:textId="77777777" w14:paraId="558BF94D">
      <w:pPr>
        <w:pStyle w:val="Heading2"/>
      </w:pPr>
      <w:r w:rsidR="1C874D51">
        <w:rPr/>
        <w:t>Spädning</w:t>
      </w:r>
      <w:r w:rsidR="1C874D51">
        <w:rPr/>
        <w:t xml:space="preserve"> </w:t>
      </w:r>
    </w:p>
    <w:p w:rsidR="00CF1DB4" w:rsidP="17BC2E5B" w:rsidRDefault="00CF1DB4" w14:paraId="1655D6CE" w14:textId="3A828D58">
      <w:pPr>
        <w:pStyle w:val="Normal"/>
      </w:pPr>
      <w:r w:rsidR="1C874D51">
        <w:rPr/>
        <w:t>Behövs ej</w:t>
      </w:r>
      <w:r w:rsidR="09981029">
        <w:rPr/>
        <w:t>. O</w:t>
      </w:r>
      <w:r w:rsidR="1C874D51">
        <w:rPr/>
        <w:t xml:space="preserve">m så önskas späd (1:10) med </w:t>
      </w:r>
      <w:r w:rsidR="1C874D51">
        <w:rPr/>
        <w:t>NaCl</w:t>
      </w:r>
      <w:r w:rsidR="1C874D51">
        <w:rPr/>
        <w:t xml:space="preserve"> 9</w:t>
      </w:r>
      <w:r w:rsidR="23DF1F0C">
        <w:rPr/>
        <w:t xml:space="preserve"> </w:t>
      </w:r>
      <w:r w:rsidR="1C874D51">
        <w:rPr/>
        <w:t xml:space="preserve">mg/ml eller </w:t>
      </w:r>
      <w:r w:rsidR="1C874D51">
        <w:rPr/>
        <w:t>Glucos</w:t>
      </w:r>
      <w:r w:rsidR="1C874D51">
        <w:rPr/>
        <w:t xml:space="preserve"> 50</w:t>
      </w:r>
      <w:r w:rsidR="570D54ED">
        <w:rPr/>
        <w:t xml:space="preserve"> </w:t>
      </w:r>
      <w:r w:rsidR="1C874D51">
        <w:rPr/>
        <w:t>mg/ml</w:t>
      </w:r>
      <w:r w:rsidR="25359F00">
        <w:rPr/>
        <w:t xml:space="preserve">. </w:t>
      </w:r>
      <w:r w:rsidR="1C874D51">
        <w:rPr/>
        <w:t>Späds alltid till barn</w:t>
      </w:r>
      <w:r w:rsidR="252904CA">
        <w:rPr/>
        <w:t>.</w:t>
      </w:r>
    </w:p>
    <w:p w:rsidR="00CF1DB4" w:rsidP="17BC2E5B" w:rsidRDefault="00CF1DB4" w14:textId="77777777" w14:paraId="6CE3AEE4">
      <w:pPr>
        <w:spacing w:after="0" w:line="240" w:lineRule="auto"/>
        <w:ind w:left="0" w:right="0"/>
      </w:pPr>
      <w:r w:rsidR="1C874D51">
        <w:rPr/>
        <w:t xml:space="preserve"> </w:t>
      </w:r>
    </w:p>
    <w:p w:rsidR="00CF1DB4" w:rsidP="17BC2E5B" w:rsidRDefault="00CF1DB4" w14:textId="77777777" w14:paraId="6016796C">
      <w:pPr>
        <w:pStyle w:val="Heading2"/>
        <w:rPr>
          <w:rFonts w:ascii="Arial" w:hAnsi="Arial" w:cs="Arial"/>
          <w:b w:val="1"/>
          <w:bCs w:val="1"/>
          <w:sz w:val="26"/>
          <w:szCs w:val="26"/>
        </w:rPr>
      </w:pPr>
      <w:r w:rsidR="1C874D51">
        <w:rPr/>
        <w:t>Dosering</w:t>
      </w:r>
    </w:p>
    <w:p w:rsidR="00CF1DB4" w:rsidP="17BC2E5B" w:rsidRDefault="00CF1DB4" w14:paraId="1730B62C" w14:textId="2E99267D">
      <w:pPr>
        <w:pStyle w:val="Normal"/>
      </w:pPr>
      <w:r w:rsidRPr="3E434535" w:rsidR="2F156282">
        <w:rPr>
          <w:b w:val="1"/>
          <w:bCs w:val="1"/>
        </w:rPr>
        <w:t>V</w:t>
      </w:r>
      <w:r w:rsidRPr="3E434535" w:rsidR="1C874D51">
        <w:rPr>
          <w:b w:val="1"/>
          <w:bCs w:val="1"/>
        </w:rPr>
        <w:t>uxen</w:t>
      </w:r>
      <w:r w:rsidR="1C874D51">
        <w:rPr/>
        <w:t xml:space="preserve">: </w:t>
      </w:r>
      <w:r w:rsidR="3A67C844">
        <w:rPr/>
        <w:t>E</w:t>
      </w:r>
      <w:r w:rsidR="1C874D51">
        <w:rPr/>
        <w:t xml:space="preserve">nligt </w:t>
      </w:r>
      <w:r w:rsidR="5159C15B">
        <w:rPr/>
        <w:t>läkar</w:t>
      </w:r>
      <w:r w:rsidR="1C874D51">
        <w:rPr/>
        <w:t>ordination</w:t>
      </w:r>
      <w:r w:rsidR="20E08CA7">
        <w:rPr/>
        <w:t>.</w:t>
      </w:r>
      <w:r w:rsidR="3853BB24">
        <w:rPr/>
        <w:t xml:space="preserve"> Vanligtvis </w:t>
      </w:r>
      <w:r w:rsidR="3853BB24">
        <w:rPr/>
        <w:t>startdos</w:t>
      </w:r>
      <w:r w:rsidR="3853BB24">
        <w:rPr/>
        <w:t xml:space="preserve"> 10 ml. </w:t>
      </w:r>
    </w:p>
    <w:p w:rsidR="00CF1DB4" w:rsidP="17BC2E5B" w:rsidRDefault="00CF1DB4" w14:paraId="6594E42D" w14:textId="44A5AC7F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Pr="390813BA" w:rsidR="01AB8B11">
        <w:rPr>
          <w:b w:val="1"/>
          <w:bCs w:val="1"/>
        </w:rPr>
        <w:t>B</w:t>
      </w:r>
      <w:r w:rsidRPr="390813BA" w:rsidR="1C874D51">
        <w:rPr>
          <w:b w:val="1"/>
          <w:bCs w:val="1"/>
        </w:rPr>
        <w:t>arn</w:t>
      </w:r>
      <w:r w:rsidR="1C874D51">
        <w:rPr/>
        <w:t xml:space="preserve">: </w:t>
      </w:r>
      <w:r w:rsidR="59739688">
        <w:rPr/>
        <w:t xml:space="preserve">Se dosschema </w:t>
      </w:r>
      <w:r w:rsidR="328B2372">
        <w:rPr/>
        <w:t>barnakutvagn.</w:t>
      </w:r>
    </w:p>
    <w:p w:rsidR="00CF1DB4" w:rsidP="17BC2E5B" w:rsidRDefault="00CF1DB4" w14:textId="77777777" w14:paraId="1414A683">
      <w:pPr>
        <w:spacing w:after="0" w:line="240" w:lineRule="auto"/>
        <w:ind w:left="0" w:right="0"/>
      </w:pPr>
    </w:p>
    <w:p w:rsidR="00CF1DB4" w:rsidP="17BC2E5B" w:rsidRDefault="00CF1DB4" w14:textId="77777777" w14:paraId="779B9F28">
      <w:pPr>
        <w:pStyle w:val="Heading2"/>
      </w:pPr>
      <w:r w:rsidR="1C874D51">
        <w:rPr/>
        <w:t>Biverkningar</w:t>
      </w:r>
      <w:r w:rsidR="1C874D51">
        <w:rPr/>
        <w:t xml:space="preserve"> </w:t>
      </w:r>
    </w:p>
    <w:p w:rsidR="00CF1DB4" w:rsidP="17BC2E5B" w:rsidRDefault="00CF1DB4" w14:paraId="3B83353C" w14:textId="6B9E6ED5">
      <w:pPr>
        <w:pStyle w:val="Normal"/>
      </w:pPr>
      <w:r w:rsidR="1C874D51">
        <w:rPr/>
        <w:t xml:space="preserve">Kraftigt vävnadsirriterande, flush, illamående, vasomotorisk kollaps om </w:t>
      </w:r>
      <w:r w:rsidR="1C874D51">
        <w:rPr/>
        <w:t>i.v</w:t>
      </w:r>
      <w:r w:rsidR="1C874D51">
        <w:rPr/>
        <w:t xml:space="preserve">. </w:t>
      </w:r>
      <w:r w:rsidR="1C874D51">
        <w:rPr/>
        <w:t>injektion ges för snabbt</w:t>
      </w:r>
      <w:r w:rsidR="330A248F">
        <w:rPr/>
        <w:t>.</w:t>
      </w:r>
    </w:p>
    <w:p w:rsidR="00CF1DB4" w:rsidP="17BC2E5B" w:rsidRDefault="00CF1DB4" w14:textId="77777777" w14:paraId="149DBC4A">
      <w:pPr>
        <w:spacing w:after="0" w:line="240" w:lineRule="auto"/>
        <w:ind w:left="0" w:right="0"/>
      </w:pPr>
      <w:r w:rsidR="1C874D51">
        <w:rPr/>
        <w:t xml:space="preserve">      </w:t>
      </w:r>
    </w:p>
    <w:p w:rsidR="00CF1DB4" w:rsidP="17BC2E5B" w:rsidRDefault="00CF1DB4" w14:textId="77777777" w14:paraId="0C47D180">
      <w:pPr>
        <w:pStyle w:val="Heading2"/>
      </w:pPr>
      <w:r w:rsidR="1C874D51">
        <w:rPr/>
        <w:t>Kontraindikationer</w:t>
      </w:r>
    </w:p>
    <w:p w:rsidR="00CF1DB4" w:rsidP="17BC2E5B" w:rsidRDefault="00CF1DB4" w14:paraId="4193F955" w14:textId="395B0B18">
      <w:pPr>
        <w:pStyle w:val="Normal"/>
      </w:pPr>
      <w:r w:rsidR="1C874D51">
        <w:rPr/>
        <w:t>Hyperkalcemi</w:t>
      </w:r>
      <w:r w:rsidR="1C874D51">
        <w:rPr/>
        <w:t>, grav njurinsufficiens</w:t>
      </w:r>
      <w:r w:rsidR="036348BF">
        <w:rPr/>
        <w:t>.</w:t>
      </w:r>
    </w:p>
    <w:p w:rsidR="00CF1DB4" w:rsidP="17BC2E5B" w:rsidRDefault="00CF1DB4" w14:paraId="376221A6" w14:textId="1AB9F166">
      <w:pPr>
        <w:pStyle w:val="Normal"/>
        <w:rPr>
          <w:b w:val="1"/>
          <w:bCs w:val="1"/>
        </w:rPr>
      </w:pPr>
      <w:r w:rsidRPr="390813BA" w:rsidR="1C874D51">
        <w:rPr>
          <w:b w:val="1"/>
          <w:bCs w:val="1"/>
        </w:rPr>
        <w:t>OBS!</w:t>
      </w:r>
      <w:r w:rsidR="1C874D51">
        <w:rPr/>
        <w:t xml:space="preserve"> </w:t>
      </w:r>
      <w:r w:rsidR="1C874D51">
        <w:rPr/>
        <w:t>Ska</w:t>
      </w:r>
      <w:r w:rsidR="1C874D51">
        <w:rPr/>
        <w:t xml:space="preserve"> </w:t>
      </w:r>
      <w:r w:rsidRPr="390813BA" w:rsidR="1C874D51">
        <w:rPr>
          <w:b w:val="1"/>
          <w:bCs w:val="1"/>
        </w:rPr>
        <w:t>ej</w:t>
      </w:r>
      <w:r w:rsidRPr="390813BA" w:rsidR="1C874D51">
        <w:rPr>
          <w:b w:val="1"/>
          <w:bCs w:val="1"/>
        </w:rPr>
        <w:t xml:space="preserve"> </w:t>
      </w:r>
      <w:r w:rsidR="1C874D51">
        <w:rPr/>
        <w:t>ges till patienter som får digitalisglykosider.</w:t>
      </w:r>
    </w:p>
    <w:p w:rsidR="00CF1DB4" w:rsidP="17BC2E5B" w:rsidRDefault="00CF1DB4" w14:paraId="520C33AF" w14:textId="590CE1DB">
      <w:pPr>
        <w:pStyle w:val="Normal"/>
        <w:sectPr w:rsidR="00CF1DB4" w:rsidSect="00CF1DB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CF1DB4" w:rsidR="00CF1DB4" w:rsidP="00CF1DB4" w:rsidRDefault="00CF1DB4" w14:paraId="2DAEC9A6" w14:textId="77777777">
      <w:pPr>
        <w:spacing w:after="0" w:line="240" w:lineRule="auto"/>
        <w:ind w:left="0" w:right="0"/>
        <w:rPr>
          <w:szCs w:val="20"/>
        </w:rPr>
      </w:pPr>
    </w:p>
    <w:p w:rsidRPr="00CF1DB4" w:rsidR="00CF1DB4" w:rsidP="00CF1DB4" w:rsidRDefault="00CF1DB4" w14:paraId="257AB495" w14:textId="77777777">
      <w:pPr>
        <w:spacing w:after="0" w:line="240" w:lineRule="auto"/>
        <w:ind w:left="0" w:right="0"/>
        <w:rPr>
          <w:szCs w:val="20"/>
        </w:rPr>
      </w:pPr>
    </w:p>
    <w:p w:rsidRPr="00CF1DB4" w:rsidR="00CF1DB4" w:rsidP="00CF1DB4" w:rsidRDefault="00CF1DB4" w14:paraId="6F6E7258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F1DB4">
        <w:rPr>
          <w:szCs w:val="20"/>
        </w:rPr>
        <w:tab/>
      </w:r>
    </w:p>
    <w:p w:rsidRPr="00CF1DB4" w:rsidR="00CF1DB4" w:rsidP="00CF1DB4" w:rsidRDefault="00CF1DB4" w14:paraId="7B259F56" w14:textId="064818DC">
      <w:pPr>
        <w:spacing w:after="0" w:line="240" w:lineRule="auto"/>
        <w:ind w:left="0" w:right="-568"/>
        <w:rPr>
          <w:szCs w:val="20"/>
        </w:rPr>
      </w:pPr>
      <w:r w:rsidRPr="00CF1DB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43F92D" wp14:editId="16B058B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CF1DB4" w:rsidP="00CF1DB4" w:rsidRDefault="00CF1DB4" w14:paraId="21BAFE0E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32554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343F92D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CF1DB4" w:rsidP="00CF1DB4" w:rsidRDefault="00CF1DB4" w14:paraId="21BAFE0E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32554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CF1DB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97789110">
    <w:abstractNumId w:val="17"/>
  </w:num>
  <w:num w:numId="2" w16cid:durableId="574901274">
    <w:abstractNumId w:val="14"/>
  </w:num>
  <w:num w:numId="3" w16cid:durableId="1268587504">
    <w:abstractNumId w:val="0"/>
  </w:num>
  <w:num w:numId="4" w16cid:durableId="718020211">
    <w:abstractNumId w:val="6"/>
  </w:num>
  <w:num w:numId="5" w16cid:durableId="419447762">
    <w:abstractNumId w:val="15"/>
  </w:num>
  <w:num w:numId="6" w16cid:durableId="376272588">
    <w:abstractNumId w:val="2"/>
  </w:num>
  <w:num w:numId="7" w16cid:durableId="1610628447">
    <w:abstractNumId w:val="11"/>
  </w:num>
  <w:num w:numId="8" w16cid:durableId="37822448">
    <w:abstractNumId w:val="8"/>
  </w:num>
  <w:num w:numId="9" w16cid:durableId="195002324">
    <w:abstractNumId w:val="1"/>
  </w:num>
  <w:num w:numId="10" w16cid:durableId="332026832">
    <w:abstractNumId w:val="1"/>
  </w:num>
  <w:num w:numId="11" w16cid:durableId="1144859379">
    <w:abstractNumId w:val="3"/>
  </w:num>
  <w:num w:numId="12" w16cid:durableId="1724327482">
    <w:abstractNumId w:val="4"/>
  </w:num>
  <w:num w:numId="13" w16cid:durableId="1773895570">
    <w:abstractNumId w:val="13"/>
  </w:num>
  <w:num w:numId="14" w16cid:durableId="1104959285">
    <w:abstractNumId w:val="9"/>
  </w:num>
  <w:num w:numId="15" w16cid:durableId="1426613175">
    <w:abstractNumId w:val="7"/>
  </w:num>
  <w:num w:numId="16" w16cid:durableId="1019241814">
    <w:abstractNumId w:val="12"/>
  </w:num>
  <w:num w:numId="17" w16cid:durableId="2087528794">
    <w:abstractNumId w:val="5"/>
  </w:num>
  <w:num w:numId="18" w16cid:durableId="834148940">
    <w:abstractNumId w:val="10"/>
  </w:num>
  <w:num w:numId="19" w16cid:durableId="162341808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1DB4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AB8B11"/>
    <w:rsid w:val="024801E3"/>
    <w:rsid w:val="036348BF"/>
    <w:rsid w:val="0734F64C"/>
    <w:rsid w:val="097EF0A1"/>
    <w:rsid w:val="09981029"/>
    <w:rsid w:val="0B7D6694"/>
    <w:rsid w:val="139B2BFA"/>
    <w:rsid w:val="17BC2E5B"/>
    <w:rsid w:val="1A0697EF"/>
    <w:rsid w:val="1C874D51"/>
    <w:rsid w:val="20E08CA7"/>
    <w:rsid w:val="23DF1F0C"/>
    <w:rsid w:val="252904CA"/>
    <w:rsid w:val="25359F00"/>
    <w:rsid w:val="2D8BE9C7"/>
    <w:rsid w:val="2F156282"/>
    <w:rsid w:val="3213554A"/>
    <w:rsid w:val="328B2372"/>
    <w:rsid w:val="330A248F"/>
    <w:rsid w:val="358238AE"/>
    <w:rsid w:val="3853BB24"/>
    <w:rsid w:val="390813BA"/>
    <w:rsid w:val="3A67C844"/>
    <w:rsid w:val="3E434535"/>
    <w:rsid w:val="3EB002ED"/>
    <w:rsid w:val="42F87335"/>
    <w:rsid w:val="4F47F539"/>
    <w:rsid w:val="5159C15B"/>
    <w:rsid w:val="570D54ED"/>
    <w:rsid w:val="59739688"/>
    <w:rsid w:val="5B395470"/>
    <w:rsid w:val="5D4B2A2D"/>
    <w:rsid w:val="5D895745"/>
    <w:rsid w:val="5EE6FA8E"/>
    <w:rsid w:val="5F03BA33"/>
    <w:rsid w:val="5FB9A79E"/>
    <w:rsid w:val="5FF60D6C"/>
    <w:rsid w:val="647B2B65"/>
    <w:rsid w:val="6667EBC4"/>
    <w:rsid w:val="68F3DC65"/>
    <w:rsid w:val="6B2CF8ED"/>
    <w:rsid w:val="6E346ED1"/>
    <w:rsid w:val="7084F15B"/>
    <w:rsid w:val="79BD9DD6"/>
    <w:rsid w:val="7DA41ED2"/>
    <w:rsid w:val="7DFE0D6C"/>
    <w:rsid w:val="7F13A3EF"/>
    <w:rsid w:val="7F86D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d9ac3a3719af4ae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9efea3-8699-4ae0-8d83-0047555e7adb}"/>
      </w:docPartPr>
      <w:docPartBody>
        <w:p w14:paraId="2082AC47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Calciumgluconat</dc:title>
  <dc:subject/>
  <dc:creator>patrik.jens.johansson@vgregion.se</dc:creator>
  <keywords/>
  <lastModifiedBy>Emely Sandhöj</lastModifiedBy>
  <revision>7</revision>
  <lastPrinted>2016-03-31T10:56:00.0000000Z</lastPrinted>
  <dcterms:created xsi:type="dcterms:W3CDTF">2022-05-05T11:20:00.0000000Z</dcterms:created>
  <dcterms:modified xsi:type="dcterms:W3CDTF">2024-04-30T09:35:57.0000000Z</dcterms:modified>
</coreProperties>
</file>