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263AD5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4DABD844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54948F34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6246AA4F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4C009288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4D025295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6D26FC89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6F4E91FF" w14:textId="39B489C8" w:rsidR="00902268" w:rsidRPr="00902268" w:rsidRDefault="3DCE9C05" w:rsidP="55F4E6B1">
      <w:pPr>
        <w:rPr>
          <w:rFonts w:ascii="VGR Sans" w:hAnsi="VGR Sans"/>
          <w:sz w:val="40"/>
          <w:szCs w:val="40"/>
        </w:rPr>
      </w:pPr>
      <w:r w:rsidRPr="55F4E6B1">
        <w:rPr>
          <w:rFonts w:ascii="VGR Sans" w:hAnsi="VGR Sans"/>
          <w:sz w:val="40"/>
          <w:szCs w:val="40"/>
        </w:rPr>
        <w:t>Checklista</w:t>
      </w:r>
      <w:r w:rsidR="00902268" w:rsidRPr="55F4E6B1">
        <w:rPr>
          <w:rFonts w:ascii="VGR Sans" w:hAnsi="VGR Sans"/>
          <w:sz w:val="40"/>
          <w:szCs w:val="40"/>
        </w:rPr>
        <w:t xml:space="preserve"> och riskbedömning </w:t>
      </w:r>
      <w:r w:rsidR="28088926" w:rsidRPr="55F4E6B1">
        <w:rPr>
          <w:rFonts w:ascii="VGR Sans" w:hAnsi="VGR Sans"/>
          <w:sz w:val="40"/>
          <w:szCs w:val="40"/>
        </w:rPr>
        <w:t xml:space="preserve">- </w:t>
      </w:r>
      <w:r w:rsidR="00A24220" w:rsidRPr="55F4E6B1">
        <w:rPr>
          <w:rFonts w:ascii="VGR Sans" w:hAnsi="VGR Sans"/>
          <w:sz w:val="40"/>
          <w:szCs w:val="40"/>
        </w:rPr>
        <w:t>Hot och våld</w:t>
      </w:r>
    </w:p>
    <w:p w14:paraId="3443CFAF" w14:textId="38E494CD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 xml:space="preserve">Undersök </w:t>
      </w:r>
      <w:r w:rsidR="00A24220">
        <w:rPr>
          <w:rFonts w:ascii="Verdana" w:hAnsi="Verdana"/>
        </w:rPr>
        <w:t>om det finns risker</w:t>
      </w:r>
      <w:r w:rsidRPr="00902268">
        <w:rPr>
          <w:rFonts w:ascii="Verdana" w:hAnsi="Verdana"/>
        </w:rPr>
        <w:t xml:space="preserve"> på er arbetsplats</w:t>
      </w:r>
      <w:r w:rsidR="00A24220">
        <w:rPr>
          <w:rFonts w:ascii="Verdana" w:hAnsi="Verdana"/>
        </w:rPr>
        <w:t xml:space="preserve"> när det gäller hot och våld.</w:t>
      </w:r>
      <w:r>
        <w:rPr>
          <w:rFonts w:ascii="Verdana" w:hAnsi="Verdana"/>
        </w:rPr>
        <w:br/>
      </w:r>
      <w:r w:rsidR="00A24220">
        <w:rPr>
          <w:rFonts w:ascii="Verdana" w:hAnsi="Verdana"/>
        </w:rPr>
        <w:t>Om det finns</w:t>
      </w:r>
      <w:r w:rsidR="002D15C4">
        <w:rPr>
          <w:rFonts w:ascii="Verdana" w:hAnsi="Verdana"/>
        </w:rPr>
        <w:t>,</w:t>
      </w:r>
      <w:r w:rsidR="00A24220">
        <w:rPr>
          <w:rFonts w:ascii="Verdana" w:hAnsi="Verdana"/>
        </w:rPr>
        <w:t xml:space="preserve"> gör en riskbedömning och sätt in åtgärder för att minimera riskerna</w:t>
      </w:r>
    </w:p>
    <w:p w14:paraId="288343B8" w14:textId="77777777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>Se vägledning för bedömning av en risks storlek nedan.</w:t>
      </w:r>
    </w:p>
    <w:p w14:paraId="4EC9A6D6" w14:textId="77777777" w:rsidR="00902268" w:rsidRPr="00902268" w:rsidRDefault="00902268" w:rsidP="00902268">
      <w:pPr>
        <w:rPr>
          <w:rFonts w:ascii="Verdana" w:hAnsi="Verdana"/>
        </w:rPr>
      </w:pPr>
    </w:p>
    <w:p w14:paraId="2912340A" w14:textId="77777777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</w:p>
    <w:tbl>
      <w:tblPr>
        <w:tblStyle w:val="Tabellrutnt"/>
        <w:tblW w:w="10206" w:type="dxa"/>
        <w:tblInd w:w="-572" w:type="dxa"/>
        <w:tblLook w:val="04A0" w:firstRow="1" w:lastRow="0" w:firstColumn="1" w:lastColumn="0" w:noHBand="0" w:noVBand="1"/>
      </w:tblPr>
      <w:tblGrid>
        <w:gridCol w:w="5103"/>
        <w:gridCol w:w="5103"/>
      </w:tblGrid>
      <w:tr w:rsidR="00902268" w14:paraId="2E761204" w14:textId="77777777" w:rsidTr="00902268">
        <w:tc>
          <w:tcPr>
            <w:tcW w:w="5103" w:type="dxa"/>
          </w:tcPr>
          <w:p w14:paraId="16B9D32C" w14:textId="77777777" w:rsidR="00902268" w:rsidRPr="00902268" w:rsidRDefault="00902268" w:rsidP="00902268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Datum för undersökning och riskbedömning</w:t>
            </w:r>
          </w:p>
          <w:p w14:paraId="5276254E" w14:textId="77777777" w:rsidR="00902268" w:rsidRDefault="00902268" w:rsidP="00902268">
            <w:pPr>
              <w:rPr>
                <w:rFonts w:ascii="Verdana" w:hAnsi="Verdana"/>
              </w:rPr>
            </w:pPr>
          </w:p>
        </w:tc>
        <w:tc>
          <w:tcPr>
            <w:tcW w:w="5103" w:type="dxa"/>
          </w:tcPr>
          <w:p w14:paraId="19821541" w14:textId="398BEA18" w:rsidR="00902268" w:rsidRDefault="00902268" w:rsidP="00902268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Enhet</w:t>
            </w:r>
          </w:p>
        </w:tc>
      </w:tr>
      <w:tr w:rsidR="00902268" w14:paraId="76463DD9" w14:textId="77777777" w:rsidTr="00902268">
        <w:tc>
          <w:tcPr>
            <w:tcW w:w="5103" w:type="dxa"/>
          </w:tcPr>
          <w:p w14:paraId="30BD095C" w14:textId="77777777" w:rsidR="00902268" w:rsidRPr="00902268" w:rsidRDefault="00902268" w:rsidP="00902268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Ansvarig chef</w:t>
            </w:r>
          </w:p>
          <w:p w14:paraId="029DEE29" w14:textId="77777777" w:rsidR="00902268" w:rsidRDefault="00902268" w:rsidP="00902268">
            <w:pPr>
              <w:rPr>
                <w:rFonts w:ascii="Verdana" w:hAnsi="Verdana"/>
              </w:rPr>
            </w:pPr>
          </w:p>
        </w:tc>
        <w:tc>
          <w:tcPr>
            <w:tcW w:w="5103" w:type="dxa"/>
          </w:tcPr>
          <w:p w14:paraId="761D6323" w14:textId="77777777" w:rsidR="00902268" w:rsidRDefault="00902268" w:rsidP="00902268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Skyddsombud</w:t>
            </w:r>
          </w:p>
          <w:p w14:paraId="7FC6520A" w14:textId="7DFC4939" w:rsidR="002376C0" w:rsidRPr="00902268" w:rsidRDefault="002376C0" w:rsidP="00902268">
            <w:pPr>
              <w:rPr>
                <w:rFonts w:ascii="Verdana" w:hAnsi="Verdana"/>
              </w:rPr>
            </w:pPr>
          </w:p>
        </w:tc>
      </w:tr>
    </w:tbl>
    <w:p w14:paraId="3A63245F" w14:textId="77777777" w:rsidR="00902268" w:rsidRPr="00902268" w:rsidRDefault="00902268" w:rsidP="00902268">
      <w:pPr>
        <w:rPr>
          <w:rFonts w:ascii="Verdana" w:hAnsi="Verdana"/>
        </w:rPr>
      </w:pPr>
    </w:p>
    <w:p w14:paraId="087727F5" w14:textId="77777777" w:rsidR="00902268" w:rsidRPr="00902268" w:rsidRDefault="00902268" w:rsidP="00902268">
      <w:pPr>
        <w:rPr>
          <w:rFonts w:ascii="Verdana" w:hAnsi="Verdana"/>
        </w:rPr>
      </w:pPr>
    </w:p>
    <w:p w14:paraId="5E449481" w14:textId="77777777" w:rsidR="00902268" w:rsidRPr="00902268" w:rsidRDefault="00902268" w:rsidP="00902268">
      <w:pPr>
        <w:rPr>
          <w:rFonts w:ascii="Verdana" w:hAnsi="Verdana"/>
        </w:rPr>
      </w:pPr>
    </w:p>
    <w:p w14:paraId="503B58DE" w14:textId="77777777" w:rsidR="00902268" w:rsidRPr="00902268" w:rsidRDefault="00902268" w:rsidP="00902268">
      <w:pPr>
        <w:rPr>
          <w:rFonts w:ascii="Verdana" w:hAnsi="Verdana"/>
        </w:rPr>
      </w:pPr>
    </w:p>
    <w:p w14:paraId="0FCD2C5F" w14:textId="47CA5E2E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ab/>
        <w:t xml:space="preserve"> </w:t>
      </w:r>
    </w:p>
    <w:p w14:paraId="28094618" w14:textId="77777777" w:rsidR="00902268" w:rsidRPr="00902268" w:rsidRDefault="00902268" w:rsidP="00902268">
      <w:pPr>
        <w:rPr>
          <w:rFonts w:ascii="Verdana" w:hAnsi="Verdana"/>
        </w:rPr>
      </w:pPr>
    </w:p>
    <w:p w14:paraId="06D2CF41" w14:textId="77777777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 xml:space="preserve">     </w:t>
      </w:r>
    </w:p>
    <w:p w14:paraId="60659D7E" w14:textId="72212E5B" w:rsidR="00902268" w:rsidRPr="00902268" w:rsidRDefault="00902268" w:rsidP="00902268">
      <w:pPr>
        <w:rPr>
          <w:rFonts w:ascii="Verdana" w:hAnsi="Verdana"/>
          <w:sz w:val="20"/>
          <w:szCs w:val="20"/>
        </w:rPr>
      </w:pPr>
      <w:r w:rsidRPr="00902268">
        <w:rPr>
          <w:rFonts w:ascii="Verdana" w:hAnsi="Verdana"/>
          <w:sz w:val="20"/>
          <w:szCs w:val="20"/>
        </w:rPr>
        <w:t xml:space="preserve"> </w:t>
      </w:r>
    </w:p>
    <w:p w14:paraId="3557E369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07BBF78F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5114D635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276A7E01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  <w:r w:rsidRPr="00902268">
        <w:rPr>
          <w:rFonts w:ascii="Verdana" w:hAnsi="Verdana"/>
          <w:sz w:val="20"/>
          <w:szCs w:val="20"/>
        </w:rPr>
        <w:t> </w:t>
      </w:r>
    </w:p>
    <w:p w14:paraId="4A1B238C" w14:textId="77777777" w:rsidR="007D18BE" w:rsidRDefault="00902268" w:rsidP="00902268">
      <w:pPr>
        <w:rPr>
          <w:rFonts w:ascii="Verdana" w:hAnsi="Verdana"/>
          <w:sz w:val="40"/>
          <w:szCs w:val="40"/>
        </w:rPr>
      </w:pPr>
      <w:r w:rsidRPr="000F20D4">
        <w:rPr>
          <w:rFonts w:ascii="Verdana" w:hAnsi="Verdana"/>
          <w:sz w:val="40"/>
          <w:szCs w:val="40"/>
        </w:rPr>
        <w:t xml:space="preserve"> </w:t>
      </w:r>
    </w:p>
    <w:p w14:paraId="53428A5A" w14:textId="77777777" w:rsidR="007D18BE" w:rsidRDefault="007D18BE" w:rsidP="00902268">
      <w:pPr>
        <w:rPr>
          <w:rFonts w:ascii="Verdana" w:hAnsi="Verdana"/>
          <w:sz w:val="40"/>
          <w:szCs w:val="40"/>
        </w:rPr>
      </w:pPr>
    </w:p>
    <w:p w14:paraId="3B70C288" w14:textId="0E2F9A63" w:rsidR="00902268" w:rsidRPr="000F20D4" w:rsidRDefault="00902268" w:rsidP="00902268">
      <w:pPr>
        <w:rPr>
          <w:rFonts w:ascii="VGR Sans" w:hAnsi="VGR Sans"/>
          <w:sz w:val="40"/>
          <w:szCs w:val="40"/>
        </w:rPr>
      </w:pPr>
      <w:r w:rsidRPr="000F20D4">
        <w:rPr>
          <w:rFonts w:ascii="VGR Sans" w:hAnsi="VGR Sans"/>
          <w:sz w:val="40"/>
          <w:szCs w:val="40"/>
        </w:rPr>
        <w:lastRenderedPageBreak/>
        <w:t>Vägledning för bedömning av en risks</w:t>
      </w:r>
      <w:r w:rsidR="000F20D4" w:rsidRPr="000F20D4">
        <w:rPr>
          <w:rFonts w:ascii="VGR Sans" w:hAnsi="VGR Sans"/>
          <w:sz w:val="40"/>
          <w:szCs w:val="40"/>
        </w:rPr>
        <w:t xml:space="preserve"> </w:t>
      </w:r>
      <w:r w:rsidRPr="000F20D4">
        <w:rPr>
          <w:rFonts w:ascii="VGR Sans" w:hAnsi="VGR Sans"/>
          <w:sz w:val="40"/>
          <w:szCs w:val="40"/>
        </w:rPr>
        <w:t>storlek</w:t>
      </w:r>
    </w:p>
    <w:p w14:paraId="6FE3B0E6" w14:textId="6127A771" w:rsidR="00902268" w:rsidRDefault="001D7F3F" w:rsidP="000F20D4">
      <w:pPr>
        <w:ind w:left="-567"/>
        <w:rPr>
          <w:rFonts w:ascii="Verdana" w:hAnsi="Verdana"/>
          <w:sz w:val="20"/>
          <w:szCs w:val="20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2218E2E" wp14:editId="3E354C9C">
                <wp:simplePos x="0" y="0"/>
                <wp:positionH relativeFrom="margin">
                  <wp:posOffset>-635</wp:posOffset>
                </wp:positionH>
                <wp:positionV relativeFrom="paragraph">
                  <wp:posOffset>3087370</wp:posOffset>
                </wp:positionV>
                <wp:extent cx="5972810" cy="1977390"/>
                <wp:effectExtent l="0" t="0" r="0" b="0"/>
                <wp:wrapNone/>
                <wp:docPr id="5" name="Textrut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72810" cy="197739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85F6786" w14:textId="0F4D2748" w:rsid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Bedömningen av en risks storlek är en sammanvägning av konsekvensen om och sannolikheten för att den inträffar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14:paraId="6C5AC699" w14:textId="1DE8A377" w:rsid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Riskvärdering för sannolikhet respektive konsekvens sker utifrån siffror inom parentes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14:paraId="7286BCD3" w14:textId="00D3C973" w:rsid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Risktalet dvs riskens storlek räknas fram genom att multiplicera värdet för sannolikheten med värdet för konsekvensen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14:paraId="4B9EF7BC" w14:textId="3B66D1AD" w:rsidR="000F20D4" w:rsidRP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Risktalet ger riskens storlek och eventuellt behov av åtgärd och tidsram</w:t>
                            </w:r>
                          </w:p>
                        </w:txbxContent>
                      </wps:txbx>
                      <wps:bodyPr vertOverflow="clip" horzOverflow="clip" wrap="square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2218E2E" id="_x0000_t202" coordsize="21600,21600" o:spt="202" path="m,l,21600r21600,l21600,xe">
                <v:stroke joinstyle="miter"/>
                <v:path gradientshapeok="t" o:connecttype="rect"/>
              </v:shapetype>
              <v:shape id="Textruta 5" o:spid="_x0000_s1026" type="#_x0000_t202" style="position:absolute;left:0;text-align:left;margin-left:-.05pt;margin-top:243.1pt;width:470.3pt;height:155.7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" filled="f" stroked="f">
                <v:textbox>
                  <w:txbxContent>
                    <w:p w14:paraId="485F6786" w14:textId="0F4D2748" w:rsid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Bedömningen av en risks storlek är en sammanvägning av konsekvensen om och sannolikheten för att den inträffar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14:paraId="6C5AC699" w14:textId="1DE8A377" w:rsid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Riskvärdering för sannolikhet respektive konsekvens sker utifrån siffror inom parentes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14:paraId="7286BCD3" w14:textId="00D3C973" w:rsid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Risktalet dvs riskens storlek räknas fram genom att multiplicera värdet för sannolikheten med värdet för konsekvensen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14:paraId="4B9EF7BC" w14:textId="3B66D1AD" w:rsidR="000F20D4" w:rsidRP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Risktalet ger riskens storlek och eventuellt behov av åtgärd och tidsram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F20D4" w:rsidRPr="00F81D6A">
        <w:rPr>
          <w:rFonts w:cstheme="minorHAns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2DEE85" wp14:editId="489F15E0">
                <wp:simplePos x="0" y="0"/>
                <wp:positionH relativeFrom="margin">
                  <wp:posOffset>3548380</wp:posOffset>
                </wp:positionH>
                <wp:positionV relativeFrom="paragraph">
                  <wp:posOffset>256540</wp:posOffset>
                </wp:positionV>
                <wp:extent cx="2477386" cy="2000250"/>
                <wp:effectExtent l="0" t="0" r="0" b="0"/>
                <wp:wrapNone/>
                <wp:docPr id="25" name="Textruta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77386" cy="20002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0E75206E" w14:textId="578C295B" w:rsidR="000F20D4" w:rsidRPr="000F20D4" w:rsidRDefault="000F20D4" w:rsidP="000F20D4">
                            <w:p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6"/>
                                <w:szCs w:val="26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6"/>
                                <w:szCs w:val="26"/>
                              </w:rPr>
                              <w:t>Konsekvenser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6"/>
                                <w:szCs w:val="26"/>
                              </w:rPr>
                              <w:br/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Allvarlig: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Svår både fysiskt och psykiskt som kan leda till dödsfall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  <w:t xml:space="preserve">Stor: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Personskada både fysiskt </w:t>
                            </w:r>
                            <w:r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och psykiskt som kan leda till längre sjukskrivning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  <w:t xml:space="preserve">Måttlig: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Lindrig personskada av övergående art, kortare sjukskrivning upp till två veckor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  <w:t xml:space="preserve">Liten: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Personskada som snabbt går över. Ingen sjukskrivning 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2DEE85" id="Textruta 25" o:spid="_x0000_s1027" type="#_x0000_t202" style="position:absolute;left:0;text-align:left;margin-left:279.4pt;margin-top:20.2pt;width:195.05pt;height:157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" filled="f" stroked="f">
                <v:textbox>
                  <w:txbxContent>
                    <w:p w14:paraId="0E75206E" w14:textId="578C295B" w:rsidR="000F20D4" w:rsidRPr="000F20D4" w:rsidRDefault="000F20D4" w:rsidP="000F20D4">
                      <w:pPr>
                        <w:rPr>
                          <w:rFonts w:ascii="Verdana" w:hAnsi="Verdana"/>
                          <w:color w:val="000000" w:themeColor="text1"/>
                          <w:kern w:val="24"/>
                          <w:sz w:val="26"/>
                          <w:szCs w:val="26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  <w:sz w:val="26"/>
                          <w:szCs w:val="26"/>
                        </w:rPr>
                        <w:t>Konsekvenser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  <w:sz w:val="26"/>
                          <w:szCs w:val="26"/>
                        </w:rPr>
                        <w:br/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Allvarlig: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>Svår både fysiskt och psykiskt som kan leda till dödsfall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  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  <w:t xml:space="preserve">Stor: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Personskada både fysiskt </w:t>
                      </w:r>
                      <w:r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>och psykiskt som kan leda till längre sjukskrivning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  <w:t xml:space="preserve">Måttlig: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>Lindrig personskada av övergående art, kortare sjukskrivning upp till två veckor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  <w:t xml:space="preserve">Liten: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Personskada som snabbt går över. Ingen sjukskrivning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F20D4">
        <w:rPr>
          <w:noProof/>
        </w:rPr>
        <w:drawing>
          <wp:inline distT="0" distB="0" distL="0" distR="0" wp14:anchorId="6F5934C1" wp14:editId="4411EA1B">
            <wp:extent cx="5760720" cy="3021970"/>
            <wp:effectExtent l="0" t="0" r="0" b="6985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21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572BB3" w14:textId="753ADD7D" w:rsidR="000F20D4" w:rsidRDefault="000F20D4" w:rsidP="00902268">
      <w:pPr>
        <w:rPr>
          <w:rFonts w:ascii="Verdana" w:hAnsi="Verdana"/>
          <w:sz w:val="20"/>
          <w:szCs w:val="20"/>
        </w:rPr>
      </w:pPr>
    </w:p>
    <w:p w14:paraId="66C8BDED" w14:textId="2D6FD29F" w:rsidR="000F20D4" w:rsidRPr="00902268" w:rsidRDefault="000F20D4" w:rsidP="00902268">
      <w:pPr>
        <w:rPr>
          <w:rFonts w:ascii="Verdana" w:hAnsi="Verdana"/>
          <w:sz w:val="20"/>
          <w:szCs w:val="20"/>
        </w:rPr>
      </w:pPr>
    </w:p>
    <w:p w14:paraId="0D064B10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457A60AE" w14:textId="094C8776" w:rsidR="00902268" w:rsidRDefault="00902268" w:rsidP="00902268">
      <w:pPr>
        <w:rPr>
          <w:rFonts w:ascii="Verdana" w:hAnsi="Verdana"/>
          <w:sz w:val="20"/>
          <w:szCs w:val="20"/>
        </w:rPr>
      </w:pPr>
    </w:p>
    <w:p w14:paraId="4030D392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7E8D13AB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62732681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68AA19F6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4B08289C" w14:textId="2D21E59B" w:rsidR="000F20D4" w:rsidRDefault="000F20D4" w:rsidP="00902268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_______________________________________________________________________</w:t>
      </w:r>
    </w:p>
    <w:p w14:paraId="1E1735CD" w14:textId="7B77AFF1" w:rsidR="000F20D4" w:rsidRDefault="000F20D4" w:rsidP="000F20D4">
      <w:pPr>
        <w:ind w:hanging="567"/>
        <w:rPr>
          <w:rFonts w:ascii="Verdana" w:hAnsi="Verdana"/>
          <w:sz w:val="20"/>
          <w:szCs w:val="20"/>
        </w:rPr>
      </w:pPr>
      <w:r w:rsidRPr="00F81D6A">
        <w:rPr>
          <w:rFonts w:cstheme="minorHAnsi"/>
          <w:noProof/>
        </w:rPr>
        <w:drawing>
          <wp:inline distT="0" distB="0" distL="0" distR="0" wp14:anchorId="39A5B2C7" wp14:editId="0BD15837">
            <wp:extent cx="6567727" cy="2844000"/>
            <wp:effectExtent l="0" t="0" r="508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567727" cy="284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207" w:type="dxa"/>
        <w:tblInd w:w="-43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"/>
        <w:gridCol w:w="5246"/>
        <w:gridCol w:w="425"/>
        <w:gridCol w:w="425"/>
        <w:gridCol w:w="425"/>
        <w:gridCol w:w="426"/>
        <w:gridCol w:w="2835"/>
      </w:tblGrid>
      <w:tr w:rsidR="00300971" w:rsidRPr="00F81D6A" w14:paraId="3874E3B1" w14:textId="77777777" w:rsidTr="001D7F3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04A80" w14:textId="77777777" w:rsidR="00300971" w:rsidRPr="00F81D6A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7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6F93F" w14:textId="728F6EEB" w:rsidR="00300971" w:rsidRPr="00300971" w:rsidRDefault="002376C0" w:rsidP="002376C0">
            <w:pPr>
              <w:pStyle w:val="TableParagraph"/>
              <w:tabs>
                <w:tab w:val="left" w:pos="6817"/>
              </w:tabs>
              <w:kinsoku w:val="0"/>
              <w:overflowPunct w:val="0"/>
              <w:spacing w:line="275" w:lineRule="exact"/>
              <w:ind w:left="0"/>
              <w:rPr>
                <w:rFonts w:ascii="Verdana" w:hAnsi="Verdana" w:cstheme="minorHAnsi"/>
                <w:b/>
                <w:bCs/>
                <w:sz w:val="26"/>
                <w:szCs w:val="26"/>
              </w:rPr>
            </w:pPr>
            <w:r>
              <w:rPr>
                <w:rFonts w:ascii="Verdana" w:hAnsi="Verdana" w:cstheme="minorHAnsi"/>
                <w:b/>
                <w:bCs/>
                <w:sz w:val="26"/>
                <w:szCs w:val="26"/>
              </w:rPr>
              <w:t xml:space="preserve"> </w:t>
            </w:r>
            <w:r w:rsidR="00A24220">
              <w:rPr>
                <w:rFonts w:ascii="Verdana" w:hAnsi="Verdana" w:cstheme="minorHAnsi"/>
                <w:b/>
                <w:bCs/>
                <w:sz w:val="26"/>
                <w:szCs w:val="26"/>
              </w:rPr>
              <w:t>Frågor</w:t>
            </w:r>
            <w:r w:rsidR="00300971" w:rsidRPr="00300971">
              <w:rPr>
                <w:rFonts w:ascii="Verdana" w:hAnsi="Verdana" w:cstheme="minorHAnsi"/>
                <w:b/>
                <w:bCs/>
                <w:sz w:val="26"/>
                <w:szCs w:val="26"/>
              </w:rPr>
              <w:tab/>
              <w:t>Kommentar/Åtgärd</w:t>
            </w:r>
          </w:p>
        </w:tc>
      </w:tr>
      <w:tr w:rsidR="00B61D6B" w:rsidRPr="00300971" w14:paraId="42A41ADE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FD63D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9159B" w14:textId="7D04D2AA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Vet alla var riskerna för hot och våld finns på er arbetsplats?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65EE8C9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0B952A73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748A25D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72DB6FF1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256AD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78B18B55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77F55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2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C9875" w14:textId="77777777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Känner medarbetare inklusive vikarier och</w:t>
            </w:r>
          </w:p>
          <w:p w14:paraId="34578F0F" w14:textId="5081B4F1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praktikanter till riskerna?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1E17F79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1882E84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7114AB26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40F6D115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FEB45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7D31B6C4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30D7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3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E0EA3" w14:textId="10DB29D0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Vet alla medarbetare hur man bör agera i en hot- och våldssituation?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25243B7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7A0AEDB1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104DA3DA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0D93A21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EE3A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3F7AC347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D89B1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4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83B52" w14:textId="1C653156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Har alla medarbetare tillräcklig utbildning för att kunna arbeta säkert och tryggt, exempelvis i bemötande för att inte förstärka en hot- och våldssituation?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1868818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7C3E99A5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08993B37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79817296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5DAE0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1D1556DD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25707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5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B13EF" w14:textId="008D480F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Är arbetsplatsen utformad och utrustad så att man kan förebygga eller undvika hot- och våldssituationer tex. avseende lokaler och</w:t>
            </w:r>
          </w:p>
          <w:p w14:paraId="006FD693" w14:textId="4F689D80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möblering?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5D87794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314380C4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05AFAF75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3FEABD39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A0382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703E266F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21E72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6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F23FE" w14:textId="77777777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Går det snabbt att få hjälp vid en hot- och</w:t>
            </w:r>
          </w:p>
          <w:p w14:paraId="5CABF68C" w14:textId="71C4C813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våldssituation?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4C1E4A27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410F863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0B9CFA33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037209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90A54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76CC9E92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818FA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7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406CD" w14:textId="253C6409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right="635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Behövs/finns larm?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4F15CE53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1299168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1602F53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2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0A871315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3D202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71A4ABEF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C2D05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8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15CB1" w14:textId="4F38BCF0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Finns fastställda rutiner för hur larmsituationer ska hanteras?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287DD2B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7E0A475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6B60CF84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2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7C05EA3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75C82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41226521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4DF51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51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9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80B0F" w14:textId="7116B458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Känner alla medarbetarna till rutinerna och vet hur de ska använda dem?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102CEFC1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26F68686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5A937A2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2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66C10759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3C67D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0F4BD9A1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E73E9" w14:textId="22ABC5C4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ind w:left="0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 xml:space="preserve"> 10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DDA57" w14:textId="16245BD6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Sker regelbunden övning så att medarbetarna vet hur man ska agera när ett larm utlösts?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4FBE03C3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47A3269B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590CEF2F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6040C6F9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E23B0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1FDC3637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FFD24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11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64BF3" w14:textId="3B114713" w:rsidR="00B61D6B" w:rsidRPr="001D7F3F" w:rsidRDefault="00B61D6B" w:rsidP="00B61D6B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Underhålls och kontrolleras larmen kontinuerligt?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330C9D7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0602BA2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31AB1ED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0CC9EC74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0DE48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50DE7B2B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8AF73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12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FB5F3" w14:textId="47120858" w:rsidR="00B61D6B" w:rsidRPr="001D7F3F" w:rsidRDefault="00B61D6B" w:rsidP="00B61D6B">
            <w:pPr>
              <w:pStyle w:val="TableParagraph"/>
              <w:kinsoku w:val="0"/>
              <w:overflowPunct w:val="0"/>
              <w:spacing w:line="272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Finns beredskap för att klara akuta krissituationer, tex. att ta hand om drabbade medarbetare i det akuta skedet vid hot och våld?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19C4300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1674377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0380BAC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7C8A495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D9C9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4E121A64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800A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13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EE7CE" w14:textId="098405D3" w:rsidR="00B61D6B" w:rsidRPr="001D7F3F" w:rsidRDefault="00B61D6B" w:rsidP="00B61D6B">
            <w:pPr>
              <w:pStyle w:val="TableParagraph"/>
              <w:spacing w:line="290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Arbetar någon ensam utifrån den bemanningen som finns?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77FFA672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25A167B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3C158F1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21FE9A9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3AC9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4A0FC425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B44D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51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14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911C1" w14:textId="77777777" w:rsidR="00B61D6B" w:rsidRPr="001D7F3F" w:rsidRDefault="00B61D6B" w:rsidP="00B61D6B">
            <w:pPr>
              <w:pStyle w:val="TableParagraph"/>
              <w:spacing w:line="290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Finns det särskilda risker för hot och våld vid</w:t>
            </w:r>
          </w:p>
          <w:p w14:paraId="7172C272" w14:textId="6AFAC2B2" w:rsidR="00B61D6B" w:rsidRPr="001D7F3F" w:rsidRDefault="00B61D6B" w:rsidP="00B61D6B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ensamarbete?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5A9A7384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724E8291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48F3D8E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4DD5FDC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6650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1E368BD4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49528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15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24E6B" w14:textId="310C1F99" w:rsidR="00B61D6B" w:rsidRPr="001D7F3F" w:rsidRDefault="00B61D6B" w:rsidP="00B61D6B">
            <w:pPr>
              <w:pStyle w:val="TableParagraph"/>
              <w:kinsoku w:val="0"/>
              <w:overflowPunct w:val="0"/>
              <w:spacing w:line="290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Arbetar ev. minderåriga ensamma?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30573EDB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1E13253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5F865CC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40A337C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FD18A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2F7AE742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EFEB0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16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51104" w14:textId="77777777" w:rsidR="00B61D6B" w:rsidRPr="001D7F3F" w:rsidRDefault="00B61D6B" w:rsidP="00B61D6B">
            <w:pPr>
              <w:pStyle w:val="TableParagraph"/>
              <w:spacing w:line="290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Rapporteras Hot- och våldshändelser i Med</w:t>
            </w:r>
          </w:p>
          <w:p w14:paraId="7BC69A4E" w14:textId="5E0A9786" w:rsidR="00B61D6B" w:rsidRPr="001D7F3F" w:rsidRDefault="00B61D6B" w:rsidP="00B61D6B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Control Pro?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0D1A948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4FC0D1F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3344B3A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6DADA26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B355C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5B208468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6AAD7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17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D9106" w14:textId="5763DE0C" w:rsidR="00B61D6B" w:rsidRPr="001D7F3F" w:rsidRDefault="00B61D6B" w:rsidP="00B61D6B">
            <w:pPr>
              <w:pStyle w:val="TableParagraph"/>
              <w:kinsoku w:val="0"/>
              <w:overflowPunct w:val="0"/>
              <w:spacing w:before="2" w:line="276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Utreds dessa händelser?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5081452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0A46EF4B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5E56C8F7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426898D4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BC279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181C99DD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46B91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18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A618E" w14:textId="77777777" w:rsidR="00B61D6B" w:rsidRPr="001D7F3F" w:rsidRDefault="00B61D6B" w:rsidP="00B61D6B">
            <w:pPr>
              <w:pStyle w:val="TableParagraph"/>
              <w:spacing w:line="290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Anmäls allvarligare olycksfall och tillbud till</w:t>
            </w:r>
          </w:p>
          <w:p w14:paraId="241C0020" w14:textId="198D4D58" w:rsidR="00B61D6B" w:rsidRPr="001D7F3F" w:rsidRDefault="00B61D6B" w:rsidP="00B61D6B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Arbetsmiljöverket?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613D9B32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1377C99F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757EA749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16E48326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8045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00A4511A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99DA2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19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574E6" w14:textId="3932005A" w:rsidR="00B61D6B" w:rsidRPr="001D7F3F" w:rsidRDefault="00B61D6B" w:rsidP="00B61D6B">
            <w:pPr>
              <w:pStyle w:val="TableParagraph"/>
              <w:spacing w:line="240" w:lineRule="auto"/>
              <w:ind w:right="145"/>
              <w:jc w:val="both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 xml:space="preserve">Känner chef och skyddsombud till vilken form </w:t>
            </w:r>
            <w:r w:rsidRPr="001D7F3F">
              <w:rPr>
                <w:rFonts w:ascii="Verdana" w:hAnsi="Verdana" w:cstheme="minorHAnsi"/>
                <w:spacing w:val="-3"/>
                <w:sz w:val="22"/>
                <w:szCs w:val="22"/>
              </w:rPr>
              <w:t xml:space="preserve">av </w:t>
            </w:r>
            <w:r w:rsidRPr="001D7F3F">
              <w:rPr>
                <w:rFonts w:ascii="Verdana" w:hAnsi="Verdana" w:cstheme="minorHAnsi"/>
                <w:sz w:val="22"/>
                <w:szCs w:val="22"/>
              </w:rPr>
              <w:t xml:space="preserve">fysisk och psykisk hjälp eller socialt stöd som </w:t>
            </w:r>
            <w:r w:rsidRPr="001D7F3F">
              <w:rPr>
                <w:rFonts w:ascii="Verdana" w:hAnsi="Verdana" w:cstheme="minorHAnsi"/>
                <w:spacing w:val="-3"/>
                <w:sz w:val="22"/>
                <w:szCs w:val="22"/>
              </w:rPr>
              <w:t xml:space="preserve">ska </w:t>
            </w:r>
            <w:r w:rsidRPr="001D7F3F">
              <w:rPr>
                <w:rFonts w:ascii="Verdana" w:hAnsi="Verdana" w:cstheme="minorHAnsi"/>
                <w:sz w:val="22"/>
                <w:szCs w:val="22"/>
              </w:rPr>
              <w:t xml:space="preserve">ges </w:t>
            </w:r>
            <w:r w:rsidRPr="001D7F3F">
              <w:rPr>
                <w:rFonts w:ascii="Verdana" w:hAnsi="Verdana" w:cstheme="minorHAnsi"/>
                <w:spacing w:val="-2"/>
                <w:sz w:val="22"/>
                <w:szCs w:val="22"/>
              </w:rPr>
              <w:t xml:space="preserve">för </w:t>
            </w:r>
            <w:r w:rsidRPr="001D7F3F">
              <w:rPr>
                <w:rFonts w:ascii="Verdana" w:hAnsi="Verdana" w:cstheme="minorHAnsi"/>
                <w:spacing w:val="-3"/>
                <w:sz w:val="22"/>
                <w:szCs w:val="22"/>
              </w:rPr>
              <w:t xml:space="preserve">att </w:t>
            </w:r>
            <w:r w:rsidRPr="001D7F3F">
              <w:rPr>
                <w:rFonts w:ascii="Verdana" w:hAnsi="Verdana" w:cstheme="minorHAnsi"/>
                <w:sz w:val="22"/>
                <w:szCs w:val="22"/>
              </w:rPr>
              <w:t>undvika eller lindra skador vid hot</w:t>
            </w:r>
            <w:r w:rsidRPr="001D7F3F">
              <w:rPr>
                <w:rFonts w:ascii="Verdana" w:hAnsi="Verdana" w:cstheme="minorHAnsi"/>
                <w:spacing w:val="-27"/>
                <w:sz w:val="22"/>
                <w:szCs w:val="22"/>
              </w:rPr>
              <w:t xml:space="preserve"> </w:t>
            </w:r>
            <w:r w:rsidRPr="001D7F3F">
              <w:rPr>
                <w:rFonts w:ascii="Verdana" w:hAnsi="Verdana" w:cstheme="minorHAnsi"/>
                <w:sz w:val="22"/>
                <w:szCs w:val="22"/>
              </w:rPr>
              <w:t>och våld?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6EF27012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65C25E8B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6CB1EC03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00B8100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C77F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78EF8893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7FACB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51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20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4CD80" w14:textId="77777777" w:rsidR="00B61D6B" w:rsidRPr="001D7F3F" w:rsidRDefault="00B61D6B" w:rsidP="00B61D6B">
            <w:pPr>
              <w:pStyle w:val="TableParagraph"/>
              <w:spacing w:line="290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Finns uppdaterad förteckning över</w:t>
            </w:r>
          </w:p>
          <w:p w14:paraId="387C0DE9" w14:textId="329C708E" w:rsidR="00B61D6B" w:rsidRPr="001D7F3F" w:rsidRDefault="00B61D6B" w:rsidP="00B61D6B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medarbetarnas anhöriga?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0A2E6F4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326EA84B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5A3B0802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AF088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F38CF" w14:textId="77777777" w:rsidR="00B61D6B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  <w:p w14:paraId="46E5CCD3" w14:textId="77777777" w:rsidR="00355805" w:rsidRPr="001D7F3F" w:rsidRDefault="00355805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48D2A870" w14:textId="77777777" w:rsidTr="00E80FB9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BE1F0" w14:textId="3B2812D7" w:rsidR="00B61D6B" w:rsidRPr="00300971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97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34CEAA5" w14:textId="1D2CFA4F" w:rsidR="00B61D6B" w:rsidRPr="00300971" w:rsidRDefault="00B61D6B" w:rsidP="00E80FB9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7B6A6B" w:rsidRPr="00300971" w14:paraId="3640489C" w14:textId="77777777" w:rsidTr="00BF3F87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25A5C" w14:textId="1F48A9EA" w:rsidR="007B6A6B" w:rsidRPr="00300971" w:rsidRDefault="007B6A6B" w:rsidP="00850AEB">
            <w:pPr>
              <w:pStyle w:val="TableParagraph"/>
              <w:kinsoku w:val="0"/>
              <w:overflowPunct w:val="0"/>
              <w:spacing w:line="249" w:lineRule="exact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97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3D789" w14:textId="5028F2F1" w:rsidR="007B6A6B" w:rsidRPr="001D7F3F" w:rsidRDefault="007B6A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  <w:r w:rsidRPr="007B6A6B">
              <w:rPr>
                <w:rFonts w:ascii="Verdana" w:hAnsi="Verdana" w:cstheme="minorHAnsi"/>
                <w:b/>
                <w:bCs/>
                <w:sz w:val="26"/>
                <w:szCs w:val="26"/>
              </w:rPr>
              <w:t>Övrigt</w:t>
            </w:r>
          </w:p>
        </w:tc>
      </w:tr>
      <w:tr w:rsidR="00B61D6B" w:rsidRPr="00300971" w14:paraId="65C4FA9B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4AB20" w14:textId="61E4235E" w:rsidR="00B61D6B" w:rsidRPr="00300971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2</w:t>
            </w:r>
            <w:r w:rsidR="00850AEB">
              <w:rPr>
                <w:rFonts w:ascii="Verdana" w:hAnsi="Verdana" w:cstheme="minorHAnsi"/>
                <w:sz w:val="22"/>
                <w:szCs w:val="22"/>
              </w:rPr>
              <w:t>1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5CDAE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50606AFF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1DF589D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6FB692D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4A2D0F3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E60D1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2376C0" w:rsidRPr="00300971" w14:paraId="0675E83A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F9F76" w14:textId="5D23AA49" w:rsidR="002376C0" w:rsidRPr="00300971" w:rsidRDefault="002376C0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>
              <w:rPr>
                <w:rFonts w:ascii="Verdana" w:hAnsi="Verdana" w:cstheme="minorHAnsi"/>
                <w:sz w:val="22"/>
                <w:szCs w:val="22"/>
              </w:rPr>
              <w:t>2</w:t>
            </w:r>
            <w:r w:rsidR="00850AEB">
              <w:rPr>
                <w:rFonts w:ascii="Verdana" w:hAnsi="Verdana" w:cstheme="minorHAnsi"/>
                <w:sz w:val="22"/>
                <w:szCs w:val="22"/>
              </w:rPr>
              <w:t>2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55140" w14:textId="77777777" w:rsidR="002376C0" w:rsidRPr="001D7F3F" w:rsidRDefault="002376C0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0ADAE6DC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0AD73AE6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7DFB4D23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CCB31C6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14EBA" w14:textId="77777777" w:rsidR="002376C0" w:rsidRPr="001D7F3F" w:rsidRDefault="002376C0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2376C0" w:rsidRPr="00300971" w14:paraId="7E17884D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F1B14" w14:textId="4631F79C" w:rsidR="002376C0" w:rsidRPr="00300971" w:rsidRDefault="002376C0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>
              <w:rPr>
                <w:rFonts w:ascii="Verdana" w:hAnsi="Verdana" w:cstheme="minorHAnsi"/>
                <w:sz w:val="22"/>
                <w:szCs w:val="22"/>
              </w:rPr>
              <w:t>2</w:t>
            </w:r>
            <w:r w:rsidR="00850AEB">
              <w:rPr>
                <w:rFonts w:ascii="Verdana" w:hAnsi="Verdana" w:cstheme="minorHAnsi"/>
                <w:sz w:val="22"/>
                <w:szCs w:val="22"/>
              </w:rPr>
              <w:t>3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ED67C" w14:textId="77777777" w:rsidR="002376C0" w:rsidRPr="001D7F3F" w:rsidRDefault="002376C0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37873594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591F4322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1F5F5D6C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88FCB8E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0DFD4" w14:textId="77777777" w:rsidR="002376C0" w:rsidRPr="001D7F3F" w:rsidRDefault="002376C0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2376C0" w:rsidRPr="00300971" w14:paraId="10E957BD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1FE3F" w14:textId="23E29897" w:rsidR="002376C0" w:rsidRPr="00300971" w:rsidRDefault="002376C0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>
              <w:rPr>
                <w:rFonts w:ascii="Verdana" w:hAnsi="Verdana" w:cstheme="minorHAnsi"/>
                <w:sz w:val="22"/>
                <w:szCs w:val="22"/>
              </w:rPr>
              <w:t>2</w:t>
            </w:r>
            <w:r w:rsidR="00850AEB">
              <w:rPr>
                <w:rFonts w:ascii="Verdana" w:hAnsi="Verdana" w:cstheme="minorHAnsi"/>
                <w:sz w:val="22"/>
                <w:szCs w:val="22"/>
              </w:rPr>
              <w:t>4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3B36A" w14:textId="77777777" w:rsidR="002376C0" w:rsidRPr="001D7F3F" w:rsidRDefault="002376C0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0AF6E585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3CCFC408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09A040E6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63E670CC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2399F" w14:textId="77777777" w:rsidR="002376C0" w:rsidRPr="001D7F3F" w:rsidRDefault="002376C0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850AEB" w:rsidRPr="00300971" w14:paraId="322B13F1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3F5CD" w14:textId="14886A8E" w:rsidR="00850AEB" w:rsidRDefault="00850AE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>
              <w:rPr>
                <w:rFonts w:ascii="Verdana" w:hAnsi="Verdana" w:cstheme="minorHAnsi"/>
                <w:sz w:val="22"/>
                <w:szCs w:val="22"/>
              </w:rPr>
              <w:t>25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978A3" w14:textId="77777777" w:rsidR="00850AEB" w:rsidRPr="001D7F3F" w:rsidRDefault="00850AE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5C65E3C6" w14:textId="77777777" w:rsidR="00850AEB" w:rsidRPr="001D7F3F" w:rsidRDefault="00850AE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4BE0059C" w14:textId="77777777" w:rsidR="00850AEB" w:rsidRPr="001D7F3F" w:rsidRDefault="00850AE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6C4413FA" w14:textId="77777777" w:rsidR="00850AEB" w:rsidRPr="001D7F3F" w:rsidRDefault="00850AE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0ABF43A7" w14:textId="77777777" w:rsidR="00850AEB" w:rsidRPr="001D7F3F" w:rsidRDefault="00850AE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30B72" w14:textId="77777777" w:rsidR="00850AEB" w:rsidRPr="001D7F3F" w:rsidRDefault="00850AE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</w:tbl>
    <w:p w14:paraId="0108197D" w14:textId="77777777" w:rsidR="00300971" w:rsidRDefault="00300971" w:rsidP="000F20D4">
      <w:pPr>
        <w:ind w:hanging="567"/>
        <w:rPr>
          <w:rFonts w:ascii="Verdana" w:hAnsi="Verdana"/>
          <w:sz w:val="20"/>
          <w:szCs w:val="20"/>
        </w:rPr>
      </w:pPr>
    </w:p>
    <w:tbl>
      <w:tblPr>
        <w:tblStyle w:val="Tabellrutnt"/>
        <w:tblW w:w="10207" w:type="dxa"/>
        <w:tblInd w:w="-431" w:type="dxa"/>
        <w:tblLook w:val="04A0" w:firstRow="1" w:lastRow="0" w:firstColumn="1" w:lastColumn="0" w:noHBand="0" w:noVBand="1"/>
      </w:tblPr>
      <w:tblGrid>
        <w:gridCol w:w="10207"/>
      </w:tblGrid>
      <w:tr w:rsidR="00876625" w14:paraId="03313FFB" w14:textId="77777777" w:rsidTr="00212759">
        <w:tc>
          <w:tcPr>
            <w:tcW w:w="10207" w:type="dxa"/>
          </w:tcPr>
          <w:p w14:paraId="0225E790" w14:textId="05689752" w:rsidR="00876625" w:rsidRPr="00876625" w:rsidRDefault="00876625" w:rsidP="000F20D4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876625">
              <w:rPr>
                <w:rFonts w:ascii="Verdana" w:hAnsi="Verdana"/>
                <w:b/>
                <w:bCs/>
                <w:sz w:val="26"/>
                <w:szCs w:val="26"/>
              </w:rPr>
              <w:t>Samlad bedömning</w:t>
            </w:r>
          </w:p>
        </w:tc>
      </w:tr>
      <w:tr w:rsidR="00876625" w:rsidRPr="001D7F3F" w14:paraId="7238778A" w14:textId="77777777" w:rsidTr="00212759">
        <w:tc>
          <w:tcPr>
            <w:tcW w:w="10207" w:type="dxa"/>
          </w:tcPr>
          <w:p w14:paraId="19076345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57E84BC2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2F3F9004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645EC4C1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2DD775E4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4F422F98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6D256BDD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79196893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14E50A33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6D6CE1E3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1CF1A265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17289B0A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5A9D6C83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3DEBA151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5D7FFE63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7E660165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6D6F8420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4FDC6FCD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36AD0812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5F728B44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1955D3F3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752849E5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2F99F7E4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46989CC1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2AA5C349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54D53839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5113733B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</w:tc>
      </w:tr>
    </w:tbl>
    <w:p w14:paraId="62C337F5" w14:textId="77777777" w:rsidR="00876625" w:rsidRPr="00902268" w:rsidRDefault="00876625" w:rsidP="000F20D4">
      <w:pPr>
        <w:ind w:hanging="567"/>
        <w:rPr>
          <w:rFonts w:ascii="Verdana" w:hAnsi="Verdana"/>
          <w:sz w:val="20"/>
          <w:szCs w:val="20"/>
        </w:rPr>
      </w:pPr>
    </w:p>
    <w:sectPr w:rsidR="00876625" w:rsidRPr="00902268">
      <w:headerReference w:type="default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E03E5A" w14:textId="77777777" w:rsidR="00FF0375" w:rsidRDefault="00FF0375" w:rsidP="00161816">
      <w:pPr>
        <w:spacing w:after="0" w:line="240" w:lineRule="auto"/>
      </w:pPr>
      <w:r>
        <w:separator/>
      </w:r>
    </w:p>
  </w:endnote>
  <w:endnote w:type="continuationSeparator" w:id="0">
    <w:p w14:paraId="0816255F" w14:textId="77777777" w:rsidR="00FF0375" w:rsidRDefault="00FF0375" w:rsidP="001618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DA7E38" w14:textId="154E4B92" w:rsidR="00876625" w:rsidRDefault="00876625" w:rsidP="00876625">
    <w:pPr>
      <w:pStyle w:val="Sidfot"/>
      <w:tabs>
        <w:tab w:val="clear" w:pos="9072"/>
      </w:tabs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5125DE54" wp14:editId="34CF2125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6C8278" w14:textId="77777777" w:rsidR="00FF0375" w:rsidRDefault="00FF0375" w:rsidP="00161816">
      <w:pPr>
        <w:spacing w:after="0" w:line="240" w:lineRule="auto"/>
      </w:pPr>
      <w:r>
        <w:separator/>
      </w:r>
    </w:p>
  </w:footnote>
  <w:footnote w:type="continuationSeparator" w:id="0">
    <w:p w14:paraId="21DB7E55" w14:textId="77777777" w:rsidR="00FF0375" w:rsidRDefault="00FF0375" w:rsidP="001618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8336367"/>
      <w:docPartObj>
        <w:docPartGallery w:val="Page Numbers (Top of Page)"/>
        <w:docPartUnique/>
      </w:docPartObj>
    </w:sdtPr>
    <w:sdtEndPr/>
    <w:sdtContent>
      <w:p w14:paraId="545A73B8" w14:textId="77777777" w:rsidR="000F20D4" w:rsidRDefault="000F20D4">
        <w:pPr>
          <w:pStyle w:val="Sidhuvud"/>
          <w:jc w:val="right"/>
        </w:pPr>
        <w:r>
          <w:t xml:space="preserve">Sida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av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417E8086" w14:textId="77777777" w:rsidR="00902268" w:rsidRDefault="00902268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7311A3"/>
    <w:multiLevelType w:val="hybridMultilevel"/>
    <w:tmpl w:val="1EA894B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49712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268"/>
    <w:rsid w:val="00040607"/>
    <w:rsid w:val="000F20D4"/>
    <w:rsid w:val="00161816"/>
    <w:rsid w:val="001C1331"/>
    <w:rsid w:val="001D7F3F"/>
    <w:rsid w:val="00212759"/>
    <w:rsid w:val="002376C0"/>
    <w:rsid w:val="0025292B"/>
    <w:rsid w:val="002D15C4"/>
    <w:rsid w:val="00300971"/>
    <w:rsid w:val="003019BB"/>
    <w:rsid w:val="00355805"/>
    <w:rsid w:val="0036307B"/>
    <w:rsid w:val="003E026E"/>
    <w:rsid w:val="00466678"/>
    <w:rsid w:val="004F5902"/>
    <w:rsid w:val="005077C2"/>
    <w:rsid w:val="00526E87"/>
    <w:rsid w:val="005A2726"/>
    <w:rsid w:val="005D3C01"/>
    <w:rsid w:val="00624884"/>
    <w:rsid w:val="007732C8"/>
    <w:rsid w:val="007B6A6B"/>
    <w:rsid w:val="007D18BE"/>
    <w:rsid w:val="00850AEB"/>
    <w:rsid w:val="00876625"/>
    <w:rsid w:val="008B28E8"/>
    <w:rsid w:val="00902268"/>
    <w:rsid w:val="00916579"/>
    <w:rsid w:val="009228D3"/>
    <w:rsid w:val="00A24220"/>
    <w:rsid w:val="00B61D6B"/>
    <w:rsid w:val="00BA19F6"/>
    <w:rsid w:val="00C01372"/>
    <w:rsid w:val="00C21F1E"/>
    <w:rsid w:val="00C23BC3"/>
    <w:rsid w:val="00C4104B"/>
    <w:rsid w:val="00CF4787"/>
    <w:rsid w:val="00DB5DC0"/>
    <w:rsid w:val="00DE5AA0"/>
    <w:rsid w:val="00E80EB8"/>
    <w:rsid w:val="00E80FB9"/>
    <w:rsid w:val="00F10FB5"/>
    <w:rsid w:val="00FF0375"/>
    <w:rsid w:val="28088926"/>
    <w:rsid w:val="3DCE9C05"/>
    <w:rsid w:val="55F4E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846BB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161816"/>
  </w:style>
  <w:style w:type="table" w:styleId="Tabellrutnt">
    <w:name w:val="Table Grid"/>
    <w:basedOn w:val="Normaltabell"/>
    <w:uiPriority w:val="39"/>
    <w:rsid w:val="009022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stycke">
    <w:name w:val="List Paragraph"/>
    <w:basedOn w:val="Normal"/>
    <w:uiPriority w:val="34"/>
    <w:qFormat/>
    <w:rsid w:val="000F20D4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300971"/>
    <w:pPr>
      <w:widowControl w:val="0"/>
      <w:autoSpaceDE w:val="0"/>
      <w:autoSpaceDN w:val="0"/>
      <w:adjustRightInd w:val="0"/>
      <w:spacing w:after="0" w:line="222" w:lineRule="exact"/>
      <w:ind w:left="69"/>
    </w:pPr>
    <w:rPr>
      <w:rFonts w:ascii="Calibri" w:eastAsiaTheme="minorEastAsia" w:hAnsi="Calibri" w:cs="Calibri"/>
      <w:kern w:val="0"/>
      <w:sz w:val="24"/>
      <w:szCs w:val="24"/>
      <w:lang w:eastAsia="sv-SE"/>
      <w14:ligatures w14:val="none"/>
    </w:rPr>
  </w:style>
  <w:style w:type="paragraph" w:styleId="Brdtext">
    <w:name w:val="Body Text"/>
    <w:basedOn w:val="Normal"/>
    <w:link w:val="BrdtextChar"/>
    <w:uiPriority w:val="1"/>
    <w:qFormat/>
    <w:rsid w:val="00A24220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4"/>
      <w:szCs w:val="24"/>
      <w:lang w:eastAsia="sv-SE" w:bidi="sv-SE"/>
      <w14:ligatures w14:val="none"/>
    </w:rPr>
  </w:style>
  <w:style w:type="character" w:customStyle="1" w:styleId="BrdtextChar">
    <w:name w:val="Brödtext Char"/>
    <w:basedOn w:val="Standardstycketeckensnitt"/>
    <w:link w:val="Brdtext"/>
    <w:uiPriority w:val="1"/>
    <w:rsid w:val="00A24220"/>
    <w:rPr>
      <w:rFonts w:ascii="Calibri" w:eastAsia="Calibri" w:hAnsi="Calibri" w:cs="Calibri"/>
      <w:kern w:val="0"/>
      <w:sz w:val="24"/>
      <w:szCs w:val="24"/>
      <w:lang w:eastAsia="sv-SE" w:bidi="sv-S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theme" Target="theme/theme1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367</Words>
  <Characters>1947</Characters>
  <Application>Microsoft Office Word</Application>
  <DocSecurity>0</DocSecurity>
  <Lines>16</Lines>
  <Paragraphs>4</Paragraphs>
  <ScaleCrop>false</ScaleCrop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och riskbedömning vid hot och våld</dc:title>
  <dc:subject/>
  <dc:creator/>
  <keywords/>
  <dc:description/>
  <lastModifiedBy/>
  <revision>2</revision>
  <dcterms:created xsi:type="dcterms:W3CDTF">2024-07-02T06:34:00.0000000Z</dcterms:created>
  <dcterms:modified xsi:type="dcterms:W3CDTF">2025-12-15T10:00:00.0000000Z</dcterms:modified>
</coreProperties>
</file>