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263AD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DABD844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54948F34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246AA4F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C009288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D02529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D26FC89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0BB30EE1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F4E91FF" w14:textId="607A5416" w:rsidR="00902268" w:rsidRPr="00902268" w:rsidRDefault="00902268" w:rsidP="00902268">
      <w:pPr>
        <w:jc w:val="center"/>
        <w:rPr>
          <w:rFonts w:ascii="VGR Sans" w:hAnsi="VGR Sans"/>
          <w:sz w:val="40"/>
          <w:szCs w:val="40"/>
        </w:rPr>
      </w:pPr>
      <w:r w:rsidRPr="00902268">
        <w:rPr>
          <w:rFonts w:ascii="VGR Sans" w:hAnsi="VGR Sans"/>
          <w:sz w:val="40"/>
          <w:szCs w:val="40"/>
        </w:rPr>
        <w:t xml:space="preserve">Undersökning och riskbedömning </w:t>
      </w:r>
      <w:r>
        <w:rPr>
          <w:rFonts w:ascii="VGR Sans" w:hAnsi="VGR Sans"/>
          <w:sz w:val="40"/>
          <w:szCs w:val="40"/>
        </w:rPr>
        <w:br/>
      </w:r>
      <w:r w:rsidRPr="00902268">
        <w:rPr>
          <w:rFonts w:ascii="VGR Sans" w:hAnsi="VGR Sans"/>
          <w:sz w:val="40"/>
          <w:szCs w:val="40"/>
        </w:rPr>
        <w:t>Första hjälpen och Krisstöd</w:t>
      </w:r>
    </w:p>
    <w:p w14:paraId="14F686B8" w14:textId="77777777" w:rsidR="00902268" w:rsidRDefault="00902268" w:rsidP="00902268">
      <w:pPr>
        <w:rPr>
          <w:rFonts w:ascii="Verdana" w:hAnsi="Verdana"/>
          <w:sz w:val="20"/>
          <w:szCs w:val="20"/>
        </w:rPr>
      </w:pPr>
    </w:p>
    <w:p w14:paraId="3443CFAF" w14:textId="509B0986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 xml:space="preserve">Undersök och bedöm vilka risker som finns på er arbetsplats - </w:t>
      </w:r>
      <w:r>
        <w:rPr>
          <w:rFonts w:ascii="Verdana" w:hAnsi="Verdana"/>
        </w:rPr>
        <w:br/>
      </w:r>
      <w:r w:rsidRPr="00902268">
        <w:rPr>
          <w:rFonts w:ascii="Verdana" w:hAnsi="Verdana"/>
        </w:rPr>
        <w:t>Vilken typ av första hjälpen och krisstöd behövs för att klara dessa situationer.</w:t>
      </w:r>
    </w:p>
    <w:p w14:paraId="288343B8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>Se vägledning för bedömning av en risks storlek nedan.</w:t>
      </w:r>
    </w:p>
    <w:p w14:paraId="4EC9A6D6" w14:textId="77777777" w:rsidR="00902268" w:rsidRPr="00902268" w:rsidRDefault="00902268" w:rsidP="00902268">
      <w:pPr>
        <w:rPr>
          <w:rFonts w:ascii="Verdana" w:hAnsi="Verdana"/>
        </w:rPr>
      </w:pPr>
    </w:p>
    <w:p w14:paraId="2912340A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</w:p>
    <w:tbl>
      <w:tblPr>
        <w:tblStyle w:val="Tabellrutnt"/>
        <w:tblW w:w="10206" w:type="dxa"/>
        <w:tblInd w:w="-572" w:type="dxa"/>
        <w:tblLook w:val="04A0" w:firstRow="1" w:lastRow="0" w:firstColumn="1" w:lastColumn="0" w:noHBand="0" w:noVBand="1"/>
      </w:tblPr>
      <w:tblGrid>
        <w:gridCol w:w="5103"/>
        <w:gridCol w:w="5103"/>
      </w:tblGrid>
      <w:tr w:rsidR="00902268" w14:paraId="2E761204" w14:textId="77777777" w:rsidTr="00902268">
        <w:tc>
          <w:tcPr>
            <w:tcW w:w="5103" w:type="dxa"/>
          </w:tcPr>
          <w:p w14:paraId="16B9D32C" w14:textId="77777777" w:rsidR="00902268" w:rsidRP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Datum för undersökning och riskbedömning</w:t>
            </w:r>
          </w:p>
          <w:p w14:paraId="5276254E" w14:textId="51F4037E" w:rsidR="00902268" w:rsidRDefault="00DF630E" w:rsidP="009022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br/>
            </w:r>
          </w:p>
        </w:tc>
        <w:tc>
          <w:tcPr>
            <w:tcW w:w="5103" w:type="dxa"/>
          </w:tcPr>
          <w:p w14:paraId="19821541" w14:textId="398BEA18" w:rsid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Enhet</w:t>
            </w:r>
          </w:p>
        </w:tc>
      </w:tr>
      <w:tr w:rsidR="00902268" w14:paraId="76463DD9" w14:textId="77777777" w:rsidTr="00902268">
        <w:tc>
          <w:tcPr>
            <w:tcW w:w="5103" w:type="dxa"/>
          </w:tcPr>
          <w:p w14:paraId="30BD095C" w14:textId="77777777" w:rsidR="00902268" w:rsidRP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Ansvarig chef</w:t>
            </w:r>
          </w:p>
          <w:p w14:paraId="029DEE29" w14:textId="1936CF78" w:rsidR="00902268" w:rsidRDefault="00DF630E" w:rsidP="009022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br/>
            </w:r>
          </w:p>
        </w:tc>
        <w:tc>
          <w:tcPr>
            <w:tcW w:w="5103" w:type="dxa"/>
          </w:tcPr>
          <w:p w14:paraId="7FC6520A" w14:textId="7DFC4939" w:rsidR="00902268" w:rsidRP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Skyddsombud</w:t>
            </w:r>
          </w:p>
        </w:tc>
      </w:tr>
    </w:tbl>
    <w:p w14:paraId="3A63245F" w14:textId="77777777" w:rsidR="00902268" w:rsidRPr="00902268" w:rsidRDefault="00902268" w:rsidP="00902268">
      <w:pPr>
        <w:rPr>
          <w:rFonts w:ascii="Verdana" w:hAnsi="Verdana"/>
        </w:rPr>
      </w:pPr>
    </w:p>
    <w:p w14:paraId="087727F5" w14:textId="77777777" w:rsidR="00902268" w:rsidRPr="00902268" w:rsidRDefault="00902268" w:rsidP="00902268">
      <w:pPr>
        <w:rPr>
          <w:rFonts w:ascii="Verdana" w:hAnsi="Verdana"/>
        </w:rPr>
      </w:pPr>
    </w:p>
    <w:p w14:paraId="5E449481" w14:textId="77777777" w:rsidR="00902268" w:rsidRPr="00902268" w:rsidRDefault="00902268" w:rsidP="00902268">
      <w:pPr>
        <w:rPr>
          <w:rFonts w:ascii="Verdana" w:hAnsi="Verdana"/>
        </w:rPr>
      </w:pPr>
    </w:p>
    <w:p w14:paraId="503B58DE" w14:textId="77777777" w:rsidR="00902268" w:rsidRPr="00902268" w:rsidRDefault="00902268" w:rsidP="00902268">
      <w:pPr>
        <w:rPr>
          <w:rFonts w:ascii="Verdana" w:hAnsi="Verdana"/>
        </w:rPr>
      </w:pPr>
    </w:p>
    <w:p w14:paraId="0FCD2C5F" w14:textId="47CA5E2E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ab/>
        <w:t xml:space="preserve"> </w:t>
      </w:r>
    </w:p>
    <w:p w14:paraId="28094618" w14:textId="77777777" w:rsidR="00902268" w:rsidRPr="00902268" w:rsidRDefault="00902268" w:rsidP="00902268">
      <w:pPr>
        <w:rPr>
          <w:rFonts w:ascii="Verdana" w:hAnsi="Verdana"/>
        </w:rPr>
      </w:pPr>
    </w:p>
    <w:p w14:paraId="06D2CF41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 xml:space="preserve">     </w:t>
      </w:r>
    </w:p>
    <w:p w14:paraId="60659D7E" w14:textId="72212E5B" w:rsidR="00902268" w:rsidRPr="00902268" w:rsidRDefault="00902268" w:rsidP="00902268">
      <w:pPr>
        <w:rPr>
          <w:rFonts w:ascii="Verdana" w:hAnsi="Verdana"/>
          <w:sz w:val="20"/>
          <w:szCs w:val="20"/>
        </w:rPr>
      </w:pPr>
      <w:r w:rsidRPr="00902268">
        <w:rPr>
          <w:rFonts w:ascii="Verdana" w:hAnsi="Verdana"/>
          <w:sz w:val="20"/>
          <w:szCs w:val="20"/>
        </w:rPr>
        <w:t xml:space="preserve"> </w:t>
      </w:r>
    </w:p>
    <w:p w14:paraId="3557E369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07BBF78F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5114D63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276A7E01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  <w:r w:rsidRPr="00902268">
        <w:rPr>
          <w:rFonts w:ascii="Verdana" w:hAnsi="Verdana"/>
          <w:sz w:val="20"/>
          <w:szCs w:val="20"/>
        </w:rPr>
        <w:lastRenderedPageBreak/>
        <w:t> </w:t>
      </w:r>
    </w:p>
    <w:p w14:paraId="3B70C288" w14:textId="40045BE0" w:rsidR="00902268" w:rsidRPr="000F20D4" w:rsidRDefault="00902268" w:rsidP="00902268">
      <w:pPr>
        <w:rPr>
          <w:rFonts w:ascii="VGR Sans" w:hAnsi="VGR Sans"/>
          <w:sz w:val="40"/>
          <w:szCs w:val="40"/>
        </w:rPr>
      </w:pPr>
      <w:r w:rsidRPr="000F20D4">
        <w:rPr>
          <w:rFonts w:ascii="Verdana" w:hAnsi="Verdana"/>
          <w:sz w:val="40"/>
          <w:szCs w:val="40"/>
        </w:rPr>
        <w:t xml:space="preserve"> </w:t>
      </w:r>
      <w:r w:rsidRPr="000F20D4">
        <w:rPr>
          <w:rFonts w:ascii="VGR Sans" w:hAnsi="VGR Sans"/>
          <w:sz w:val="40"/>
          <w:szCs w:val="40"/>
        </w:rPr>
        <w:t>Vägledning för bedömning av en risks</w:t>
      </w:r>
      <w:r w:rsidR="000F20D4" w:rsidRPr="000F20D4">
        <w:rPr>
          <w:rFonts w:ascii="VGR Sans" w:hAnsi="VGR Sans"/>
          <w:sz w:val="40"/>
          <w:szCs w:val="40"/>
        </w:rPr>
        <w:t xml:space="preserve"> </w:t>
      </w:r>
      <w:r w:rsidRPr="000F20D4">
        <w:rPr>
          <w:rFonts w:ascii="VGR Sans" w:hAnsi="VGR Sans"/>
          <w:sz w:val="40"/>
          <w:szCs w:val="40"/>
        </w:rPr>
        <w:t>storlek</w:t>
      </w:r>
    </w:p>
    <w:p w14:paraId="6FE3B0E6" w14:textId="66EBA4D2" w:rsidR="00902268" w:rsidRDefault="000F20D4" w:rsidP="000F20D4">
      <w:pPr>
        <w:ind w:left="-567"/>
        <w:rPr>
          <w:rFonts w:ascii="Verdana" w:hAnsi="Verdana"/>
          <w:sz w:val="20"/>
          <w:szCs w:val="20"/>
        </w:rPr>
      </w:pPr>
      <w:r w:rsidRPr="00F81D6A"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2DEE85" wp14:editId="0932AFCA">
                <wp:simplePos x="0" y="0"/>
                <wp:positionH relativeFrom="margin">
                  <wp:posOffset>3548380</wp:posOffset>
                </wp:positionH>
                <wp:positionV relativeFrom="paragraph">
                  <wp:posOffset>256540</wp:posOffset>
                </wp:positionV>
                <wp:extent cx="2477386" cy="2000250"/>
                <wp:effectExtent l="0" t="0" r="0" b="0"/>
                <wp:wrapNone/>
                <wp:docPr id="25" name="Textrut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77386" cy="20002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E75206E" w14:textId="578C295B" w:rsidR="000F20D4" w:rsidRPr="000F20D4" w:rsidRDefault="000F20D4" w:rsidP="000F20D4">
                            <w:p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t>Konsekvenser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Allvarlig: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Svår både fysiskt och psykiskt som kan leda till dödsfall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Stor: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både fysiskt </w:t>
                            </w:r>
                            <w:r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och psykiskt som kan leda till längre sjukskrivning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Måttlig: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Lindrig personskada av övergående art, kortare sjukskrivning upp till två veckor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Liten: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som snabbt går över. Ingen sjukskrivning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C2DEE85" id="_x0000_t202" coordsize="21600,21600" o:spt="202" path="m,l,21600r21600,l21600,xe">
                <v:stroke joinstyle="miter"/>
                <v:path gradientshapeok="t" o:connecttype="rect"/>
              </v:shapetype>
              <v:shape id="Textruta 25" o:spid="_x0000_s1026" type="#_x0000_t202" style="position:absolute;left:0;text-align:left;margin-left:279.4pt;margin-top:20.2pt;width:195.05pt;height:157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" filled="f" stroked="f">
                <v:textbox>
                  <w:txbxContent>
                    <w:p w14:paraId="0E75206E" w14:textId="578C295B" w:rsidR="000F20D4" w:rsidRPr="000F20D4" w:rsidRDefault="000F20D4" w:rsidP="000F20D4">
                      <w:pP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t>Konsekvenser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Allvarlig: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Svår både fysiskt och psykiskt som kan leda till dödsfall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 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Stor: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både fysiskt </w:t>
                      </w:r>
                      <w:r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och psykiskt som kan leda till längre sjukskrivning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Måttlig: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Lindrig personskada av övergående art, kortare sjukskrivning upp till två veckor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Liten: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som snabbt går över. Ingen sjukskrivning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218E2E" wp14:editId="733702AE">
                <wp:simplePos x="0" y="0"/>
                <wp:positionH relativeFrom="margin">
                  <wp:align>left</wp:align>
                </wp:positionH>
                <wp:positionV relativeFrom="paragraph">
                  <wp:posOffset>3142616</wp:posOffset>
                </wp:positionV>
                <wp:extent cx="5972810" cy="1924050"/>
                <wp:effectExtent l="0" t="0" r="0" b="0"/>
                <wp:wrapNone/>
                <wp:docPr id="5" name="Textrut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2810" cy="19240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85F6786" w14:textId="0F4D2748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Bedömningen av en risks storlek är en sammanvägning av konsekvensen om och sannolikheten för att den inträffar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6C5AC699" w14:textId="1DE8A377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Riskvärdering för sannolikhet respektive konsekvens sker utifrån siffror inom parentes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7286BCD3" w14:textId="00D3C973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dvs riskens storlek räknas fram genom att multiplicera värdet för sannolikheten med värdet för konsekvensen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4B9EF7BC" w14:textId="3B66D1AD" w:rsidR="000F20D4" w:rsidRP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ger riskens storlek och eventuellt behov av åtgärd och tidsram</w:t>
                            </w:r>
                          </w:p>
                        </w:txbxContent>
                      </wps:txbx>
                      <wps:bodyPr vertOverflow="clip" horzOverflow="clip"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18E2E" id="Textruta 5" o:spid="_x0000_s1027" type="#_x0000_t202" style="position:absolute;left:0;text-align:left;margin-left:0;margin-top:247.45pt;width:470.3pt;height:151.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" filled="f" stroked="f">
                <v:textbox>
                  <w:txbxContent>
                    <w:p w14:paraId="485F6786" w14:textId="0F4D2748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Bedömningen av en risks storlek är en sammanvägning av konsekvensen om och sannolikheten för att den inträffar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6C5AC699" w14:textId="1DE8A377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Riskvärdering för sannolikhet respektive konsekvens sker utifrån siffror inom parentes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7286BCD3" w14:textId="00D3C973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dvs riskens storlek räknas fram genom att multiplicera värdet för sannolikheten med värdet för konsekvensen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4B9EF7BC" w14:textId="3B66D1AD" w:rsidR="000F20D4" w:rsidRP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ger riskens storlek och eventuellt behov av åtgärd och tidsram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6F5934C1" wp14:editId="4411EA1B">
            <wp:extent cx="5760720" cy="3021970"/>
            <wp:effectExtent l="0" t="0" r="0" b="6985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572BB3" w14:textId="753ADD7D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6C8BDED" w14:textId="2D6FD29F" w:rsidR="000F20D4" w:rsidRPr="00902268" w:rsidRDefault="000F20D4" w:rsidP="00902268">
      <w:pPr>
        <w:rPr>
          <w:rFonts w:ascii="Verdana" w:hAnsi="Verdana"/>
          <w:sz w:val="20"/>
          <w:szCs w:val="20"/>
        </w:rPr>
      </w:pPr>
    </w:p>
    <w:p w14:paraId="0D064B10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57A60AE" w14:textId="094C8776" w:rsidR="00902268" w:rsidRDefault="00902268" w:rsidP="00902268">
      <w:pPr>
        <w:rPr>
          <w:rFonts w:ascii="Verdana" w:hAnsi="Verdana"/>
          <w:sz w:val="20"/>
          <w:szCs w:val="20"/>
        </w:rPr>
      </w:pPr>
    </w:p>
    <w:p w14:paraId="4030D392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7E8D13AB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3AB60B07" w14:textId="77777777" w:rsidR="00DF630E" w:rsidRDefault="00DF630E" w:rsidP="00DF630E">
      <w:pPr>
        <w:rPr>
          <w:rFonts w:ascii="Verdana" w:hAnsi="Verdana"/>
          <w:sz w:val="20"/>
          <w:szCs w:val="20"/>
        </w:rPr>
      </w:pPr>
    </w:p>
    <w:p w14:paraId="2447CC7A" w14:textId="77777777" w:rsidR="00DF630E" w:rsidRDefault="00DF630E" w:rsidP="00DF630E">
      <w:pPr>
        <w:rPr>
          <w:rFonts w:ascii="Verdana" w:hAnsi="Verdana"/>
          <w:sz w:val="20"/>
          <w:szCs w:val="20"/>
        </w:rPr>
      </w:pPr>
    </w:p>
    <w:p w14:paraId="40EEBBAD" w14:textId="21A2C593" w:rsidR="00DF630E" w:rsidRDefault="00DF630E" w:rsidP="00DF630E">
      <w:pPr>
        <w:rPr>
          <w:rFonts w:ascii="Verdana" w:hAnsi="Verdana"/>
          <w:sz w:val="20"/>
          <w:szCs w:val="20"/>
        </w:rPr>
      </w:pPr>
      <w:r w:rsidRPr="00F81D6A">
        <w:rPr>
          <w:rFonts w:cstheme="minorHAnsi"/>
          <w:noProof/>
        </w:rPr>
        <w:drawing>
          <wp:inline distT="0" distB="0" distL="0" distR="0" wp14:anchorId="7C825730" wp14:editId="38C0D4BF">
            <wp:extent cx="5760720" cy="2494545"/>
            <wp:effectExtent l="0" t="0" r="0" b="127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94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7A3D97" w14:textId="77777777" w:rsidR="00DF630E" w:rsidRDefault="00DF630E" w:rsidP="00DF630E">
      <w:pPr>
        <w:rPr>
          <w:rFonts w:ascii="Verdana" w:hAnsi="Verdana"/>
          <w:sz w:val="20"/>
          <w:szCs w:val="20"/>
        </w:rPr>
      </w:pPr>
    </w:p>
    <w:tbl>
      <w:tblPr>
        <w:tblW w:w="10207" w:type="dxa"/>
        <w:tblInd w:w="-4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5246"/>
        <w:gridCol w:w="425"/>
        <w:gridCol w:w="425"/>
        <w:gridCol w:w="425"/>
        <w:gridCol w:w="426"/>
        <w:gridCol w:w="2835"/>
      </w:tblGrid>
      <w:tr w:rsidR="00300971" w:rsidRPr="00F81D6A" w14:paraId="3874E3B1" w14:textId="77777777" w:rsidTr="0049682A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04A80" w14:textId="77777777" w:rsidR="00300971" w:rsidRPr="00F81D6A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6F93F" w14:textId="77777777" w:rsidR="00300971" w:rsidRPr="00300971" w:rsidRDefault="00300971" w:rsidP="003E4332">
            <w:pPr>
              <w:pStyle w:val="TableParagraph"/>
              <w:tabs>
                <w:tab w:val="left" w:pos="6817"/>
              </w:tabs>
              <w:kinsoku w:val="0"/>
              <w:overflowPunct w:val="0"/>
              <w:spacing w:line="275" w:lineRule="exact"/>
              <w:rPr>
                <w:rFonts w:ascii="Verdana" w:hAnsi="Verdana" w:cstheme="minorHAnsi"/>
                <w:b/>
                <w:bCs/>
                <w:sz w:val="26"/>
                <w:szCs w:val="26"/>
              </w:rPr>
            </w:pPr>
            <w:r w:rsidRPr="00300971">
              <w:rPr>
                <w:rFonts w:ascii="Verdana" w:hAnsi="Verdana" w:cstheme="minorHAnsi"/>
                <w:b/>
                <w:bCs/>
                <w:sz w:val="26"/>
                <w:szCs w:val="26"/>
              </w:rPr>
              <w:t>Planering</w:t>
            </w:r>
            <w:r w:rsidRPr="00300971">
              <w:rPr>
                <w:rFonts w:ascii="Verdana" w:hAnsi="Verdana" w:cstheme="minorHAnsi"/>
                <w:b/>
                <w:bCs/>
                <w:sz w:val="26"/>
                <w:szCs w:val="26"/>
              </w:rPr>
              <w:tab/>
              <w:t>Kommentar/Åtgärd</w:t>
            </w:r>
          </w:p>
        </w:tc>
      </w:tr>
      <w:tr w:rsidR="00300971" w:rsidRPr="00300971" w14:paraId="42A41ADE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FD63D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AD34D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Är det klarlagt vad som behöver göras efter en</w:t>
            </w:r>
          </w:p>
          <w:p w14:paraId="01E9159B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olycka eller allvarlig händelse?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65EE8C9C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B952A73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748A25DC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2DB6FF1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256AD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78B18B55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77F55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2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C9AB3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Är det klarlagt vem som tillkallar ambulans eller</w:t>
            </w:r>
          </w:p>
          <w:p w14:paraId="34578F0F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kontaktar sjukvård?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E17F79C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882E840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7114AB26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0F6D115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FEB45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7D31B6C4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30D7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3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D96C6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Är det klarlagt vem som tar hand om dem som</w:t>
            </w:r>
          </w:p>
          <w:p w14:paraId="1D1E0EA3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before="2" w:line="276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varit med vid händelsen?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25243B7D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A0AEDB1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104DA3DA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D93A21D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EE3AF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3F7AC347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D89B1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4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83B52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2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Är det klarlagt vem som kontaktar anhöriga?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868818C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C3E99A5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8993B37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9817296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5DAE0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1D1556DD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25707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5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19862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Är det klarlagt vem som ger information om</w:t>
            </w:r>
          </w:p>
          <w:p w14:paraId="006FD693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händelsen till berörda?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D877940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314380C4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5AFAF75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3FEABD39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A0382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703E266F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21E72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6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6E42B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Är det klarlagt vem som ser till att krisstöd</w:t>
            </w:r>
          </w:p>
          <w:p w14:paraId="5CABF68C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ordnas för drabbade medarbetare?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4C1E4A27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10F8638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B9CFA33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0372090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90A54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4CE8EF7B" w14:textId="77777777" w:rsidTr="0049682A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5C26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4BCDFF8" w14:textId="77777777" w:rsidR="00300971" w:rsidRPr="00876625" w:rsidRDefault="00300971" w:rsidP="0049682A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b/>
                <w:bCs/>
                <w:sz w:val="26"/>
                <w:szCs w:val="26"/>
              </w:rPr>
            </w:pPr>
            <w:r w:rsidRPr="00876625">
              <w:rPr>
                <w:rFonts w:ascii="Verdana" w:hAnsi="Verdana" w:cstheme="minorHAnsi"/>
                <w:b/>
                <w:bCs/>
                <w:sz w:val="26"/>
                <w:szCs w:val="26"/>
              </w:rPr>
              <w:t>Utrustning</w:t>
            </w:r>
          </w:p>
        </w:tc>
      </w:tr>
      <w:tr w:rsidR="00300971" w:rsidRPr="00300971" w14:paraId="76CC9E92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818FA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7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406CD" w14:textId="26B4A137" w:rsidR="00300971" w:rsidRPr="00300971" w:rsidRDefault="00300971" w:rsidP="00876625">
            <w:pPr>
              <w:pStyle w:val="TableParagraph"/>
              <w:kinsoku w:val="0"/>
              <w:overflowPunct w:val="0"/>
              <w:spacing w:line="240" w:lineRule="auto"/>
              <w:ind w:right="635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Är det klarlagt vem som regelbundet ska gå igenom utrustningen så att allt finns och är</w:t>
            </w:r>
            <w:r w:rsidR="00876625">
              <w:rPr>
                <w:rFonts w:ascii="Verdana" w:hAnsi="Verdana" w:cstheme="minorHAnsi"/>
                <w:sz w:val="21"/>
                <w:szCs w:val="21"/>
              </w:rPr>
              <w:t xml:space="preserve"> </w:t>
            </w:r>
            <w:r w:rsidRPr="00300971">
              <w:rPr>
                <w:rFonts w:ascii="Verdana" w:hAnsi="Verdana" w:cstheme="minorHAnsi"/>
                <w:sz w:val="21"/>
                <w:szCs w:val="21"/>
              </w:rPr>
              <w:t>fräscht?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4F15CE53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299168E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1602F53E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A871315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3D202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71A4ABEF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C2D05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8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7D488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Finns det tillräckligt med ögon- och nödduschar</w:t>
            </w:r>
          </w:p>
          <w:p w14:paraId="4AF15CB1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utifrån risker i arbetsmiljön?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287DD2BC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E0A475E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B60CF84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C05EA38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75C82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41226521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4DF51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9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80B0F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2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Fungerar ögon- och nödduscharna?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02CEFC1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26F68686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A937A20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66C10759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3C67D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0F4BD9A1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E73E9" w14:textId="22ABC5C4" w:rsidR="00300971" w:rsidRPr="00300971" w:rsidRDefault="00300971" w:rsidP="00300971">
            <w:pPr>
              <w:pStyle w:val="TableParagraph"/>
              <w:kinsoku w:val="0"/>
              <w:overflowPunct w:val="0"/>
              <w:spacing w:line="249" w:lineRule="exact"/>
              <w:ind w:left="0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 xml:space="preserve"> 10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19213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Är det klarlagt vem som gör regelbundna</w:t>
            </w:r>
          </w:p>
          <w:p w14:paraId="124DDA57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funktionskontroller av duscharna?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4FBE03C3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7A3269B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90CEF2F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6040C6F9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E23B0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43AC98D5" w14:textId="77777777" w:rsidTr="0049682A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89BED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B2B3E7" w14:textId="77777777" w:rsidR="00300971" w:rsidRPr="00876625" w:rsidRDefault="00300971" w:rsidP="0049682A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b/>
                <w:bCs/>
                <w:sz w:val="26"/>
                <w:szCs w:val="26"/>
              </w:rPr>
            </w:pPr>
            <w:r w:rsidRPr="00876625">
              <w:rPr>
                <w:rFonts w:ascii="Verdana" w:hAnsi="Verdana" w:cstheme="minorHAnsi"/>
                <w:b/>
                <w:bCs/>
                <w:sz w:val="26"/>
                <w:szCs w:val="26"/>
              </w:rPr>
              <w:t>Information och utbildning</w:t>
            </w:r>
          </w:p>
        </w:tc>
      </w:tr>
      <w:tr w:rsidR="00300971" w:rsidRPr="00300971" w14:paraId="1FDC3637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FFD24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11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F3F26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Känner alla till hur första hjälpen och krisstödet</w:t>
            </w:r>
          </w:p>
          <w:p w14:paraId="79364BF3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är ordnat på arbetsplatsen?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330C9D7E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602BA20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31AB1ED0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CC9EC74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0DE48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50DE7B2B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8AF73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12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FB5F3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2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Vet alla vet vad de ska göra?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9C4300E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6743778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380BAC8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C8A495E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D9C9F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4E121A64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800AF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13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EE7CE" w14:textId="344365E1" w:rsidR="00300971" w:rsidRPr="00300971" w:rsidRDefault="00300971" w:rsidP="003E4332">
            <w:pPr>
              <w:pStyle w:val="TableParagraph"/>
              <w:kinsoku w:val="0"/>
              <w:overflowPunct w:val="0"/>
              <w:spacing w:line="272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Är det klarlagt vilka som kan ge första hjälpen</w:t>
            </w:r>
            <w:r w:rsidR="00876625">
              <w:rPr>
                <w:rFonts w:ascii="Verdana" w:hAnsi="Verdana" w:cstheme="minorHAnsi"/>
                <w:sz w:val="21"/>
                <w:szCs w:val="21"/>
              </w:rPr>
              <w:t>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77FFA672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25A167BD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3C158F1C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21FE9A9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3AC9F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4A0FC425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B44DF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14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DF0FC" w14:textId="3F43EBDA" w:rsidR="00300971" w:rsidRPr="00300971" w:rsidRDefault="00300971" w:rsidP="003E4332">
            <w:pPr>
              <w:pStyle w:val="TableParagraph"/>
              <w:kinsoku w:val="0"/>
              <w:overflowPunct w:val="0"/>
              <w:spacing w:line="292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Finns plan för att hålla deras kunskap</w:t>
            </w:r>
          </w:p>
          <w:p w14:paraId="7172C272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aktuell?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A9A7384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24E8291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48F3D8EE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DD5FDCC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6650F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1E368BD4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49528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15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24E6B" w14:textId="6E76AA69" w:rsidR="00300971" w:rsidRPr="00300971" w:rsidRDefault="00300971" w:rsidP="00876625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Utförs regelbundna praktiska övningar angående</w:t>
            </w:r>
            <w:r w:rsidR="00876625">
              <w:rPr>
                <w:rFonts w:ascii="Verdana" w:hAnsi="Verdana" w:cstheme="minorHAnsi"/>
                <w:sz w:val="21"/>
                <w:szCs w:val="21"/>
              </w:rPr>
              <w:t xml:space="preserve"> </w:t>
            </w:r>
            <w:r w:rsidRPr="00300971">
              <w:rPr>
                <w:rFonts w:ascii="Verdana" w:hAnsi="Verdana" w:cstheme="minorHAnsi"/>
                <w:sz w:val="21"/>
                <w:szCs w:val="21"/>
              </w:rPr>
              <w:t>första hjälpen?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30573EDB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E132530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F865CCE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0A337C8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FD18A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2F7AE742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EFEB0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16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D6208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Vet chefer och arbetsledare hur de bedömer</w:t>
            </w:r>
          </w:p>
          <w:p w14:paraId="7BC69A4E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behovet av krisstöd och hur de ordnar det?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0D1A9488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FC0D1FD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3344B3AC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6DADA260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B355C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5B208468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AAD7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17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4C81B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Tas kontakter för att få hjälp med professionellt</w:t>
            </w:r>
          </w:p>
          <w:p w14:paraId="110D9106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before="2" w:line="276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krisstöd vid behov?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0814528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A46EF4B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E56C8F7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26898D4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BC279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181C99DD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46B91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18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F4EBA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Finns väl synliga anslag med information</w:t>
            </w:r>
          </w:p>
          <w:p w14:paraId="241C0020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om hur första hjälpen och krisstöd är ordnat?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613D9B32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377C99F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757EA749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16E48326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8045F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300971" w:rsidRPr="00300971" w14:paraId="05B51956" w14:textId="77777777" w:rsidTr="0049682A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77599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C773EE7" w14:textId="77777777" w:rsidR="00300971" w:rsidRPr="00876625" w:rsidRDefault="00300971" w:rsidP="0049682A">
            <w:pPr>
              <w:pStyle w:val="TableParagraph"/>
              <w:kinsoku w:val="0"/>
              <w:overflowPunct w:val="0"/>
              <w:spacing w:line="272" w:lineRule="exact"/>
              <w:rPr>
                <w:rFonts w:ascii="Verdana" w:hAnsi="Verdana" w:cstheme="minorHAnsi"/>
                <w:b/>
                <w:bCs/>
                <w:sz w:val="26"/>
                <w:szCs w:val="26"/>
              </w:rPr>
            </w:pPr>
            <w:r w:rsidRPr="00876625">
              <w:rPr>
                <w:rFonts w:ascii="Verdana" w:hAnsi="Verdana" w:cstheme="minorHAnsi"/>
                <w:b/>
                <w:bCs/>
                <w:sz w:val="26"/>
                <w:szCs w:val="26"/>
              </w:rPr>
              <w:t>Statistik</w:t>
            </w:r>
          </w:p>
        </w:tc>
      </w:tr>
      <w:tr w:rsidR="00876625" w:rsidRPr="00300971" w14:paraId="00A4511A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99DA2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19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11BD5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Finns rutiner för att anmäla olycksfall och</w:t>
            </w:r>
          </w:p>
          <w:p w14:paraId="43D574E6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tillbud?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6EF27012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65C25E8B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CB1EC03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0B8100D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C77FF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876625" w:rsidRPr="00300971" w14:paraId="78EF8893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7FACB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20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D239D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92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Finns rutiner för statistik över olycksfall och</w:t>
            </w:r>
          </w:p>
          <w:p w14:paraId="387C0DE9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300971">
              <w:rPr>
                <w:rFonts w:ascii="Verdana" w:hAnsi="Verdana" w:cstheme="minorHAnsi"/>
                <w:sz w:val="21"/>
                <w:szCs w:val="21"/>
              </w:rPr>
              <w:t>tillbud?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0A2E6F40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326EA84B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A3B0802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AF0880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5CCD3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49682A" w:rsidRPr="00300971" w14:paraId="65DA6DD2" w14:textId="77777777" w:rsidTr="00E343F4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9682F" w14:textId="77777777" w:rsidR="0049682A" w:rsidRPr="00300971" w:rsidRDefault="0049682A" w:rsidP="003E4332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C7A9607" w14:textId="3A2D3155" w:rsidR="0049682A" w:rsidRPr="00300971" w:rsidRDefault="0049682A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  <w:r w:rsidRPr="0049682A">
              <w:rPr>
                <w:rFonts w:ascii="Verdana" w:hAnsi="Verdana" w:cstheme="minorHAnsi"/>
                <w:b/>
                <w:bCs/>
                <w:sz w:val="26"/>
                <w:szCs w:val="26"/>
              </w:rPr>
              <w:t>Övrigt</w:t>
            </w:r>
          </w:p>
        </w:tc>
      </w:tr>
      <w:tr w:rsidR="00876625" w:rsidRPr="00300971" w14:paraId="48D2A870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BE1F0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21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77779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229F3B25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51ACBA48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A732CB4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5F86D958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CEAA5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876625" w:rsidRPr="00300971" w14:paraId="65C4FA9B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4AB20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22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5CDAE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0606AFF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DF589DD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FB692DD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A2D0F3D" w14:textId="77777777" w:rsidR="00300971" w:rsidRPr="00300971" w:rsidRDefault="00300971" w:rsidP="003E433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E60D1" w14:textId="77777777" w:rsidR="00300971" w:rsidRPr="00300971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0108197D" w14:textId="77777777" w:rsidR="00300971" w:rsidRDefault="00300971" w:rsidP="0049682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876625" w14:paraId="03313FFB" w14:textId="77777777" w:rsidTr="00DF630E">
        <w:tc>
          <w:tcPr>
            <w:tcW w:w="10207" w:type="dxa"/>
          </w:tcPr>
          <w:p w14:paraId="0225E790" w14:textId="05689752" w:rsidR="00876625" w:rsidRPr="00876625" w:rsidRDefault="00876625" w:rsidP="000F20D4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876625">
              <w:rPr>
                <w:rFonts w:ascii="Verdana" w:hAnsi="Verdana"/>
                <w:b/>
                <w:bCs/>
                <w:sz w:val="26"/>
                <w:szCs w:val="26"/>
              </w:rPr>
              <w:t>Samlad bedömning</w:t>
            </w:r>
          </w:p>
        </w:tc>
      </w:tr>
      <w:tr w:rsidR="00876625" w14:paraId="7238778A" w14:textId="77777777" w:rsidTr="00DF630E">
        <w:tc>
          <w:tcPr>
            <w:tcW w:w="10207" w:type="dxa"/>
          </w:tcPr>
          <w:p w14:paraId="19076345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57E84BC2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2F3F9004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645EC4C1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2DD775E4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4F422F98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6D256BDD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79196893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14E50A33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6D6CE1E3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1CF1A265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17289B0A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5A9D6C83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3DEBA151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5D7FFE63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7E660165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6D6F8420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4FDC6FCD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36AD0812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5F728B44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1955D3F3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752849E5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2F99F7E4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46989CC1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2AA5C349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54D53839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  <w:p w14:paraId="5113733B" w14:textId="77777777" w:rsidR="00876625" w:rsidRDefault="00876625" w:rsidP="000F20D4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62C337F5" w14:textId="77777777" w:rsidR="00876625" w:rsidRPr="00902268" w:rsidRDefault="00876625" w:rsidP="000F20D4">
      <w:pPr>
        <w:ind w:hanging="567"/>
        <w:rPr>
          <w:rFonts w:ascii="Verdana" w:hAnsi="Verdana"/>
          <w:sz w:val="20"/>
          <w:szCs w:val="20"/>
        </w:rPr>
      </w:pPr>
    </w:p>
    <w:sectPr w:rsidR="00876625" w:rsidRPr="0090226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355BB5" w14:textId="77777777" w:rsidR="00F34273" w:rsidRDefault="00F34273" w:rsidP="00161816">
      <w:pPr>
        <w:spacing w:after="0" w:line="240" w:lineRule="auto"/>
      </w:pPr>
      <w:r>
        <w:separator/>
      </w:r>
    </w:p>
  </w:endnote>
  <w:endnote w:type="continuationSeparator" w:id="0">
    <w:p w14:paraId="3D237566" w14:textId="77777777" w:rsidR="00F34273" w:rsidRDefault="00F34273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DA7E38" w14:textId="154E4B92" w:rsidR="00876625" w:rsidRDefault="00876625" w:rsidP="00876625">
    <w:pPr>
      <w:pStyle w:val="Sidfot"/>
      <w:tabs>
        <w:tab w:val="clear" w:pos="9072"/>
      </w:tabs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5125DE54" wp14:editId="34CF212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CBE3E" w14:textId="77777777" w:rsidR="00F34273" w:rsidRDefault="00F34273" w:rsidP="00161816">
      <w:pPr>
        <w:spacing w:after="0" w:line="240" w:lineRule="auto"/>
      </w:pPr>
      <w:r>
        <w:separator/>
      </w:r>
    </w:p>
  </w:footnote>
  <w:footnote w:type="continuationSeparator" w:id="0">
    <w:p w14:paraId="1010DE4A" w14:textId="77777777" w:rsidR="00F34273" w:rsidRDefault="00F34273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14:paraId="545A73B8" w14:textId="77777777" w:rsidR="000F20D4" w:rsidRDefault="000F20D4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417E8086" w14:textId="77777777" w:rsidR="00902268" w:rsidRDefault="00902268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311A3"/>
    <w:multiLevelType w:val="hybridMultilevel"/>
    <w:tmpl w:val="1EA894B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49712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268"/>
    <w:rsid w:val="00026FFC"/>
    <w:rsid w:val="00040607"/>
    <w:rsid w:val="000F20D4"/>
    <w:rsid w:val="00161816"/>
    <w:rsid w:val="002D1FDC"/>
    <w:rsid w:val="00300971"/>
    <w:rsid w:val="003E026E"/>
    <w:rsid w:val="0049682A"/>
    <w:rsid w:val="005A2726"/>
    <w:rsid w:val="005A3C80"/>
    <w:rsid w:val="007F0EB5"/>
    <w:rsid w:val="00876625"/>
    <w:rsid w:val="00902268"/>
    <w:rsid w:val="009228D3"/>
    <w:rsid w:val="00C01372"/>
    <w:rsid w:val="00DF630E"/>
    <w:rsid w:val="00F34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846BB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902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qFormat/>
    <w:rsid w:val="000F20D4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00971"/>
    <w:pPr>
      <w:widowControl w:val="0"/>
      <w:autoSpaceDE w:val="0"/>
      <w:autoSpaceDN w:val="0"/>
      <w:adjustRightInd w:val="0"/>
      <w:spacing w:after="0" w:line="222" w:lineRule="exact"/>
      <w:ind w:left="69"/>
    </w:pPr>
    <w:rPr>
      <w:rFonts w:ascii="Calibri" w:eastAsiaTheme="minorEastAsia" w:hAnsi="Calibri" w:cs="Calibri"/>
      <w:kern w:val="0"/>
      <w:sz w:val="24"/>
      <w:szCs w:val="24"/>
      <w:lang w:eastAsia="sv-S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ntTable" Target="fontTable.xml" Id="rId11" /><Relationship Type="http://schemas.openxmlformats.org/officeDocument/2006/relationships/footnotes" Target="footnotes.xml" Id="rId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331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Undersökning och riskbedömning första hjälpen och krisstöd</dc:title>
  <dc:subject/>
  <dc:creator/>
  <keywords/>
  <dc:description/>
  <lastModifiedBy/>
  <revision>1</revision>
  <dcterms:created xsi:type="dcterms:W3CDTF">2024-07-02T07:24:00.0000000Z</dcterms:created>
  <dcterms:modified xsi:type="dcterms:W3CDTF">2024-07-10T13:12:00.0000000Z</dcterms:modified>
</coreProperties>
</file>